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BD25D2" w14:textId="1A3FEF99" w:rsidR="7EF86461" w:rsidRDefault="7EF86461" w:rsidP="120F66EE">
      <w:pPr>
        <w:pStyle w:val="Rubrik1"/>
      </w:pPr>
      <w:proofErr w:type="spellStart"/>
      <w:r w:rsidRPr="120F66EE">
        <w:rPr>
          <w:rFonts w:ascii="Calibri" w:eastAsia="Calibri" w:hAnsi="Calibri" w:cs="Calibri"/>
          <w:b w:val="0"/>
          <w:bCs w:val="0"/>
          <w:sz w:val="48"/>
          <w:szCs w:val="48"/>
        </w:rPr>
        <w:t>Hysteroskopi</w:t>
      </w:r>
      <w:proofErr w:type="spellEnd"/>
      <w:r w:rsidRPr="120F66EE">
        <w:rPr>
          <w:rFonts w:ascii="Calibri" w:eastAsia="Calibri" w:hAnsi="Calibri" w:cs="Calibri"/>
          <w:b w:val="0"/>
          <w:bCs w:val="0"/>
          <w:sz w:val="48"/>
          <w:szCs w:val="48"/>
        </w:rPr>
        <w:t xml:space="preserve"> – Postop vård</w:t>
      </w:r>
    </w:p>
    <w:p w14:paraId="55587BF5" w14:textId="6626B952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>__________________________________________________________</w:t>
      </w:r>
    </w:p>
    <w:p w14:paraId="456BF494" w14:textId="157EACA2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Revidering i denna version</w:t>
      </w:r>
    </w:p>
    <w:p w14:paraId="1DB0FFB5" w14:textId="0F9A8CB6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>Ny rutin</w:t>
      </w:r>
    </w:p>
    <w:p w14:paraId="1ADAEF07" w14:textId="3D7794B4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Bakgrund</w:t>
      </w:r>
      <w:r w:rsidRPr="120F66EE">
        <w:rPr>
          <w:rFonts w:ascii="Times New Roman" w:eastAsia="Times New Roman" w:hAnsi="Times New Roman" w:cs="Times New Roman"/>
          <w:bCs w:val="0"/>
          <w:color w:val="000000" w:themeColor="text2"/>
          <w:sz w:val="24"/>
          <w:szCs w:val="24"/>
        </w:rPr>
        <w:t xml:space="preserve"> </w:t>
      </w:r>
    </w:p>
    <w:p w14:paraId="4F325192" w14:textId="46301B87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>Dysfunktionella blödningar, postmenopausal blödning, utredning av infertilitet, utredning av förändringar i livmodern, polyper eller myom.</w:t>
      </w:r>
    </w:p>
    <w:p w14:paraId="68A9A7F4" w14:textId="44C4503C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Syfte</w:t>
      </w:r>
    </w:p>
    <w:p w14:paraId="57E82957" w14:textId="39CA215D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 xml:space="preserve">Att alla patienter som opererats för </w:t>
      </w:r>
      <w:proofErr w:type="spellStart"/>
      <w:r w:rsidRPr="120F66EE">
        <w:rPr>
          <w:rFonts w:ascii="Times New Roman" w:hAnsi="Times New Roman"/>
        </w:rPr>
        <w:t>hysteroskopi</w:t>
      </w:r>
      <w:proofErr w:type="spellEnd"/>
      <w:r w:rsidRPr="120F66EE">
        <w:rPr>
          <w:rFonts w:ascii="Times New Roman" w:hAnsi="Times New Roman"/>
        </w:rPr>
        <w:t xml:space="preserve"> ska få en god och säker vård.</w:t>
      </w:r>
    </w:p>
    <w:p w14:paraId="4E20B194" w14:textId="05B8B062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Vilka berörs</w:t>
      </w:r>
    </w:p>
    <w:p w14:paraId="3F591B4F" w14:textId="0522CC08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 xml:space="preserve">Undersköterskor, sjuksköterskor och läkare som möter patienter som genomgått </w:t>
      </w:r>
      <w:proofErr w:type="spellStart"/>
      <w:r w:rsidRPr="120F66EE">
        <w:rPr>
          <w:rFonts w:ascii="Times New Roman" w:hAnsi="Times New Roman"/>
        </w:rPr>
        <w:t>hysteroskopiskt</w:t>
      </w:r>
      <w:proofErr w:type="spellEnd"/>
      <w:r w:rsidRPr="120F66EE">
        <w:rPr>
          <w:rFonts w:ascii="Times New Roman" w:hAnsi="Times New Roman"/>
        </w:rPr>
        <w:t xml:space="preserve"> ingrepp.</w:t>
      </w:r>
    </w:p>
    <w:p w14:paraId="53D8D0A9" w14:textId="39A34A29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Anestesi</w:t>
      </w:r>
    </w:p>
    <w:p w14:paraId="5412142D" w14:textId="7CE08DC5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>Generell anestesi.</w:t>
      </w:r>
    </w:p>
    <w:p w14:paraId="09EE09CA" w14:textId="1822B328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Speciell omvårdnad/observation</w:t>
      </w:r>
    </w:p>
    <w:p w14:paraId="4B93F932" w14:textId="39B3B8CB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>Basal övervakning enligt enhetens postoperativa riktlinjer.</w:t>
      </w:r>
    </w:p>
    <w:p w14:paraId="29978CC5" w14:textId="2E5060E6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Cirkulation</w:t>
      </w:r>
    </w:p>
    <w:p w14:paraId="0B568B7D" w14:textId="60A250A6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 xml:space="preserve">Ingen trombosprofylax, ingen antibiotika. </w:t>
      </w:r>
    </w:p>
    <w:p w14:paraId="66C6C561" w14:textId="6C16ACB2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 xml:space="preserve">Observera ev. blödning. </w:t>
      </w:r>
    </w:p>
    <w:p w14:paraId="41112384" w14:textId="067B21C2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lastRenderedPageBreak/>
        <w:t>Smärta</w:t>
      </w:r>
    </w:p>
    <w:p w14:paraId="3191F971" w14:textId="14E984B8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 xml:space="preserve">Postoperativt smärtlindrande enligt generella ordinationer. Initialt inget smärtpaket. </w:t>
      </w:r>
    </w:p>
    <w:p w14:paraId="3E4A6A68" w14:textId="3355A3CA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Nutrition</w:t>
      </w:r>
    </w:p>
    <w:p w14:paraId="5D2D5F88" w14:textId="231A2D57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>Patienter får äta och dricka</w:t>
      </w:r>
    </w:p>
    <w:p w14:paraId="0E6512D6" w14:textId="41FA3EEE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Elimination</w:t>
      </w:r>
    </w:p>
    <w:p w14:paraId="0A4F94F7" w14:textId="373F64FF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>Binda</w:t>
      </w:r>
    </w:p>
    <w:p w14:paraId="70F787A5" w14:textId="71FA1943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 xml:space="preserve">Rutin enligt styrdokument </w:t>
      </w:r>
      <w:hyperlink r:id="rId11">
        <w:r w:rsidRPr="120F66EE">
          <w:rPr>
            <w:rStyle w:val="Hyperlnk"/>
            <w:rFonts w:ascii="Times New Roman" w:hAnsi="Times New Roman"/>
            <w:color w:val="006298" w:themeColor="accent1"/>
          </w:rPr>
          <w:t>KAD vid gynekologiska operationer vid Kvinnokliniken, NU sjukvården</w:t>
        </w:r>
      </w:hyperlink>
    </w:p>
    <w:p w14:paraId="2F8A6009" w14:textId="1475321C" w:rsidR="7EF86461" w:rsidRDefault="7EF86461" w:rsidP="120F66EE">
      <w:pPr>
        <w:pStyle w:val="Rubrik2"/>
      </w:pPr>
      <w:r w:rsidRPr="120F66E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Övrigt</w:t>
      </w:r>
    </w:p>
    <w:p w14:paraId="2E4AE114" w14:textId="53C32534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>Dagkirurgiskt ingrepp. Postoptid två timmar.</w:t>
      </w:r>
    </w:p>
    <w:p w14:paraId="31A5B1EB" w14:textId="633871FE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 xml:space="preserve"> </w:t>
      </w:r>
    </w:p>
    <w:p w14:paraId="064DDD27" w14:textId="1E1EB986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 xml:space="preserve"> </w:t>
      </w:r>
    </w:p>
    <w:p w14:paraId="443A625E" w14:textId="65BB33F6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 xml:space="preserve"> </w:t>
      </w:r>
    </w:p>
    <w:p w14:paraId="110FA9E2" w14:textId="2CCD73C1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 xml:space="preserve"> </w:t>
      </w:r>
    </w:p>
    <w:p w14:paraId="6A3D1E2D" w14:textId="250EAEDE" w:rsidR="7EF86461" w:rsidRDefault="7EF86461" w:rsidP="120F66EE">
      <w:pPr>
        <w:spacing w:line="288" w:lineRule="auto"/>
      </w:pPr>
      <w:r w:rsidRPr="120F66EE">
        <w:rPr>
          <w:rFonts w:ascii="Times New Roman" w:hAnsi="Times New Roman"/>
        </w:rPr>
        <w:t>.</w:t>
      </w:r>
    </w:p>
    <w:p w14:paraId="0026C1F4" w14:textId="0CD682C3" w:rsidR="7EF86461" w:rsidRDefault="7EF86461">
      <w:r>
        <w:t xml:space="preserve"> </w:t>
      </w:r>
    </w:p>
    <w:sectPr w:rsidR="7EF86461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E771C6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3474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33C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1C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20F66EE"/>
    <w:rsid w:val="1492EC97"/>
    <w:rsid w:val="647B2B65"/>
    <w:rsid w:val="6B2CF8ED"/>
    <w:rsid w:val="7EF86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1-662869119-143/surrogate/KAD%20vid%20gynekologiska%20operationer%20vid%20Kvinnokliniken%2c%20NU%20sjukv%c3%a5rden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1117</Characters>
  <Application>Microsoft Office Word</Application>
  <DocSecurity>0</DocSecurity>
  <Lines>9</Lines>
  <Paragraphs>2</Paragraphs>
  <ScaleCrop>false</ScaleCrop>
  <Manager/>
  <Company/>
  <LinksUpToDate>false</LinksUpToDate>
  <CharactersWithSpaces>1223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Hysteroskopi – Postop vård</dc:title>
  <dc:subject/>
  <dc:creator/>
  <keywords/>
  <lastModifiedBy/>
  <revision>2</revision>
  <dcterms:created xsi:type="dcterms:W3CDTF">2024-11-25T12:21:00.0000000Z</dcterms:created>
  <dcterms:modified xsi:type="dcterms:W3CDTF">2025-03-12T12:43:00.0000000Z</dcterms:modified>
</coreProperties>
</file>