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B0E699" w14:textId="77777777" w:rsidR="00F83907" w:rsidRDefault="00F83907" w:rsidP="00F83907">
      <w:pPr>
        <w:pStyle w:val="Rubrik2"/>
        <w:ind w:left="284"/>
        <w:sectPr w:rsidR="00F83907" w:rsidSect="00A5792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398B496F" w14:textId="77777777" w:rsidR="00F83907" w:rsidRPr="00A5792F" w:rsidRDefault="00F83907" w:rsidP="00F83907">
      <w:pPr>
        <w:spacing w:after="0" w:line="240" w:lineRule="auto"/>
        <w:ind w:left="284"/>
        <w:rPr>
          <w:szCs w:val="20"/>
        </w:rPr>
      </w:pPr>
    </w:p>
    <w:p w14:paraId="2F8CF69A" w14:textId="77777777" w:rsidR="00F83907" w:rsidRPr="00A5792F" w:rsidRDefault="00F83907" w:rsidP="00F83907">
      <w:pPr>
        <w:spacing w:after="0" w:line="240" w:lineRule="auto"/>
        <w:ind w:left="284"/>
        <w:rPr>
          <w:szCs w:val="20"/>
        </w:rPr>
      </w:pPr>
    </w:p>
    <w:p w14:paraId="4DDD2C2A" w14:textId="77777777" w:rsidR="00F83907" w:rsidRPr="00A5792F" w:rsidRDefault="00F83907" w:rsidP="00F83907">
      <w:pPr>
        <w:tabs>
          <w:tab w:val="left" w:pos="4590"/>
        </w:tabs>
        <w:spacing w:after="0" w:line="240" w:lineRule="auto"/>
        <w:ind w:left="284"/>
        <w:rPr>
          <w:szCs w:val="20"/>
        </w:rPr>
      </w:pPr>
      <w:r w:rsidRPr="00A5792F">
        <w:rPr>
          <w:szCs w:val="20"/>
        </w:rPr>
        <w:tab/>
      </w:r>
    </w:p>
    <w:p w14:paraId="38F42645" w14:textId="77777777" w:rsidR="00F83907" w:rsidRPr="00A5792F" w:rsidRDefault="00F83907" w:rsidP="00F83907">
      <w:pPr>
        <w:spacing w:after="0" w:line="240" w:lineRule="auto"/>
        <w:ind w:left="284"/>
        <w:rPr>
          <w:szCs w:val="20"/>
        </w:rPr>
      </w:pPr>
      <w:r w:rsidRPr="00A5792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FF2A7C7" wp14:editId="2B1B591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D6CE2F" w14:textId="77777777" w:rsidR="00F83907" w:rsidRPr="003D37FD" w:rsidRDefault="00F83907" w:rsidP="00F8390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15384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FF2A7C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5D6CE2F" w14:textId="77777777" w:rsidR="00F83907" w:rsidRPr="003D37FD" w:rsidRDefault="00F83907" w:rsidP="00F8390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15384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83907" w:rsidRPr="00A5792F" w14:paraId="319388F6" w14:textId="77777777" w:rsidTr="000207D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96CE4D6" w14:textId="77777777" w:rsidR="00F83907" w:rsidRPr="00A5792F" w:rsidRDefault="00F83907" w:rsidP="00185E6E">
            <w:pPr>
              <w:pStyle w:val="Rubrik1"/>
              <w:ind w:left="426" w:right="868"/>
              <w:rPr>
                <w:noProof/>
                <w:sz w:val="32"/>
              </w:rPr>
            </w:pPr>
            <w:bookmarkStart w:id="0" w:name="_1314629194"/>
            <w:bookmarkStart w:id="1" w:name="Rubrik"/>
            <w:bookmarkEnd w:id="0"/>
            <w:bookmarkEnd w:id="1"/>
            <w:r w:rsidRPr="57DB8A51">
              <w:rPr>
                <w:noProof/>
              </w:rPr>
              <w:t xml:space="preserve">Parotidectomi (avlägsnande av öronspottkörtel) – </w:t>
            </w:r>
            <w:r>
              <w:rPr>
                <w:noProof/>
              </w:rPr>
              <w:t>P</w:t>
            </w:r>
            <w:r w:rsidRPr="57DB8A51">
              <w:rPr>
                <w:noProof/>
              </w:rPr>
              <w:t>ostoperativ</w:t>
            </w:r>
            <w:r>
              <w:rPr>
                <w:noProof/>
              </w:rPr>
              <w:t xml:space="preserve"> vård</w:t>
            </w:r>
          </w:p>
        </w:tc>
      </w:tr>
    </w:tbl>
    <w:p w14:paraId="03FA0715" w14:textId="77777777" w:rsidR="00F83907" w:rsidRPr="00A5792F" w:rsidRDefault="00F83907" w:rsidP="00F83907">
      <w:pPr>
        <w:keepNext/>
        <w:spacing w:after="0" w:line="240" w:lineRule="auto"/>
        <w:ind w:left="284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29EE6F92" w14:textId="77777777" w:rsidR="00F83907" w:rsidRPr="0095350B" w:rsidRDefault="00F83907" w:rsidP="00F83907">
      <w:pPr>
        <w:pStyle w:val="Rubrik2"/>
        <w:ind w:left="284" w:right="424"/>
        <w:rPr>
          <w:rFonts w:ascii="Calibri" w:hAnsi="Calibri" w:cs="Calibri"/>
        </w:rPr>
      </w:pPr>
      <w:r w:rsidRPr="0095350B">
        <w:t>Revidering i denna version</w:t>
      </w:r>
    </w:p>
    <w:p w14:paraId="3B3AFDB2" w14:textId="77777777" w:rsidR="00F83907" w:rsidRPr="00EB7B2F" w:rsidRDefault="00F83907" w:rsidP="00F83907">
      <w:pPr>
        <w:spacing w:after="0" w:line="240" w:lineRule="auto"/>
        <w:ind w:left="284"/>
      </w:pPr>
      <w:r>
        <w:t>Ändring under rubrik: Speciell omvårdnad/observation</w:t>
      </w:r>
    </w:p>
    <w:p w14:paraId="61235E58" w14:textId="77777777" w:rsidR="00F83907" w:rsidRPr="00A5792F" w:rsidRDefault="00F83907" w:rsidP="00F83907">
      <w:pPr>
        <w:spacing w:after="0" w:line="240" w:lineRule="auto"/>
        <w:ind w:left="284"/>
        <w:rPr>
          <w:szCs w:val="20"/>
        </w:rPr>
      </w:pPr>
    </w:p>
    <w:p w14:paraId="24E73727" w14:textId="77777777" w:rsidR="00F83907" w:rsidRPr="00A5792F" w:rsidRDefault="00F83907" w:rsidP="00F83907">
      <w:pPr>
        <w:pStyle w:val="Rubrik2"/>
        <w:ind w:left="284"/>
      </w:pPr>
      <w:r w:rsidRPr="00A5792F">
        <w:t>Syfte</w:t>
      </w:r>
    </w:p>
    <w:p w14:paraId="553B9D32" w14:textId="77777777" w:rsidR="00F83907" w:rsidRDefault="00F83907" w:rsidP="00F83907">
      <w:pPr>
        <w:spacing w:after="0" w:line="240" w:lineRule="auto"/>
        <w:ind w:left="284"/>
      </w:pPr>
      <w:r>
        <w:t xml:space="preserve">Att alla patienter som opereras med </w:t>
      </w:r>
      <w:proofErr w:type="spellStart"/>
      <w:r>
        <w:t>parotidectomi</w:t>
      </w:r>
      <w:proofErr w:type="spellEnd"/>
      <w:r>
        <w:t xml:space="preserve"> skall få en god och säker vård.</w:t>
      </w:r>
    </w:p>
    <w:p w14:paraId="6B0A72AF" w14:textId="77777777" w:rsidR="00F83907" w:rsidRDefault="00F83907" w:rsidP="00F83907">
      <w:pPr>
        <w:spacing w:after="0" w:line="240" w:lineRule="auto"/>
        <w:ind w:left="284"/>
      </w:pPr>
    </w:p>
    <w:p w14:paraId="0ADE9685" w14:textId="77777777" w:rsidR="00F83907" w:rsidRPr="0095350B" w:rsidRDefault="00F83907" w:rsidP="00F83907">
      <w:pPr>
        <w:pStyle w:val="Rubrik2"/>
        <w:ind w:left="284" w:right="424"/>
        <w:rPr>
          <w:rFonts w:ascii="Calibri" w:hAnsi="Calibri" w:cs="Calibri"/>
        </w:rPr>
      </w:pPr>
      <w:r>
        <w:t>Bakgrund</w:t>
      </w:r>
    </w:p>
    <w:p w14:paraId="18411202" w14:textId="77777777" w:rsidR="00F83907" w:rsidRDefault="00F83907" w:rsidP="00F83907">
      <w:pPr>
        <w:spacing w:after="0" w:line="240" w:lineRule="auto"/>
        <w:ind w:left="284"/>
      </w:pPr>
      <w:r>
        <w:t>Den vanligaste operationsindikationen är knuta i spottkörteln. I regel är en sådan knuta godartad men har en benägenhet att växa, därför rekommenderar man att ta bort knutan så fort man funnit den.</w:t>
      </w:r>
    </w:p>
    <w:p w14:paraId="135C9838" w14:textId="77777777" w:rsidR="00F83907" w:rsidRPr="00A5792F" w:rsidRDefault="00F83907" w:rsidP="00F83907">
      <w:pPr>
        <w:pStyle w:val="Rubrik2"/>
        <w:ind w:left="284" w:right="425"/>
      </w:pPr>
      <w:r w:rsidRPr="00A5792F">
        <w:t>Vilka berörs</w:t>
      </w:r>
    </w:p>
    <w:p w14:paraId="62484660" w14:textId="77777777" w:rsidR="00F83907" w:rsidRDefault="00F83907" w:rsidP="00F83907">
      <w:pPr>
        <w:spacing w:after="0" w:line="240" w:lineRule="auto"/>
        <w:ind w:left="284"/>
      </w:pPr>
      <w:r w:rsidRPr="00A5792F">
        <w:t>Läkare, sjuksköterskor och undersköterskor som möter denna patientgrupp postoperativt.</w:t>
      </w:r>
    </w:p>
    <w:p w14:paraId="09C0CD42" w14:textId="77777777" w:rsidR="00F83907" w:rsidRDefault="00F83907" w:rsidP="00F83907">
      <w:pPr>
        <w:spacing w:after="0" w:line="240" w:lineRule="auto"/>
        <w:ind w:left="284"/>
      </w:pPr>
    </w:p>
    <w:p w14:paraId="448F2488" w14:textId="77777777" w:rsidR="00F83907" w:rsidRDefault="00F83907" w:rsidP="00F83907">
      <w:pPr>
        <w:pStyle w:val="Rubrik2"/>
        <w:ind w:left="284" w:right="424"/>
      </w:pPr>
      <w:r>
        <w:t>Tillvägagångssätt</w:t>
      </w:r>
    </w:p>
    <w:p w14:paraId="42796127" w14:textId="77777777" w:rsidR="00F83907" w:rsidRPr="00FF536C" w:rsidRDefault="00F83907" w:rsidP="00F83907">
      <w:pPr>
        <w:spacing w:after="0"/>
        <w:ind w:left="283"/>
        <w:rPr>
          <w:rFonts w:ascii="Calibri" w:hAnsi="Calibri" w:cs="Calibri"/>
        </w:rPr>
      </w:pPr>
      <w:r>
        <w:t>Operationen sker i narkos och tar cirka 3-5 timmar. Öronspottkörteln består av en yttre och en inre lob, mellan vilka ansiktsnerven löper solfjäderformigt till pannan, ögat, kinden och hakan.</w:t>
      </w:r>
    </w:p>
    <w:p w14:paraId="4590F6A6" w14:textId="77777777" w:rsidR="00F83907" w:rsidRPr="00A5792F" w:rsidRDefault="00F83907" w:rsidP="00F83907">
      <w:pPr>
        <w:spacing w:after="0" w:line="240" w:lineRule="auto"/>
        <w:ind w:left="284"/>
      </w:pPr>
      <w:r>
        <w:lastRenderedPageBreak/>
        <w:t>Vanligen behöver endast den yttre delen avlägsnas. Nerven måste alltid friläggas. Ett hudsnitt läggs framför örat och ner på halsen. Dränagerör läggs in.</w:t>
      </w:r>
    </w:p>
    <w:p w14:paraId="65532435" w14:textId="77777777" w:rsidR="00F83907" w:rsidRPr="00A5792F" w:rsidRDefault="00F83907" w:rsidP="00F83907">
      <w:pPr>
        <w:pStyle w:val="Rubrik3"/>
        <w:ind w:left="284" w:right="425"/>
      </w:pPr>
      <w:r>
        <w:t>Anestesiform</w:t>
      </w:r>
    </w:p>
    <w:p w14:paraId="41A0E04B" w14:textId="77777777" w:rsidR="00F83907" w:rsidRDefault="00F83907" w:rsidP="00F83907">
      <w:pPr>
        <w:spacing w:after="0" w:line="240" w:lineRule="auto"/>
        <w:ind w:left="283"/>
      </w:pPr>
      <w:r>
        <w:t>Generell anestesi. Intubation.</w:t>
      </w:r>
    </w:p>
    <w:p w14:paraId="53C96B52" w14:textId="77777777" w:rsidR="00F83907" w:rsidRPr="00A5792F" w:rsidRDefault="00F83907" w:rsidP="00F83907">
      <w:pPr>
        <w:spacing w:after="0" w:line="240" w:lineRule="auto"/>
        <w:ind w:left="283" w:right="425"/>
      </w:pPr>
    </w:p>
    <w:p w14:paraId="71270CF7" w14:textId="77777777" w:rsidR="00F83907" w:rsidRPr="00A5792F" w:rsidRDefault="00F83907" w:rsidP="00F83907">
      <w:pPr>
        <w:spacing w:after="0" w:line="240" w:lineRule="auto"/>
        <w:ind w:left="284" w:right="425"/>
        <w:rPr>
          <w:rFonts w:asciiTheme="majorHAnsi" w:eastAsiaTheme="majorEastAsia" w:hAnsiTheme="majorHAnsi" w:cstheme="majorBidi"/>
          <w:sz w:val="36"/>
          <w:szCs w:val="36"/>
        </w:rPr>
      </w:pPr>
      <w:r w:rsidRPr="57DB8A51">
        <w:rPr>
          <w:rFonts w:asciiTheme="majorHAnsi" w:eastAsiaTheme="majorEastAsia" w:hAnsiTheme="majorHAnsi" w:cstheme="majorBidi"/>
          <w:sz w:val="36"/>
          <w:szCs w:val="36"/>
        </w:rPr>
        <w:t>Övervakning</w:t>
      </w:r>
    </w:p>
    <w:p w14:paraId="02295A51" w14:textId="77777777" w:rsidR="00F83907" w:rsidRDefault="00F83907" w:rsidP="00F83907">
      <w:pPr>
        <w:spacing w:after="0" w:line="240" w:lineRule="auto"/>
        <w:ind w:left="284"/>
      </w:pPr>
      <w:r w:rsidRPr="57DB8A51">
        <w:t>Övervakning enl. Uppvakningsavdelningens riktlinjer</w:t>
      </w:r>
      <w:r>
        <w:t>.</w:t>
      </w:r>
    </w:p>
    <w:p w14:paraId="077A8F33" w14:textId="77777777" w:rsidR="00F83907" w:rsidRDefault="00F83907" w:rsidP="00F83907">
      <w:pPr>
        <w:spacing w:after="0" w:line="240" w:lineRule="auto"/>
        <w:ind w:left="284"/>
      </w:pPr>
    </w:p>
    <w:p w14:paraId="03D44CBC" w14:textId="77777777" w:rsidR="00F83907" w:rsidRDefault="00F83907" w:rsidP="00F83907">
      <w:pPr>
        <w:spacing w:after="0" w:line="240" w:lineRule="auto"/>
        <w:ind w:left="284"/>
        <w:rPr>
          <w:rFonts w:asciiTheme="majorHAnsi" w:eastAsiaTheme="majorEastAsia" w:hAnsiTheme="majorHAnsi" w:cstheme="majorBidi"/>
          <w:sz w:val="36"/>
          <w:szCs w:val="36"/>
        </w:rPr>
      </w:pPr>
      <w:r w:rsidRPr="57DB8A51">
        <w:rPr>
          <w:rFonts w:asciiTheme="majorHAnsi" w:eastAsiaTheme="majorEastAsia" w:hAnsiTheme="majorHAnsi" w:cstheme="majorBidi"/>
          <w:sz w:val="36"/>
          <w:szCs w:val="36"/>
        </w:rPr>
        <w:t>Smärta</w:t>
      </w:r>
    </w:p>
    <w:p w14:paraId="02906B0F" w14:textId="77777777" w:rsidR="00F83907" w:rsidRDefault="00F83907" w:rsidP="00F83907">
      <w:pPr>
        <w:spacing w:after="0" w:line="240" w:lineRule="auto"/>
        <w:ind w:left="284"/>
      </w:pPr>
      <w:r w:rsidRPr="57DB8A51">
        <w:t>Premedicinering</w:t>
      </w:r>
      <w:r>
        <w:t xml:space="preserve"> enl. ordination.</w:t>
      </w:r>
    </w:p>
    <w:p w14:paraId="7967CD74" w14:textId="77777777" w:rsidR="00F83907" w:rsidRDefault="00F83907" w:rsidP="00F83907">
      <w:pPr>
        <w:spacing w:after="0" w:line="240" w:lineRule="auto"/>
        <w:ind w:left="284"/>
      </w:pPr>
      <w:r w:rsidRPr="57DB8A51">
        <w:t>Smärtlindring på UVA enl. Generell</w:t>
      </w:r>
      <w:r>
        <w:t>a</w:t>
      </w:r>
      <w:r w:rsidRPr="57DB8A51">
        <w:t xml:space="preserve"> direktiv.</w:t>
      </w:r>
    </w:p>
    <w:p w14:paraId="1E41DE7C" w14:textId="77777777" w:rsidR="00F83907" w:rsidRDefault="00F83907" w:rsidP="00F83907">
      <w:pPr>
        <w:spacing w:after="0" w:line="240" w:lineRule="auto"/>
        <w:ind w:left="284"/>
      </w:pPr>
      <w:r w:rsidRPr="57DB8A51">
        <w:t>Smärtstillande hemma, oftast Ipren och Alvedon</w:t>
      </w:r>
      <w:r>
        <w:t>.</w:t>
      </w:r>
    </w:p>
    <w:p w14:paraId="60010659" w14:textId="77777777" w:rsidR="00F83907" w:rsidRDefault="00F83907" w:rsidP="00F83907">
      <w:pPr>
        <w:spacing w:after="0" w:line="240" w:lineRule="auto"/>
        <w:ind w:left="284"/>
      </w:pPr>
    </w:p>
    <w:p w14:paraId="225D733A" w14:textId="77777777" w:rsidR="00F83907" w:rsidRDefault="00F83907" w:rsidP="00F83907">
      <w:pPr>
        <w:spacing w:after="0" w:line="240" w:lineRule="auto"/>
        <w:ind w:left="284"/>
        <w:rPr>
          <w:rFonts w:asciiTheme="majorHAnsi" w:eastAsiaTheme="majorEastAsia" w:hAnsiTheme="majorHAnsi" w:cstheme="majorBidi"/>
          <w:sz w:val="36"/>
          <w:szCs w:val="36"/>
        </w:rPr>
      </w:pPr>
      <w:r w:rsidRPr="57DB8A51">
        <w:rPr>
          <w:rFonts w:asciiTheme="majorHAnsi" w:eastAsiaTheme="majorEastAsia" w:hAnsiTheme="majorHAnsi" w:cstheme="majorBidi"/>
          <w:sz w:val="36"/>
          <w:szCs w:val="36"/>
        </w:rPr>
        <w:t>Hud/Förband</w:t>
      </w:r>
    </w:p>
    <w:p w14:paraId="761A4B50" w14:textId="77777777" w:rsidR="00F83907" w:rsidRDefault="00F83907" w:rsidP="00F83907">
      <w:pPr>
        <w:spacing w:after="0" w:line="240" w:lineRule="auto"/>
        <w:ind w:left="284"/>
      </w:pPr>
      <w:r w:rsidRPr="57DB8A51">
        <w:t xml:space="preserve">Har suturer runt örat. Tas bort efter 10-12 </w:t>
      </w:r>
      <w:proofErr w:type="spellStart"/>
      <w:r w:rsidRPr="57DB8A51">
        <w:t>dgr</w:t>
      </w:r>
      <w:proofErr w:type="spellEnd"/>
      <w:r w:rsidRPr="57DB8A51">
        <w:t xml:space="preserve"> på VC eller på Öron-näsa hals mottagningen</w:t>
      </w:r>
      <w:r>
        <w:t>.</w:t>
      </w:r>
    </w:p>
    <w:p w14:paraId="69C834B2" w14:textId="77777777" w:rsidR="00F83907" w:rsidRDefault="00F83907" w:rsidP="00F83907">
      <w:pPr>
        <w:spacing w:after="0" w:line="240" w:lineRule="auto"/>
        <w:ind w:left="284"/>
      </w:pPr>
      <w:r>
        <w:t xml:space="preserve">Patienten har ett aktivt </w:t>
      </w:r>
      <w:r w:rsidRPr="57DB8A51">
        <w:t>dränage</w:t>
      </w:r>
      <w:r>
        <w:t xml:space="preserve"> vilket</w:t>
      </w:r>
      <w:r w:rsidRPr="57DB8A51">
        <w:t xml:space="preserve"> skall se till att ev</w:t>
      </w:r>
      <w:r>
        <w:t>.</w:t>
      </w:r>
      <w:r w:rsidRPr="57DB8A51">
        <w:t xml:space="preserve"> </w:t>
      </w:r>
      <w:proofErr w:type="spellStart"/>
      <w:r w:rsidRPr="57DB8A51">
        <w:t>blodrester</w:t>
      </w:r>
      <w:proofErr w:type="spellEnd"/>
      <w:r w:rsidRPr="57DB8A51">
        <w:t xml:space="preserve"> tömmer sig</w:t>
      </w:r>
      <w:r>
        <w:t>. Dränaget s</w:t>
      </w:r>
      <w:r w:rsidRPr="57DB8A51">
        <w:t>kall vara aktivt</w:t>
      </w:r>
      <w:r>
        <w:t>, observera och återaktivera vid behov</w:t>
      </w:r>
      <w:r w:rsidRPr="57DB8A51">
        <w:t>.</w:t>
      </w:r>
    </w:p>
    <w:p w14:paraId="409A7B96" w14:textId="77777777" w:rsidR="00F83907" w:rsidRDefault="00F83907" w:rsidP="00F83907">
      <w:pPr>
        <w:spacing w:after="0" w:line="240" w:lineRule="auto"/>
        <w:ind w:left="284"/>
      </w:pPr>
      <w:r>
        <w:t xml:space="preserve">Dränaget sitter med ett stygn, som tas bort när dränaget dras, oftast morgonen efter operationen. Det går bra att dra </w:t>
      </w:r>
      <w:proofErr w:type="spellStart"/>
      <w:r>
        <w:t>dränet</w:t>
      </w:r>
      <w:proofErr w:type="spellEnd"/>
      <w:r>
        <w:t xml:space="preserve"> om det har kommit mindre än 30 ml.</w:t>
      </w:r>
    </w:p>
    <w:p w14:paraId="01840B0E" w14:textId="77777777" w:rsidR="00F83907" w:rsidRDefault="00F83907" w:rsidP="00F83907">
      <w:pPr>
        <w:spacing w:after="0" w:line="240" w:lineRule="auto"/>
        <w:ind w:left="284"/>
      </w:pPr>
      <w:r w:rsidRPr="57DB8A51">
        <w:t>Är Ok att drän</w:t>
      </w:r>
      <w:r>
        <w:t>age</w:t>
      </w:r>
      <w:r w:rsidRPr="57DB8A51">
        <w:t xml:space="preserve">t är stängt nedanför bälgen. (Mycket ovanligt att det blir stopp i </w:t>
      </w:r>
      <w:proofErr w:type="spellStart"/>
      <w:r w:rsidRPr="57DB8A51">
        <w:t>dränet</w:t>
      </w:r>
      <w:proofErr w:type="spellEnd"/>
      <w:r w:rsidRPr="57DB8A51">
        <w:t>)</w:t>
      </w:r>
      <w:r>
        <w:t>.</w:t>
      </w:r>
    </w:p>
    <w:p w14:paraId="41A8B83B" w14:textId="77777777" w:rsidR="00F83907" w:rsidRDefault="00F83907" w:rsidP="00F83907">
      <w:pPr>
        <w:spacing w:after="0" w:line="240" w:lineRule="auto"/>
        <w:ind w:left="284"/>
      </w:pPr>
      <w:r w:rsidRPr="57DB8A51">
        <w:t>Utanpå detta sitter ett tryckförband, som oftast tas bort dagen efter.</w:t>
      </w:r>
    </w:p>
    <w:p w14:paraId="00B0865B" w14:textId="77777777" w:rsidR="00F83907" w:rsidRDefault="00F83907" w:rsidP="00F83907">
      <w:pPr>
        <w:spacing w:after="0" w:line="240" w:lineRule="auto"/>
        <w:ind w:left="284"/>
      </w:pPr>
    </w:p>
    <w:p w14:paraId="0F1F049D" w14:textId="77777777" w:rsidR="00F83907" w:rsidRDefault="00F83907" w:rsidP="00F83907">
      <w:pPr>
        <w:spacing w:after="0" w:line="240" w:lineRule="auto"/>
        <w:ind w:left="284"/>
        <w:rPr>
          <w:rFonts w:asciiTheme="majorHAnsi" w:eastAsiaTheme="majorEastAsia" w:hAnsiTheme="majorHAnsi" w:cstheme="majorBidi"/>
          <w:sz w:val="36"/>
          <w:szCs w:val="36"/>
        </w:rPr>
      </w:pPr>
      <w:r w:rsidRPr="57DB8A51">
        <w:rPr>
          <w:rFonts w:asciiTheme="majorHAnsi" w:eastAsiaTheme="majorEastAsia" w:hAnsiTheme="majorHAnsi" w:cstheme="majorBidi"/>
          <w:sz w:val="36"/>
          <w:szCs w:val="36"/>
        </w:rPr>
        <w:t>Nutrition</w:t>
      </w:r>
    </w:p>
    <w:p w14:paraId="3400AD50" w14:textId="77777777" w:rsidR="00F83907" w:rsidRDefault="00F83907" w:rsidP="00F83907">
      <w:pPr>
        <w:spacing w:after="0" w:line="240" w:lineRule="auto"/>
        <w:ind w:left="284"/>
      </w:pPr>
      <w:r w:rsidRPr="57DB8A51">
        <w:t>Får äta, men det får vara mjuk mat. Kan ej tugga för mycket.</w:t>
      </w:r>
    </w:p>
    <w:p w14:paraId="1905B6D6" w14:textId="77777777" w:rsidR="00F83907" w:rsidRDefault="00F83907" w:rsidP="00F83907">
      <w:pPr>
        <w:spacing w:after="0" w:line="240" w:lineRule="auto"/>
        <w:ind w:left="284"/>
      </w:pPr>
      <w:r w:rsidRPr="57DB8A51">
        <w:t xml:space="preserve">Undvik illamående, var frikostig med </w:t>
      </w:r>
      <w:proofErr w:type="spellStart"/>
      <w:r w:rsidRPr="57DB8A51">
        <w:t>antiemetika</w:t>
      </w:r>
      <w:proofErr w:type="spellEnd"/>
      <w:r>
        <w:t>.</w:t>
      </w:r>
    </w:p>
    <w:p w14:paraId="0B43E6A1" w14:textId="77777777" w:rsidR="00F83907" w:rsidRDefault="00F83907" w:rsidP="00F83907">
      <w:pPr>
        <w:spacing w:after="0" w:line="240" w:lineRule="auto"/>
        <w:ind w:left="284"/>
      </w:pPr>
    </w:p>
    <w:p w14:paraId="46F37722" w14:textId="77777777" w:rsidR="00F83907" w:rsidRDefault="00F83907" w:rsidP="00F83907">
      <w:pPr>
        <w:spacing w:after="0" w:line="240" w:lineRule="auto"/>
        <w:ind w:left="284"/>
        <w:rPr>
          <w:rFonts w:asciiTheme="majorHAnsi" w:eastAsiaTheme="majorEastAsia" w:hAnsiTheme="majorHAnsi" w:cstheme="majorBidi"/>
          <w:sz w:val="36"/>
          <w:szCs w:val="36"/>
        </w:rPr>
      </w:pPr>
      <w:r w:rsidRPr="57DB8A51">
        <w:rPr>
          <w:rFonts w:asciiTheme="majorHAnsi" w:eastAsiaTheme="majorEastAsia" w:hAnsiTheme="majorHAnsi" w:cstheme="majorBidi"/>
          <w:sz w:val="36"/>
          <w:szCs w:val="36"/>
        </w:rPr>
        <w:t>Mobilisering</w:t>
      </w:r>
    </w:p>
    <w:p w14:paraId="052E1DDF" w14:textId="77777777" w:rsidR="00F83907" w:rsidRDefault="00F83907" w:rsidP="00F83907">
      <w:pPr>
        <w:spacing w:after="0" w:line="240" w:lineRule="auto"/>
        <w:ind w:left="284"/>
      </w:pPr>
      <w:r w:rsidRPr="57DB8A51">
        <w:t>Fri mobilisering</w:t>
      </w:r>
    </w:p>
    <w:p w14:paraId="553CACF5" w14:textId="77777777" w:rsidR="00F83907" w:rsidRDefault="00F83907" w:rsidP="00F83907">
      <w:pPr>
        <w:spacing w:after="0" w:line="240" w:lineRule="auto"/>
        <w:ind w:left="284"/>
      </w:pPr>
      <w:r w:rsidRPr="57DB8A51">
        <w:t>Patienten kan ha stödstrumpor, kan tas bort när patienten är mobiliserad och uppegående</w:t>
      </w:r>
      <w:r>
        <w:t>, men får gärna ha kvar till morgonen efter operation r/t lång operationstid.</w:t>
      </w:r>
    </w:p>
    <w:p w14:paraId="13C40EA5" w14:textId="77777777" w:rsidR="00F83907" w:rsidRDefault="00F83907" w:rsidP="00F83907">
      <w:pPr>
        <w:spacing w:after="0" w:line="240" w:lineRule="auto"/>
        <w:ind w:left="283"/>
      </w:pPr>
    </w:p>
    <w:p w14:paraId="63728909" w14:textId="77777777" w:rsidR="00F83907" w:rsidRDefault="00F83907" w:rsidP="00F83907">
      <w:pPr>
        <w:spacing w:after="0" w:line="240" w:lineRule="auto"/>
        <w:ind w:left="284"/>
        <w:rPr>
          <w:rFonts w:asciiTheme="majorHAnsi" w:eastAsiaTheme="majorEastAsia" w:hAnsiTheme="majorHAnsi" w:cstheme="majorBidi"/>
          <w:sz w:val="36"/>
          <w:szCs w:val="36"/>
        </w:rPr>
      </w:pPr>
      <w:r w:rsidRPr="57DB8A51">
        <w:rPr>
          <w:rFonts w:asciiTheme="majorHAnsi" w:eastAsiaTheme="majorEastAsia" w:hAnsiTheme="majorHAnsi" w:cstheme="majorBidi"/>
          <w:sz w:val="36"/>
          <w:szCs w:val="36"/>
        </w:rPr>
        <w:t>Elimination</w:t>
      </w:r>
    </w:p>
    <w:p w14:paraId="3C0007D8" w14:textId="77777777" w:rsidR="00F83907" w:rsidRDefault="00F83907" w:rsidP="00F83907">
      <w:pPr>
        <w:spacing w:after="0" w:line="240" w:lineRule="auto"/>
        <w:ind w:left="284"/>
      </w:pPr>
      <w:r w:rsidRPr="57DB8A51">
        <w:t>Kan ha kvar KAD från operation, r/t lång operationstid. Tas bort när patienten är vaken.</w:t>
      </w:r>
    </w:p>
    <w:p w14:paraId="6839C0AF" w14:textId="77777777" w:rsidR="00F83907" w:rsidRDefault="00F83907" w:rsidP="00F83907">
      <w:pPr>
        <w:spacing w:after="0" w:line="240" w:lineRule="auto"/>
        <w:ind w:left="284"/>
      </w:pPr>
    </w:p>
    <w:p w14:paraId="0AA1E3E7" w14:textId="77777777" w:rsidR="00F83907" w:rsidRDefault="00F83907" w:rsidP="00F83907">
      <w:pPr>
        <w:spacing w:after="0" w:line="240" w:lineRule="auto"/>
        <w:ind w:left="284"/>
        <w:rPr>
          <w:rFonts w:asciiTheme="majorHAnsi" w:eastAsiaTheme="majorEastAsia" w:hAnsiTheme="majorHAnsi" w:cstheme="majorBidi"/>
          <w:sz w:val="36"/>
          <w:szCs w:val="36"/>
        </w:rPr>
      </w:pPr>
      <w:r w:rsidRPr="57DB8A51">
        <w:rPr>
          <w:rFonts w:asciiTheme="majorHAnsi" w:eastAsiaTheme="majorEastAsia" w:hAnsiTheme="majorHAnsi" w:cstheme="majorBidi"/>
          <w:sz w:val="36"/>
          <w:szCs w:val="36"/>
        </w:rPr>
        <w:t>Provtagning</w:t>
      </w:r>
    </w:p>
    <w:p w14:paraId="7FB0BEB9" w14:textId="77777777" w:rsidR="00F83907" w:rsidRDefault="00F83907" w:rsidP="00F83907">
      <w:pPr>
        <w:spacing w:after="0" w:line="240" w:lineRule="auto"/>
        <w:ind w:left="284"/>
      </w:pPr>
      <w:r w:rsidRPr="57DB8A51">
        <w:t xml:space="preserve">Hb och </w:t>
      </w:r>
      <w:r>
        <w:t>P-</w:t>
      </w:r>
      <w:proofErr w:type="spellStart"/>
      <w:r>
        <w:t>glucos</w:t>
      </w:r>
      <w:proofErr w:type="spellEnd"/>
      <w:r w:rsidRPr="57DB8A51">
        <w:t xml:space="preserve"> endast </w:t>
      </w:r>
      <w:proofErr w:type="spellStart"/>
      <w:r w:rsidRPr="57DB8A51">
        <w:t>vb</w:t>
      </w:r>
      <w:proofErr w:type="spellEnd"/>
      <w:r>
        <w:t>.</w:t>
      </w:r>
    </w:p>
    <w:p w14:paraId="3A91CD0C" w14:textId="77777777" w:rsidR="00F83907" w:rsidRDefault="00F83907" w:rsidP="00F83907">
      <w:pPr>
        <w:spacing w:after="0" w:line="240" w:lineRule="auto"/>
        <w:ind w:left="284"/>
      </w:pPr>
      <w:proofErr w:type="spellStart"/>
      <w:r w:rsidRPr="57DB8A51">
        <w:t>Örontemp</w:t>
      </w:r>
      <w:proofErr w:type="spellEnd"/>
      <w:r w:rsidRPr="57DB8A51">
        <w:t xml:space="preserve"> kan ej tas </w:t>
      </w:r>
      <w:proofErr w:type="spellStart"/>
      <w:r w:rsidRPr="57DB8A51">
        <w:t>pga</w:t>
      </w:r>
      <w:proofErr w:type="spellEnd"/>
      <w:r w:rsidRPr="57DB8A51">
        <w:t xml:space="preserve"> att det sitter ett tryckförband. Behöver ej tas </w:t>
      </w:r>
      <w:r>
        <w:t xml:space="preserve">temp </w:t>
      </w:r>
      <w:r w:rsidRPr="57DB8A51">
        <w:t>om allt är ok.</w:t>
      </w:r>
    </w:p>
    <w:p w14:paraId="0674195C" w14:textId="77777777" w:rsidR="00F83907" w:rsidRPr="00C36F49" w:rsidRDefault="00F83907" w:rsidP="00F83907">
      <w:pPr>
        <w:pStyle w:val="Rubrik2"/>
        <w:ind w:left="283" w:right="425"/>
      </w:pPr>
      <w:r w:rsidRPr="00A5792F">
        <w:lastRenderedPageBreak/>
        <w:t>Speciell omvårdnad/observation</w:t>
      </w:r>
    </w:p>
    <w:p w14:paraId="2EFD834A" w14:textId="77777777" w:rsidR="00F83907" w:rsidRDefault="00F83907" w:rsidP="00F83907">
      <w:pPr>
        <w:spacing w:after="0" w:line="240" w:lineRule="auto"/>
        <w:ind w:left="284"/>
      </w:pPr>
      <w:r w:rsidRPr="57DB8A51">
        <w:t>Förutom trötthet efter narkosen, kan en lätt till måttlig spänningskänsla eller värk finnas i operationsområdet.</w:t>
      </w:r>
    </w:p>
    <w:p w14:paraId="4EA26F72" w14:textId="77777777" w:rsidR="00F83907" w:rsidRDefault="00F83907" w:rsidP="00F83907">
      <w:pPr>
        <w:spacing w:after="0" w:line="240" w:lineRule="auto"/>
        <w:ind w:left="284"/>
      </w:pPr>
      <w:r w:rsidRPr="57DB8A51">
        <w:t xml:space="preserve">En viss övergående svaghet i den opererade sidans mungipa, ögonlock och panna kan uppträda, som ett tecken på tillfällig funktionsnedsättning av ansiktsnerven, </w:t>
      </w:r>
      <w:r>
        <w:t>vilken</w:t>
      </w:r>
      <w:r w:rsidRPr="57DB8A51">
        <w:t xml:space="preserve"> försörjer vissa delar av ansiktsmuskulaturen.</w:t>
      </w:r>
    </w:p>
    <w:p w14:paraId="489A3FC8" w14:textId="77777777" w:rsidR="00F83907" w:rsidRDefault="00F83907" w:rsidP="00F83907">
      <w:pPr>
        <w:spacing w:after="0" w:line="240" w:lineRule="auto"/>
        <w:ind w:left="284"/>
      </w:pPr>
      <w:r w:rsidRPr="57DB8A51">
        <w:t>Denna svaghet kan kvarstå i veckor upp till månader, i</w:t>
      </w:r>
      <w:r>
        <w:t xml:space="preserve"> </w:t>
      </w:r>
      <w:r w:rsidRPr="57DB8A51">
        <w:t>sällsynta fall bli bestående.</w:t>
      </w:r>
    </w:p>
    <w:p w14:paraId="608DAD8D" w14:textId="77777777" w:rsidR="00F83907" w:rsidRDefault="00F83907" w:rsidP="00F83907">
      <w:pPr>
        <w:spacing w:after="0" w:line="240" w:lineRule="auto"/>
        <w:ind w:left="284"/>
      </w:pPr>
      <w:r w:rsidRPr="57DB8A51">
        <w:t>Man kan också få en känselnedsättning runt såret och på ytterörat efter operationen. Det</w:t>
      </w:r>
      <w:r>
        <w:t>ta</w:t>
      </w:r>
      <w:r w:rsidRPr="57DB8A51">
        <w:t xml:space="preserve"> beror på att ytliga hudnerver skurits av i</w:t>
      </w:r>
      <w:r>
        <w:t xml:space="preserve"> </w:t>
      </w:r>
      <w:r w:rsidRPr="57DB8A51">
        <w:t>samband med operationen. När nerverna läker så försvinner domningskänslan efterhand.</w:t>
      </w:r>
    </w:p>
    <w:p w14:paraId="3647E885" w14:textId="77777777" w:rsidR="00F83907" w:rsidRDefault="00F83907" w:rsidP="00F83907">
      <w:pPr>
        <w:spacing w:after="0" w:line="240" w:lineRule="auto"/>
        <w:ind w:left="284"/>
      </w:pPr>
    </w:p>
    <w:p w14:paraId="7FAFF82D" w14:textId="77777777" w:rsidR="00F83907" w:rsidRDefault="00F83907" w:rsidP="00F83907">
      <w:pPr>
        <w:spacing w:after="0" w:line="240" w:lineRule="auto"/>
        <w:ind w:left="284"/>
      </w:pPr>
      <w:r w:rsidRPr="57DB8A51">
        <w:t>Vid dusch eller bad, skall patienten skydda såret från vatten, så länge stygnen sitter kvar.</w:t>
      </w:r>
    </w:p>
    <w:p w14:paraId="1CD0C997" w14:textId="77777777" w:rsidR="00F83907" w:rsidRDefault="00F83907" w:rsidP="00F83907">
      <w:pPr>
        <w:spacing w:after="0" w:line="240" w:lineRule="auto"/>
        <w:ind w:left="284"/>
      </w:pPr>
    </w:p>
    <w:p w14:paraId="10D2676C" w14:textId="77777777" w:rsidR="00F83907" w:rsidRDefault="00F83907" w:rsidP="00F83907">
      <w:pPr>
        <w:spacing w:after="0" w:line="240" w:lineRule="auto"/>
        <w:ind w:left="284"/>
      </w:pPr>
      <w:r w:rsidRPr="57DB8A51">
        <w:t>Skall undvika fysisk ansträngning första tiden, men promenader är bra</w:t>
      </w:r>
      <w:r>
        <w:t>.</w:t>
      </w:r>
    </w:p>
    <w:p w14:paraId="72D64B3C" w14:textId="77777777" w:rsidR="00F83907" w:rsidRDefault="00F83907" w:rsidP="00F83907">
      <w:pPr>
        <w:spacing w:after="0" w:line="240" w:lineRule="auto"/>
        <w:ind w:left="284"/>
      </w:pPr>
    </w:p>
    <w:p w14:paraId="2211350F" w14:textId="77777777" w:rsidR="00F83907" w:rsidRDefault="00F83907" w:rsidP="00F83907">
      <w:pPr>
        <w:spacing w:after="0" w:line="240" w:lineRule="auto"/>
        <w:ind w:left="284"/>
      </w:pPr>
      <w:r w:rsidRPr="57DB8A51">
        <w:t>Sjukskrivning 1-2 veckor, utifrån vilket arbete patienten har.</w:t>
      </w:r>
    </w:p>
    <w:p w14:paraId="092D4875" w14:textId="77777777" w:rsidR="00F83907" w:rsidRDefault="00F83907" w:rsidP="00F83907">
      <w:pPr>
        <w:spacing w:after="0" w:line="240" w:lineRule="auto"/>
        <w:ind w:left="284"/>
      </w:pPr>
    </w:p>
    <w:p w14:paraId="29417956" w14:textId="77777777" w:rsidR="00F83907" w:rsidRDefault="00F83907" w:rsidP="00F83907">
      <w:pPr>
        <w:pStyle w:val="Rubrik2"/>
        <w:ind w:left="283" w:right="425"/>
      </w:pPr>
      <w:r w:rsidRPr="57DB8A51">
        <w:t>Utskrivning</w:t>
      </w:r>
    </w:p>
    <w:p w14:paraId="4FD8A0FF" w14:textId="77777777" w:rsidR="00F83907" w:rsidRDefault="00F83907" w:rsidP="00F83907">
      <w:pPr>
        <w:spacing w:after="0" w:line="240" w:lineRule="auto"/>
        <w:ind w:left="284"/>
      </w:pPr>
      <w:r w:rsidRPr="57DB8A51">
        <w:t>De flesta operationerna gör polikliniskt och kvarstannar över natten som FDV.</w:t>
      </w:r>
    </w:p>
    <w:p w14:paraId="44A53EC9" w14:textId="77777777" w:rsidR="00F83907" w:rsidRDefault="00F83907" w:rsidP="00F83907">
      <w:pPr>
        <w:spacing w:after="0" w:line="240" w:lineRule="auto"/>
        <w:ind w:left="284"/>
      </w:pPr>
      <w:r w:rsidRPr="57DB8A51">
        <w:t>Inget utskrivningsmeddelande skrivs, utan patienten får en standard broschyr med sig hem</w:t>
      </w:r>
      <w:r>
        <w:t>.</w:t>
      </w:r>
    </w:p>
    <w:p w14:paraId="1266914B" w14:textId="77777777" w:rsidR="00F83907" w:rsidRPr="00536A5A" w:rsidRDefault="00F83907" w:rsidP="00F83907">
      <w:pPr>
        <w:spacing w:after="0" w:line="240" w:lineRule="auto"/>
        <w:ind w:left="284"/>
      </w:pPr>
      <w:r w:rsidRPr="57DB8A51">
        <w:t>Patientbroschyren kompletterar även denna rutin</w:t>
      </w:r>
      <w:r>
        <w:t>.</w:t>
      </w:r>
    </w:p>
    <w:p w14:paraId="03E0AFC9" w14:textId="76A884C9" w:rsidR="00F83907" w:rsidRDefault="00F83907" w:rsidP="001C6FFC">
      <w:pPr>
        <w:ind w:left="0" w:right="-143"/>
      </w:pPr>
    </w:p>
    <w:p w14:paraId="5DC454B6" w14:textId="77777777" w:rsidR="00F83907" w:rsidRPr="00A153E5" w:rsidRDefault="00F83907" w:rsidP="00F83907"/>
    <w:p w14:paraId="40AA233F" w14:textId="593341DA" w:rsidR="009C6C0C" w:rsidRPr="00F83907" w:rsidRDefault="009C6C0C" w:rsidP="00F83907"/>
    <w:sectPr w:rsidR="009C6C0C" w:rsidRPr="00F83907" w:rsidSect="00B96AF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F06635" w14:textId="77777777" w:rsidR="00AF7A7D" w:rsidRDefault="00AF7A7D">
      <w:r>
        <w:separator/>
      </w:r>
    </w:p>
  </w:endnote>
  <w:endnote w:type="continuationSeparator" w:id="0">
    <w:p w14:paraId="523AF7F2" w14:textId="77777777" w:rsidR="00AF7A7D" w:rsidRDefault="00AF7A7D">
      <w:r>
        <w:continuationSeparator/>
      </w:r>
    </w:p>
  </w:endnote>
  <w:endnote w:type="continuationNotice" w:id="1">
    <w:p w14:paraId="2940C6EA" w14:textId="77777777" w:rsidR="00AF7A7D" w:rsidRDefault="00AF7A7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27630D" w14:textId="77777777" w:rsidR="00F83907" w:rsidRDefault="00F83907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50FAE94" w14:textId="77777777" w:rsidR="00F83907" w:rsidRDefault="00F83907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1398775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E0297B2" w14:textId="77777777" w:rsidR="00F83907" w:rsidRPr="00EC0A68" w:rsidRDefault="00F83907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345EE5" w14:textId="77777777" w:rsidR="00F83907" w:rsidRDefault="00F83907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647980D6" wp14:editId="245078B2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4E4A71" w14:textId="77777777" w:rsidR="00AF7A7D" w:rsidRDefault="00AF7A7D"/>
  </w:footnote>
  <w:footnote w:type="continuationSeparator" w:id="0">
    <w:p w14:paraId="71A4DDA6" w14:textId="77777777" w:rsidR="00AF7A7D" w:rsidRDefault="00AF7A7D">
      <w:r>
        <w:continuationSeparator/>
      </w:r>
    </w:p>
  </w:footnote>
  <w:footnote w:type="continuationNotice" w:id="1">
    <w:p w14:paraId="6A0845A1" w14:textId="77777777" w:rsidR="00AF7A7D" w:rsidRDefault="00AF7A7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EA489" w14:textId="77777777" w:rsidR="00F83907" w:rsidRPr="00DA65C4" w:rsidRDefault="00F83907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669B852D" wp14:editId="775109C7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33541A9" w14:textId="77777777" w:rsidR="00F83907" w:rsidRDefault="00F83907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69B852D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533541A9" w14:textId="77777777" w:rsidR="00F83907" w:rsidRDefault="00F83907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860BAB" w14:textId="77777777" w:rsidR="00F83907" w:rsidRDefault="00F83907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7AF10FD9" wp14:editId="0CFA021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D24D1BA" w14:textId="77777777" w:rsidR="00F83907" w:rsidRDefault="00F8390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AF10FD9" id="_x0000_t202" coordsize="21600,21600" o:spt="202" path="m,l,21600r21600,l21600,xe">
              <v:stroke joinstyle="miter"/>
              <v:path gradientshapeok="t" o:connecttype="rect"/>
            </v:shapetype>
            <v:shape id="Textruta 3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3D24D1BA" w14:textId="77777777" w:rsidR="00F83907" w:rsidRDefault="00F8390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6E2E71AF" wp14:editId="06CC3E2A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d16JXeMAAAALAQAADwAAAAAAAAAAAAAAAAB1BAAAZHJzL2Rvd25yZXYu&#10;eG1sUEsFBgAAAAAEAAQA8wAAAIU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71525926">
    <w:abstractNumId w:val="17"/>
  </w:num>
  <w:num w:numId="2" w16cid:durableId="837958553">
    <w:abstractNumId w:val="14"/>
  </w:num>
  <w:num w:numId="3" w16cid:durableId="480539831">
    <w:abstractNumId w:val="0"/>
  </w:num>
  <w:num w:numId="4" w16cid:durableId="638611942">
    <w:abstractNumId w:val="6"/>
  </w:num>
  <w:num w:numId="5" w16cid:durableId="1217280314">
    <w:abstractNumId w:val="15"/>
  </w:num>
  <w:num w:numId="6" w16cid:durableId="1658731578">
    <w:abstractNumId w:val="2"/>
  </w:num>
  <w:num w:numId="7" w16cid:durableId="225990194">
    <w:abstractNumId w:val="11"/>
  </w:num>
  <w:num w:numId="8" w16cid:durableId="77290813">
    <w:abstractNumId w:val="8"/>
  </w:num>
  <w:num w:numId="9" w16cid:durableId="590700331">
    <w:abstractNumId w:val="1"/>
  </w:num>
  <w:num w:numId="10" w16cid:durableId="681010212">
    <w:abstractNumId w:val="1"/>
  </w:num>
  <w:num w:numId="11" w16cid:durableId="1563247260">
    <w:abstractNumId w:val="3"/>
  </w:num>
  <w:num w:numId="12" w16cid:durableId="76748963">
    <w:abstractNumId w:val="4"/>
  </w:num>
  <w:num w:numId="13" w16cid:durableId="766459010">
    <w:abstractNumId w:val="13"/>
  </w:num>
  <w:num w:numId="14" w16cid:durableId="122120741">
    <w:abstractNumId w:val="9"/>
  </w:num>
  <w:num w:numId="15" w16cid:durableId="660668766">
    <w:abstractNumId w:val="7"/>
  </w:num>
  <w:num w:numId="16" w16cid:durableId="1851485310">
    <w:abstractNumId w:val="12"/>
  </w:num>
  <w:num w:numId="17" w16cid:durableId="182983705">
    <w:abstractNumId w:val="5"/>
  </w:num>
  <w:num w:numId="18" w16cid:durableId="680938117">
    <w:abstractNumId w:val="10"/>
  </w:num>
  <w:num w:numId="19" w16cid:durableId="154968164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5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5E6E"/>
    <w:rsid w:val="001860B9"/>
    <w:rsid w:val="00186F2B"/>
    <w:rsid w:val="001874D6"/>
    <w:rsid w:val="0019632A"/>
    <w:rsid w:val="001A4E7C"/>
    <w:rsid w:val="001B762C"/>
    <w:rsid w:val="001C4D0A"/>
    <w:rsid w:val="001C5FEF"/>
    <w:rsid w:val="001C6FFC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3E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066A"/>
    <w:rsid w:val="00AF5AAF"/>
    <w:rsid w:val="00AF7A7D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72F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390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37</TotalTime>
  <Pages>3</Pages>
  <Words>542</Words>
  <Characters>2877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3413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Parotidectomi (avlägsnande av öronspottkörtel) – Postoperativ vård</dc:title>
  <dc:subject/>
  <dc:creator/>
  <keywords/>
  <lastModifiedBy>Carina Roos</lastModifiedBy>
  <revision>20</revision>
  <lastPrinted>2016-03-31T10:56:00.0000000Z</lastPrinted>
  <dcterms:created xsi:type="dcterms:W3CDTF">2021-05-27T09:47:00.0000000Z</dcterms:created>
  <dcterms:modified xsi:type="dcterms:W3CDTF">2024-01-03T08:20:00.0000000Z</dcterms:modified>
</coreProperties>
</file>