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CD9B4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  <w:sectPr w:rsidR="00BE2030" w:rsidRPr="00BE2030" w:rsidSect="004409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68CE72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79C4AF39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0983065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BB60B" wp14:editId="0603A80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12CB7C" w14:textId="77777777" w:rsidR="00BE2030" w:rsidRPr="003D37FD" w:rsidRDefault="00BE2030" w:rsidP="00BE20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13005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57BB60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" filled="f" stroked="f">
                <v:textbox style="mso-fit-shape-to-text:t">
                  <w:txbxContent>
                    <w:p w14:paraId="2312CB7C" w14:textId="77777777" w:rsidR="00BE2030" w:rsidRPr="003D37FD" w:rsidRDefault="00BE2030" w:rsidP="00BE20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13005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E2030" w:rsidRPr="00BE2030" w14:paraId="480EC242" w14:textId="77777777" w:rsidTr="00C46B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295CE0F" w14:textId="77777777" w:rsidR="00BE2030" w:rsidRPr="00BE2030" w:rsidRDefault="00BE2030" w:rsidP="00C46B1B">
            <w:pPr>
              <w:pStyle w:val="Rubrik1"/>
              <w:tabs>
                <w:tab w:val="left" w:pos="8061"/>
              </w:tabs>
              <w:rPr>
                <w:b/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E2030">
              <w:t>Obstruktivitet/bronchospasm hos vuxna och barn – perioperativ behandling</w:t>
            </w:r>
          </w:p>
        </w:tc>
      </w:tr>
    </w:tbl>
    <w:p w14:paraId="793F294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b/>
          <w:sz w:val="32"/>
          <w:szCs w:val="32"/>
        </w:rPr>
      </w:pPr>
    </w:p>
    <w:p w14:paraId="071F8EB2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Revidering i denna version:</w:t>
      </w:r>
    </w:p>
    <w:p w14:paraId="60B1E68E" w14:textId="2D5836D7" w:rsidR="00BE2030" w:rsidRPr="00BE2030" w:rsidRDefault="00560C38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23E6AFA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63ED59E1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Bakgrund</w:t>
      </w:r>
    </w:p>
    <w:p w14:paraId="239E0021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>En bronchospasm kräver alltid omedelbara åtgärder. En patient med obstruktivitet i kombination med något av följande symtom anses som ett potentiellt livshotande tillstånd.</w:t>
      </w:r>
    </w:p>
    <w:p w14:paraId="7F77C155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Påverkad medvetandegrad</w:t>
      </w:r>
    </w:p>
    <w:p w14:paraId="3040E7CB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POX &lt; 92% oavsett luft eller O</w:t>
      </w:r>
      <w:r w:rsidRPr="00BE2030">
        <w:rPr>
          <w:szCs w:val="20"/>
          <w:vertAlign w:val="subscript"/>
        </w:rPr>
        <w:t>2</w:t>
      </w:r>
      <w:r w:rsidRPr="00BE2030">
        <w:rPr>
          <w:szCs w:val="20"/>
        </w:rPr>
        <w:t>-behandling</w:t>
      </w:r>
    </w:p>
    <w:p w14:paraId="450931C9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3"/>
        <w:rPr>
          <w:szCs w:val="20"/>
        </w:rPr>
      </w:pPr>
      <w:r w:rsidRPr="00BE2030">
        <w:rPr>
          <w:szCs w:val="20"/>
        </w:rPr>
        <w:t>Arytmi</w:t>
      </w:r>
    </w:p>
    <w:p w14:paraId="0CC7BA19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Hypotension</w:t>
      </w:r>
    </w:p>
    <w:p w14:paraId="653B0EE5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Cyanos</w:t>
      </w:r>
    </w:p>
    <w:p w14:paraId="25B761C7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>”Tyst bröstkorg” vid auskultation</w:t>
      </w:r>
    </w:p>
    <w:p w14:paraId="072EC911" w14:textId="77777777" w:rsidR="00BE2030" w:rsidRPr="00BE2030" w:rsidRDefault="00BE2030" w:rsidP="00BE2030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276" w:right="0" w:hanging="284"/>
        <w:rPr>
          <w:szCs w:val="20"/>
        </w:rPr>
      </w:pPr>
      <w:r w:rsidRPr="00BE2030">
        <w:rPr>
          <w:szCs w:val="20"/>
        </w:rPr>
        <w:t xml:space="preserve">Respiratorisk utmattning - på dessa patienter skall alltid en blodgas tas </w:t>
      </w:r>
    </w:p>
    <w:p w14:paraId="28E44660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Syfte</w:t>
      </w:r>
    </w:p>
    <w:p w14:paraId="586CA95D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>Standardisera och förbättra omhändertagandet av patienter som blir obstruktiva peroperativt.</w:t>
      </w:r>
    </w:p>
    <w:p w14:paraId="5BAA427B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Vilka berörs</w:t>
      </w:r>
    </w:p>
    <w:p w14:paraId="2DC53F8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>Personal på operationsavdelningen.</w:t>
      </w:r>
    </w:p>
    <w:p w14:paraId="0322E587" w14:textId="77777777" w:rsidR="00BE2030" w:rsidRPr="00BE2030" w:rsidRDefault="00BE2030" w:rsidP="00BE2030">
      <w:pPr>
        <w:tabs>
          <w:tab w:val="left" w:pos="6210"/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tab/>
      </w:r>
    </w:p>
    <w:p w14:paraId="6CCC2A75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</w:p>
    <w:p w14:paraId="6F85B01B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  <w:kern w:val="32"/>
        </w:rPr>
      </w:pPr>
      <w:r w:rsidRPr="00BE2030">
        <w:rPr>
          <w:noProof/>
          <w:color w:val="auto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551DAD3" wp14:editId="4044B907">
                <wp:simplePos x="0" y="0"/>
                <wp:positionH relativeFrom="column">
                  <wp:posOffset>617855</wp:posOffset>
                </wp:positionH>
                <wp:positionV relativeFrom="paragraph">
                  <wp:posOffset>499745</wp:posOffset>
                </wp:positionV>
                <wp:extent cx="2133600" cy="590550"/>
                <wp:effectExtent l="0" t="0" r="1905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6C8A3C" w14:textId="77777777" w:rsidR="00BE2030" w:rsidRPr="003B53F2" w:rsidRDefault="00BE2030" w:rsidP="00BE2030">
                            <w:pPr>
                              <w:ind w:left="142" w:right="44"/>
                            </w:pPr>
                            <w:r w:rsidRPr="003B53F2">
                              <w:rPr>
                                <w:b/>
                              </w:rPr>
                              <w:t>Vid uttalad bronchospasm:</w:t>
                            </w:r>
                          </w:p>
                          <w:p w14:paraId="54002312" w14:textId="77777777" w:rsidR="00BE2030" w:rsidRDefault="00BE2030" w:rsidP="00BE2030">
                            <w:pPr>
                              <w:ind w:left="142" w:right="44"/>
                            </w:pPr>
                            <w:r>
                              <w:t>Inj Adrenalin 10–100 µg i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1DAD3" id="Text Box 2" o:spid="_x0000_s1027" type="#_x0000_t202" style="position:absolute;left:0;text-align:left;margin-left:48.65pt;margin-top:39.35pt;width:168pt;height:4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" strokecolor="red">
                <v:textbox>
                  <w:txbxContent>
                    <w:p w14:paraId="796C8A3C" w14:textId="77777777" w:rsidR="00BE2030" w:rsidRPr="003B53F2" w:rsidRDefault="00BE2030" w:rsidP="00BE2030">
                      <w:pPr>
                        <w:ind w:left="142" w:right="44"/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54002312" w14:textId="77777777" w:rsidR="00BE2030" w:rsidRDefault="00BE2030" w:rsidP="00BE2030">
                      <w:pPr>
                        <w:ind w:left="142" w:right="4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10–100 µg i 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E2030">
        <w:rPr>
          <w:color w:val="auto"/>
        </w:rPr>
        <w:t xml:space="preserve">Akut behandling – vuxen </w:t>
      </w:r>
      <w:r w:rsidRPr="00BE2030">
        <w:rPr>
          <w:color w:val="auto"/>
        </w:rPr>
        <w:tab/>
      </w:r>
      <w:r w:rsidRPr="00BE2030">
        <w:rPr>
          <w:color w:val="auto"/>
          <w:kern w:val="32"/>
        </w:rPr>
        <w:t xml:space="preserve"> </w:t>
      </w:r>
    </w:p>
    <w:p w14:paraId="76C1F869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  <w:kern w:val="32"/>
        </w:rPr>
      </w:pPr>
    </w:p>
    <w:p w14:paraId="0A63D70C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  <w:kern w:val="32"/>
        </w:rPr>
      </w:pPr>
    </w:p>
    <w:p w14:paraId="333DA76D" w14:textId="77777777" w:rsidR="00BE2030" w:rsidRPr="00BE2030" w:rsidRDefault="00BE2030" w:rsidP="00BE2030">
      <w:pPr>
        <w:pStyle w:val="Rubrik2"/>
        <w:tabs>
          <w:tab w:val="left" w:pos="8061"/>
        </w:tabs>
        <w:rPr>
          <w:b/>
          <w:bCs w:val="0"/>
          <w:iCs/>
          <w:color w:val="auto"/>
        </w:rPr>
      </w:pPr>
      <w:r w:rsidRPr="00BE2030">
        <w:rPr>
          <w:color w:val="auto"/>
        </w:rPr>
        <w:t>A.Om patienten</w:t>
      </w:r>
      <w:r w:rsidRPr="00BE2030">
        <w:rPr>
          <w:i/>
          <w:iCs/>
          <w:color w:val="auto"/>
        </w:rPr>
        <w:t xml:space="preserve"> inte</w:t>
      </w:r>
      <w:r w:rsidRPr="00BE2030">
        <w:rPr>
          <w:color w:val="auto"/>
        </w:rPr>
        <w:t xml:space="preserve"> är sövd i ventilator</w:t>
      </w:r>
    </w:p>
    <w:p w14:paraId="5F4CBFB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Ge 100 % syrgas!</w:t>
      </w:r>
    </w:p>
    <w:p w14:paraId="1E629A8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Avbryt omedelbart att ge läkemedel som kan misstänkas ge bronchospasm.</w:t>
      </w:r>
    </w:p>
    <w:p w14:paraId="47CF13D8" w14:textId="50568D32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Konstatera att det är bronchospasm och inte laryngospasm, pneumothorax, lungödem eller aspiration etc. </w:t>
      </w:r>
    </w:p>
    <w:p w14:paraId="6E392766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Inhalationsbehandling med nebulisator: 2 ml </w:t>
      </w:r>
      <w:r w:rsidRPr="00BE2030">
        <w:rPr>
          <w:b/>
          <w:szCs w:val="20"/>
        </w:rPr>
        <w:t>Ventoline</w:t>
      </w:r>
      <w:r w:rsidRPr="00BE2030">
        <w:rPr>
          <w:szCs w:val="20"/>
        </w:rPr>
        <w:t xml:space="preserve"> (5 mg/ml) och 1 ml </w:t>
      </w:r>
      <w:r w:rsidRPr="00BE2030">
        <w:rPr>
          <w:b/>
          <w:szCs w:val="20"/>
        </w:rPr>
        <w:t>Atrovent</w:t>
      </w:r>
      <w:r w:rsidRPr="00BE2030">
        <w:rPr>
          <w:szCs w:val="20"/>
        </w:rPr>
        <w:t xml:space="preserve"> (0,25 mg/ml). Upprepa efter 15 min vid behov.</w:t>
      </w:r>
    </w:p>
    <w:p w14:paraId="21A95D6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  <w:lang w:val="en-GB"/>
        </w:rPr>
      </w:pPr>
      <w:r w:rsidRPr="00BE2030">
        <w:rPr>
          <w:szCs w:val="20"/>
          <w:lang w:val="en-GB"/>
        </w:rPr>
        <w:t xml:space="preserve">Inj. Solu-Cortef 100 mg iv. </w:t>
      </w:r>
    </w:p>
    <w:p w14:paraId="7971213D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/>
        <w:rPr>
          <w:szCs w:val="20"/>
          <w:lang w:val="en-GB"/>
        </w:rPr>
      </w:pPr>
    </w:p>
    <w:p w14:paraId="041525CA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/>
        <w:rPr>
          <w:b/>
          <w:szCs w:val="20"/>
        </w:rPr>
      </w:pPr>
      <w:r w:rsidRPr="00BE2030">
        <w:rPr>
          <w:szCs w:val="20"/>
        </w:rPr>
        <w:t xml:space="preserve">Om patienten inte förbättras fortsätt med </w:t>
      </w:r>
      <w:r w:rsidRPr="00BE2030">
        <w:rPr>
          <w:b/>
          <w:bCs/>
          <w:szCs w:val="20"/>
        </w:rPr>
        <w:t>akut tilläggsbehandling</w:t>
      </w:r>
      <w:r w:rsidRPr="00BE2030">
        <w:rPr>
          <w:szCs w:val="20"/>
        </w:rPr>
        <w:t xml:space="preserve"> enligt nedan.</w:t>
      </w:r>
      <w:r w:rsidRPr="00BE2030">
        <w:rPr>
          <w:szCs w:val="20"/>
        </w:rPr>
        <w:br/>
      </w:r>
      <w:r w:rsidRPr="00BE2030">
        <w:rPr>
          <w:szCs w:val="20"/>
        </w:rPr>
        <w:br/>
      </w:r>
      <w:r w:rsidRPr="00BE2030">
        <w:rPr>
          <w:szCs w:val="20"/>
        </w:rPr>
        <w:br/>
      </w:r>
      <w:r w:rsidRPr="00BE2030">
        <w:rPr>
          <w:rFonts w:asciiTheme="majorHAnsi" w:eastAsiaTheme="majorEastAsia" w:hAnsiTheme="majorHAnsi" w:cstheme="majorBidi"/>
          <w:bCs/>
          <w:sz w:val="40"/>
          <w:szCs w:val="26"/>
        </w:rPr>
        <w:br/>
        <w:t xml:space="preserve">B. Om patienten </w:t>
      </w:r>
      <w:r w:rsidRPr="00BE2030">
        <w:rPr>
          <w:rFonts w:asciiTheme="majorHAnsi" w:eastAsiaTheme="majorEastAsia" w:hAnsiTheme="majorHAnsi" w:cstheme="majorBidi"/>
          <w:bCs/>
          <w:i/>
          <w:iCs/>
          <w:sz w:val="40"/>
          <w:szCs w:val="26"/>
        </w:rPr>
        <w:t>är</w:t>
      </w:r>
      <w:r w:rsidRPr="00BE2030">
        <w:rPr>
          <w:rFonts w:asciiTheme="majorHAnsi" w:eastAsiaTheme="majorEastAsia" w:hAnsiTheme="majorHAnsi" w:cstheme="majorBidi"/>
          <w:bCs/>
          <w:sz w:val="40"/>
          <w:szCs w:val="26"/>
        </w:rPr>
        <w:t xml:space="preserve"> sövd i ventilator.</w:t>
      </w:r>
    </w:p>
    <w:p w14:paraId="3A5756FA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 xml:space="preserve">Ge 100 % syrgas. </w:t>
      </w:r>
    </w:p>
    <w:p w14:paraId="43B08F2F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Avbryt omedelbart att ge läkemedel som kan misstänkas ge bronchospasm.</w:t>
      </w:r>
    </w:p>
    <w:p w14:paraId="6771DA29" w14:textId="22FC9E6D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Konstatera att det är bronchospasm och inte blockerad tub/andningscirkel, laryngospasm, pneumothorax, lungödem eller aspiration etc.</w:t>
      </w:r>
    </w:p>
    <w:p w14:paraId="15CB39CE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  <w:rPr>
          <w:szCs w:val="20"/>
        </w:rPr>
      </w:pPr>
      <w:r w:rsidRPr="00BE2030">
        <w:rPr>
          <w:szCs w:val="20"/>
        </w:rPr>
        <w:t>Fördjupa anestesin med Propofol eller Sevofluran.</w:t>
      </w:r>
    </w:p>
    <w:p w14:paraId="30753E52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  <w:rPr>
          <w:szCs w:val="20"/>
        </w:rPr>
      </w:pPr>
      <w:r w:rsidRPr="00BE2030">
        <w:rPr>
          <w:szCs w:val="20"/>
        </w:rPr>
        <w:t xml:space="preserve">  Handventilera med långsam inblåsning.</w:t>
      </w:r>
    </w:p>
    <w:p w14:paraId="1CE4A942" w14:textId="77777777" w:rsidR="00BE2030" w:rsidRPr="00BE2030" w:rsidRDefault="00BE2030" w:rsidP="00BE2030">
      <w:pPr>
        <w:spacing w:after="0" w:line="240" w:lineRule="auto"/>
        <w:ind w:left="1276" w:right="-2" w:hanging="283"/>
        <w:rPr>
          <w:szCs w:val="20"/>
        </w:rPr>
      </w:pPr>
      <w:r w:rsidRPr="00BE2030">
        <w:rPr>
          <w:szCs w:val="20"/>
        </w:rPr>
        <w:t xml:space="preserve">     Höga tryck kan behövas! Ge 6-8 andetag/min för att tillåta expiration och inte bygga upp autoPEEP i lungorna. </w:t>
      </w:r>
    </w:p>
    <w:p w14:paraId="0B3DF7CF" w14:textId="77777777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  <w:rPr>
          <w:szCs w:val="20"/>
        </w:rPr>
      </w:pPr>
      <w:r w:rsidRPr="00BE2030">
        <w:rPr>
          <w:szCs w:val="20"/>
        </w:rPr>
        <w:t xml:space="preserve">  Inhalationsbehandling med nebulisatorn (</w:t>
      </w:r>
      <w:r w:rsidRPr="00BE2030">
        <w:rPr>
          <w:b/>
          <w:szCs w:val="20"/>
        </w:rPr>
        <w:t>Aeroneb)</w:t>
      </w:r>
      <w:r w:rsidRPr="00BE2030">
        <w:rPr>
          <w:szCs w:val="20"/>
        </w:rPr>
        <w:t>:</w:t>
      </w:r>
    </w:p>
    <w:p w14:paraId="635887D4" w14:textId="77777777" w:rsidR="00BE2030" w:rsidRPr="00BE2030" w:rsidRDefault="00BE2030" w:rsidP="00BE2030">
      <w:pPr>
        <w:spacing w:after="0" w:line="240" w:lineRule="auto"/>
        <w:ind w:left="1276" w:right="-2" w:hanging="283"/>
        <w:rPr>
          <w:szCs w:val="20"/>
        </w:rPr>
      </w:pPr>
      <w:r w:rsidRPr="00BE2030">
        <w:rPr>
          <w:szCs w:val="20"/>
        </w:rPr>
        <w:t xml:space="preserve">     Ge 2 ml </w:t>
      </w:r>
      <w:r w:rsidRPr="00BE2030">
        <w:rPr>
          <w:b/>
          <w:szCs w:val="20"/>
        </w:rPr>
        <w:t>Ventoline</w:t>
      </w:r>
      <w:r w:rsidRPr="00BE2030">
        <w:rPr>
          <w:szCs w:val="20"/>
        </w:rPr>
        <w:t xml:space="preserve"> 5 mg/ml och 1ml </w:t>
      </w:r>
      <w:r w:rsidRPr="00BE2030">
        <w:rPr>
          <w:b/>
          <w:szCs w:val="20"/>
        </w:rPr>
        <w:t>Atrovent</w:t>
      </w:r>
      <w:r w:rsidRPr="00BE2030">
        <w:rPr>
          <w:szCs w:val="20"/>
        </w:rPr>
        <w:t xml:space="preserve"> 0,25 mg/ml. </w:t>
      </w:r>
    </w:p>
    <w:p w14:paraId="565FC2BB" w14:textId="77777777" w:rsidR="00BE2030" w:rsidRPr="00BE2030" w:rsidRDefault="00BE2030" w:rsidP="00BE2030">
      <w:pPr>
        <w:tabs>
          <w:tab w:val="left" w:pos="1134"/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 xml:space="preserve">     Upprepa efter 15 min, vid behov. </w:t>
      </w:r>
    </w:p>
    <w:p w14:paraId="32BE5D4C" w14:textId="77777777" w:rsidR="00BE2030" w:rsidRPr="00BE2030" w:rsidRDefault="00BE2030" w:rsidP="00BE2030">
      <w:pPr>
        <w:tabs>
          <w:tab w:val="left" w:pos="426"/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ab/>
      </w:r>
    </w:p>
    <w:p w14:paraId="4C0DEC86" w14:textId="77777777" w:rsidR="00BE2030" w:rsidRPr="00BE2030" w:rsidRDefault="00BE2030" w:rsidP="00BE2030">
      <w:pPr>
        <w:tabs>
          <w:tab w:val="left" w:pos="8061"/>
        </w:tabs>
        <w:ind w:right="-283" w:hanging="567"/>
      </w:pPr>
      <w:r w:rsidRPr="00BE2030">
        <w:tab/>
        <w:t xml:space="preserve">Nebulisatorn kopplas in mellan endotrachealtuben och andningsfiltret. Förberett set finns i läkemedelsförrådet på COP, innehåller även kopplingsinstruktion och dosering för aktuella läkemedel. </w:t>
      </w:r>
    </w:p>
    <w:p w14:paraId="4D37A832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283" w:firstLine="1"/>
        <w:rPr>
          <w:szCs w:val="20"/>
        </w:rPr>
      </w:pPr>
      <w:r w:rsidRPr="00BE2030">
        <w:rPr>
          <w:szCs w:val="20"/>
        </w:rPr>
        <w:t xml:space="preserve">Om patienten inte förbättras fortsätt med </w:t>
      </w:r>
      <w:r w:rsidRPr="00BE2030">
        <w:rPr>
          <w:b/>
          <w:bCs/>
          <w:szCs w:val="20"/>
        </w:rPr>
        <w:t>akut tilläggsbehandling</w:t>
      </w:r>
      <w:r w:rsidRPr="00BE2030">
        <w:rPr>
          <w:szCs w:val="20"/>
        </w:rPr>
        <w:t xml:space="preserve"> enligt nedan.</w:t>
      </w:r>
    </w:p>
    <w:p w14:paraId="6B3C65FF" w14:textId="77777777" w:rsidR="00BE2030" w:rsidRPr="00BE2030" w:rsidRDefault="00BE2030" w:rsidP="00BE2030">
      <w:pPr>
        <w:keepNext/>
        <w:tabs>
          <w:tab w:val="left" w:pos="8061"/>
        </w:tabs>
        <w:spacing w:before="240" w:after="60" w:line="240" w:lineRule="auto"/>
        <w:ind w:right="-283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0721CDB1" w14:textId="77777777" w:rsidR="00BE2030" w:rsidRPr="00BE2030" w:rsidRDefault="00BE2030" w:rsidP="00BE2030">
      <w:pPr>
        <w:spacing w:after="0" w:line="240" w:lineRule="auto"/>
        <w:ind w:left="0" w:right="0"/>
        <w:rPr>
          <w:b/>
          <w:bCs/>
        </w:rPr>
      </w:pPr>
      <w:r w:rsidRPr="00BE2030">
        <w:rPr>
          <w:b/>
          <w:bCs/>
        </w:rPr>
        <w:br w:type="page"/>
      </w:r>
    </w:p>
    <w:p w14:paraId="36DCC210" w14:textId="77777777" w:rsidR="00BE2030" w:rsidRPr="00BE2030" w:rsidRDefault="00BE2030" w:rsidP="00BE2030">
      <w:pPr>
        <w:pStyle w:val="Rubrik2"/>
        <w:rPr>
          <w:color w:val="auto"/>
        </w:rPr>
      </w:pPr>
    </w:p>
    <w:p w14:paraId="4E0DB395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 xml:space="preserve">Akut tilläggsbehandling </w:t>
      </w:r>
    </w:p>
    <w:p w14:paraId="7EAF37D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</w:rPr>
      </w:pPr>
      <w:r w:rsidRPr="00BE2030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77B1C5C" wp14:editId="38FBAE98">
                <wp:simplePos x="0" y="0"/>
                <wp:positionH relativeFrom="column">
                  <wp:posOffset>665480</wp:posOffset>
                </wp:positionH>
                <wp:positionV relativeFrom="paragraph">
                  <wp:posOffset>88265</wp:posOffset>
                </wp:positionV>
                <wp:extent cx="2066925" cy="619125"/>
                <wp:effectExtent l="0" t="0" r="28575" b="2857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D4A264" w14:textId="77777777" w:rsidR="00BE2030" w:rsidRPr="003B53F2" w:rsidRDefault="00BE2030" w:rsidP="00BE2030">
                            <w:pPr>
                              <w:ind w:left="0" w:right="94"/>
                              <w:rPr>
                                <w:b/>
                              </w:rPr>
                            </w:pPr>
                            <w:r w:rsidRPr="003B53F2">
                              <w:rPr>
                                <w:b/>
                              </w:rPr>
                              <w:t>Vid uttalad bronchospasm:</w:t>
                            </w:r>
                          </w:p>
                          <w:p w14:paraId="7A66B3E9" w14:textId="77777777" w:rsidR="00BE2030" w:rsidRDefault="00BE2030" w:rsidP="00BE2030">
                            <w:pPr>
                              <w:ind w:left="0" w:right="94"/>
                            </w:pPr>
                            <w:r>
                              <w:t xml:space="preserve">Inj Adrenalin 10–100 µg i v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7B1C5C" id="Text Box 1" o:spid="_x0000_s1028" type="#_x0000_t202" style="position:absolute;left:0;text-align:left;margin-left:52.4pt;margin-top:6.95pt;width:162.75pt;height:48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" strokecolor="red">
                <v:textbox>
                  <w:txbxContent>
                    <w:p w14:paraId="6AD4A264" w14:textId="77777777" w:rsidR="00BE2030" w:rsidRPr="003B53F2" w:rsidRDefault="00BE2030" w:rsidP="00BE2030">
                      <w:pPr>
                        <w:ind w:left="0" w:right="94"/>
                        <w:rPr>
                          <w:b/>
                        </w:rPr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7A66B3E9" w14:textId="77777777" w:rsidR="00BE2030" w:rsidRDefault="00BE2030" w:rsidP="00BE2030">
                      <w:pPr>
                        <w:ind w:left="0" w:right="9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10–100 µg i v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2FD1ADA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  <w:szCs w:val="20"/>
        </w:rPr>
      </w:pPr>
    </w:p>
    <w:p w14:paraId="62FBF37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76B6EC25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b/>
          <w:bCs/>
          <w:szCs w:val="20"/>
        </w:rPr>
      </w:pPr>
    </w:p>
    <w:p w14:paraId="628E4D30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  <w:lang w:val="en-GB"/>
        </w:rPr>
      </w:pPr>
    </w:p>
    <w:p w14:paraId="08340D1F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134" w:right="-709" w:hanging="284"/>
        <w:rPr>
          <w:szCs w:val="20"/>
          <w:lang w:val="en-GB"/>
        </w:rPr>
      </w:pPr>
      <w:r w:rsidRPr="00BE2030">
        <w:rPr>
          <w:szCs w:val="20"/>
          <w:lang w:val="en-GB"/>
        </w:rPr>
        <w:t xml:space="preserve">Inj. </w:t>
      </w:r>
      <w:r w:rsidRPr="00BE2030">
        <w:rPr>
          <w:b/>
          <w:bCs/>
          <w:szCs w:val="20"/>
          <w:lang w:val="en-GB"/>
        </w:rPr>
        <w:t>Bricanyl</w:t>
      </w:r>
      <w:r w:rsidRPr="00BE2030">
        <w:rPr>
          <w:szCs w:val="20"/>
          <w:lang w:val="en-GB"/>
        </w:rPr>
        <w:t xml:space="preserve"> 0,5 mg s.c.</w:t>
      </w:r>
    </w:p>
    <w:p w14:paraId="4FE81A34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    Vid svår bronchospasm späd 1 ml Bricanyl (0,5 mg/ml) med 9 ml NaCl.</w:t>
      </w:r>
    </w:p>
    <w:p w14:paraId="164222B9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    Ge 5-10ml iv under 5 min. Evidens för Bricanyl iv är begränsade.</w:t>
      </w:r>
    </w:p>
    <w:p w14:paraId="023AC0EB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Infusion addex </w:t>
      </w:r>
      <w:r w:rsidRPr="00BE2030">
        <w:rPr>
          <w:b/>
          <w:bCs/>
          <w:szCs w:val="20"/>
        </w:rPr>
        <w:t>Magnesium</w:t>
      </w:r>
      <w:r w:rsidRPr="00BE2030">
        <w:rPr>
          <w:szCs w:val="20"/>
        </w:rPr>
        <w:t xml:space="preserve"> 10 mmol på 20 minuter iv. Singel bolusdos.</w:t>
      </w:r>
    </w:p>
    <w:p w14:paraId="2307A335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Inj. </w:t>
      </w:r>
      <w:r w:rsidRPr="00BE2030">
        <w:rPr>
          <w:b/>
          <w:bCs/>
          <w:szCs w:val="20"/>
        </w:rPr>
        <w:t>Ketamin</w:t>
      </w:r>
      <w:r w:rsidRPr="00BE2030">
        <w:rPr>
          <w:szCs w:val="20"/>
        </w:rPr>
        <w:t xml:space="preserve"> 1–2 mg/kg iv. Vid kvarstående svår bronkospasm kan en kontinuerlig infusion startas.</w:t>
      </w:r>
    </w:p>
    <w:p w14:paraId="770CE5B2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 xml:space="preserve">Inj. </w:t>
      </w:r>
      <w:r w:rsidRPr="00BE2030">
        <w:rPr>
          <w:b/>
          <w:bCs/>
          <w:szCs w:val="20"/>
        </w:rPr>
        <w:t>Teofyllamin</w:t>
      </w:r>
      <w:r w:rsidRPr="00BE2030">
        <w:rPr>
          <w:szCs w:val="20"/>
        </w:rPr>
        <w:t xml:space="preserve"> 5 mg/kg (2 mg/kg om tid. beh.) på 20 min iv. </w:t>
      </w:r>
      <w:r w:rsidRPr="00BE2030">
        <w:rPr>
          <w:i/>
          <w:iCs/>
          <w:szCs w:val="20"/>
        </w:rPr>
        <w:t xml:space="preserve">Ges </w:t>
      </w:r>
      <w:r w:rsidRPr="00BE2030">
        <w:rPr>
          <w:szCs w:val="20"/>
        </w:rPr>
        <w:t>a</w:t>
      </w:r>
      <w:r w:rsidRPr="00BE2030">
        <w:rPr>
          <w:i/>
          <w:szCs w:val="20"/>
        </w:rPr>
        <w:t>ldrig i CVK och alltid</w:t>
      </w:r>
      <w:r w:rsidRPr="00BE2030">
        <w:rPr>
          <w:szCs w:val="20"/>
        </w:rPr>
        <w:t xml:space="preserve"> </w:t>
      </w:r>
      <w:r w:rsidRPr="00BE2030">
        <w:rPr>
          <w:i/>
          <w:iCs/>
          <w:szCs w:val="20"/>
        </w:rPr>
        <w:t>under</w:t>
      </w:r>
      <w:r w:rsidRPr="00BE2030">
        <w:rPr>
          <w:szCs w:val="20"/>
        </w:rPr>
        <w:t xml:space="preserve"> </w:t>
      </w:r>
      <w:r w:rsidRPr="00BE2030">
        <w:rPr>
          <w:i/>
          <w:szCs w:val="20"/>
        </w:rPr>
        <w:t xml:space="preserve">EKG övervakning! </w:t>
      </w:r>
      <w:r w:rsidRPr="00BE2030">
        <w:rPr>
          <w:szCs w:val="20"/>
        </w:rPr>
        <w:t>Sannolikt begränsad akut effekt med risk för arytmi och illamående, men kan vara av värde för patient som ej svarar på annan behandling</w:t>
      </w:r>
      <w:r w:rsidRPr="00BE2030">
        <w:rPr>
          <w:i/>
          <w:szCs w:val="20"/>
        </w:rPr>
        <w:t xml:space="preserve">. </w:t>
      </w:r>
    </w:p>
    <w:p w14:paraId="44D4CC68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>Subakut behandling</w:t>
      </w:r>
    </w:p>
    <w:p w14:paraId="32B29D9B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>Fortsatt inhalation med Ventoloine och eventuellt Atrovent.</w:t>
      </w:r>
    </w:p>
    <w:p w14:paraId="0955056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134" w:right="-709"/>
        <w:rPr>
          <w:szCs w:val="20"/>
        </w:rPr>
      </w:pPr>
      <w:r w:rsidRPr="00BE2030">
        <w:rPr>
          <w:szCs w:val="20"/>
        </w:rPr>
        <w:t>Atrovent har störst effekt vid de svåraste astmaanfallen och under de först 2 timmarna.</w:t>
      </w:r>
    </w:p>
    <w:p w14:paraId="1DBCD57A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>Inj Solu-Cortef 50–100 mg x 4 iv eller T Prednisolon 40 mg första dygnet.</w:t>
      </w:r>
    </w:p>
    <w:p w14:paraId="70565E5E" w14:textId="77777777" w:rsidR="00BE2030" w:rsidRPr="00BE2030" w:rsidRDefault="00BE2030" w:rsidP="00BE2030">
      <w:pPr>
        <w:numPr>
          <w:ilvl w:val="0"/>
          <w:numId w:val="22"/>
        </w:numPr>
        <w:tabs>
          <w:tab w:val="num" w:pos="284"/>
          <w:tab w:val="left" w:pos="8061"/>
        </w:tabs>
        <w:spacing w:after="0" w:line="240" w:lineRule="auto"/>
        <w:ind w:left="1134" w:right="-709" w:hanging="284"/>
        <w:rPr>
          <w:szCs w:val="20"/>
        </w:rPr>
      </w:pPr>
      <w:r w:rsidRPr="00BE2030">
        <w:rPr>
          <w:szCs w:val="20"/>
        </w:rPr>
        <w:t>Överväg alltid att lungröntga patienten.</w:t>
      </w:r>
    </w:p>
    <w:p w14:paraId="3C6F2D11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1020B4D4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Övrigt - Gravida</w:t>
      </w:r>
    </w:p>
    <w:p w14:paraId="51C5DFB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  <w:r w:rsidRPr="00BE2030">
        <w:rPr>
          <w:szCs w:val="20"/>
        </w:rPr>
        <w:t>Obstruktivitet skall behandlas på samma sätt som hos icke gravida.</w:t>
      </w:r>
    </w:p>
    <w:p w14:paraId="2F2439E3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  <w:r w:rsidRPr="00BE2030">
        <w:rPr>
          <w:rFonts w:ascii="Symbol" w:hAnsi="Symbol"/>
          <w:szCs w:val="20"/>
        </w:rPr>
        <w:sym w:font="Symbol" w:char="F062"/>
      </w:r>
      <w:r w:rsidRPr="00BE2030">
        <w:rPr>
          <w:szCs w:val="20"/>
        </w:rPr>
        <w:t>2-stimulerare, Ipratropium, Kortison, Teofyllamin och Magnesium kan användas.</w:t>
      </w:r>
    </w:p>
    <w:p w14:paraId="1BCD7B1B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34F872C8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E2030">
        <w:rPr>
          <w:szCs w:val="20"/>
        </w:rPr>
        <w:br w:type="page"/>
      </w:r>
    </w:p>
    <w:p w14:paraId="3A58306F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-709"/>
        <w:rPr>
          <w:szCs w:val="20"/>
        </w:rPr>
      </w:pPr>
    </w:p>
    <w:p w14:paraId="6446DAA1" w14:textId="77777777" w:rsidR="00BE2030" w:rsidRPr="00BE2030" w:rsidRDefault="00BE2030" w:rsidP="00BE2030">
      <w:pPr>
        <w:pStyle w:val="Rubrik2"/>
        <w:tabs>
          <w:tab w:val="left" w:pos="8061"/>
        </w:tabs>
        <w:rPr>
          <w:color w:val="auto"/>
        </w:rPr>
      </w:pPr>
      <w:r w:rsidRPr="00BE2030">
        <w:rPr>
          <w:color w:val="auto"/>
        </w:rPr>
        <w:t>Akut behandling - barn</w:t>
      </w:r>
    </w:p>
    <w:p w14:paraId="0D3E3732" w14:textId="77777777" w:rsidR="00BE2030" w:rsidRPr="00BE2030" w:rsidRDefault="00BE2030" w:rsidP="00BE2030">
      <w:pPr>
        <w:pStyle w:val="Rubrik3"/>
        <w:rPr>
          <w:rFonts w:ascii="Times New Roman" w:hAnsi="Times New Roman" w:cs="Times New Roman"/>
          <w:color w:val="auto"/>
          <w:sz w:val="24"/>
        </w:rPr>
      </w:pPr>
      <w:r w:rsidRPr="00BE2030">
        <w:rPr>
          <w:color w:val="auto"/>
        </w:rPr>
        <w:t>A. Om barnet</w:t>
      </w:r>
      <w:r w:rsidRPr="00BE2030">
        <w:rPr>
          <w:i/>
          <w:iCs/>
          <w:color w:val="auto"/>
        </w:rPr>
        <w:t xml:space="preserve"> inte </w:t>
      </w:r>
      <w:r w:rsidRPr="00BE2030">
        <w:rPr>
          <w:color w:val="auto"/>
        </w:rPr>
        <w:t>är sövd i ventilator</w:t>
      </w:r>
    </w:p>
    <w:p w14:paraId="26D8317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>Ge 100 % syrgas!</w:t>
      </w:r>
    </w:p>
    <w:p w14:paraId="4EED58F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>Avbryt omedelbart att ge läkemedel som kan misstänkas ge bronchospasm.</w:t>
      </w:r>
    </w:p>
    <w:p w14:paraId="027B26A5" w14:textId="6BF7E0D0" w:rsidR="00BE2030" w:rsidRPr="00BE2030" w:rsidRDefault="00BE2030" w:rsidP="00BE2030">
      <w:pPr>
        <w:numPr>
          <w:ilvl w:val="0"/>
          <w:numId w:val="21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>Konstatera att det är bronchospasm och inte laryng</w:t>
      </w:r>
      <w:r w:rsidR="000259FE">
        <w:t>o</w:t>
      </w:r>
      <w:r w:rsidRPr="00BE2030">
        <w:t xml:space="preserve">spasm, pneumothorax, lungödem eller aspiration etc. </w:t>
      </w:r>
    </w:p>
    <w:p w14:paraId="498647C8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Inhalationsbehandling med nebulisator: </w:t>
      </w:r>
    </w:p>
    <w:p w14:paraId="3F7C9435" w14:textId="77777777" w:rsidR="00BE2030" w:rsidRPr="00BE2030" w:rsidRDefault="00BE2030" w:rsidP="00BE2030">
      <w:pPr>
        <w:tabs>
          <w:tab w:val="left" w:pos="8061"/>
        </w:tabs>
        <w:ind w:right="-283" w:firstLine="1"/>
      </w:pPr>
      <w:r w:rsidRPr="00BE2030">
        <w:rPr>
          <w:b/>
        </w:rPr>
        <w:t>Ventoline</w:t>
      </w:r>
      <w:r w:rsidRPr="00BE2030">
        <w:t xml:space="preserve"> (2,5 mg/ml) 0,15 mg/kg och</w:t>
      </w:r>
    </w:p>
    <w:p w14:paraId="294E89DA" w14:textId="77777777" w:rsidR="00BE2030" w:rsidRPr="00BE2030" w:rsidRDefault="00BE2030" w:rsidP="00BE2030">
      <w:pPr>
        <w:tabs>
          <w:tab w:val="left" w:pos="8061"/>
        </w:tabs>
        <w:ind w:right="-283" w:firstLine="1"/>
      </w:pPr>
      <w:r w:rsidRPr="00BE2030">
        <w:rPr>
          <w:b/>
        </w:rPr>
        <w:t>Atrovent</w:t>
      </w:r>
      <w:r w:rsidRPr="00BE2030">
        <w:t xml:space="preserve"> (0,25 mg/ml) 0,4-1ml barn &lt;6 år, 1ml barn 6-12år och 2ml till barn &gt;12år. </w:t>
      </w:r>
    </w:p>
    <w:p w14:paraId="450B2672" w14:textId="77777777" w:rsidR="00BE2030" w:rsidRPr="00BE2030" w:rsidRDefault="00BE2030" w:rsidP="00BE2030">
      <w:pPr>
        <w:tabs>
          <w:tab w:val="left" w:pos="8061"/>
        </w:tabs>
        <w:ind w:right="-283" w:firstLine="1"/>
      </w:pPr>
      <w:r w:rsidRPr="00BE2030">
        <w:t xml:space="preserve"> Upprepa efter 20 min, vid behov. </w:t>
      </w:r>
    </w:p>
    <w:p w14:paraId="57CEAA5F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bookmarkStart w:id="3" w:name="_Hlk137550181"/>
      <w:r w:rsidRPr="00BE2030">
        <w:t xml:space="preserve">Inj. Solu-Cortef 4 mg/kg (max 100 mg) iv. kan upprepas till x 4 vid behov. </w:t>
      </w:r>
    </w:p>
    <w:bookmarkEnd w:id="3"/>
    <w:p w14:paraId="2E6AD8E0" w14:textId="77777777" w:rsidR="00BE2030" w:rsidRPr="00BE2030" w:rsidRDefault="00BE2030" w:rsidP="00BE2030">
      <w:pPr>
        <w:tabs>
          <w:tab w:val="left" w:pos="8061"/>
        </w:tabs>
        <w:ind w:right="-283"/>
      </w:pPr>
    </w:p>
    <w:p w14:paraId="540EE576" w14:textId="77777777" w:rsidR="00BE2030" w:rsidRPr="00BE2030" w:rsidRDefault="00BE2030" w:rsidP="00BE2030">
      <w:pPr>
        <w:tabs>
          <w:tab w:val="left" w:pos="8061"/>
        </w:tabs>
        <w:ind w:right="-283"/>
      </w:pPr>
      <w:r w:rsidRPr="00BE2030">
        <w:t xml:space="preserve">Om patienten inte förbättras fortsätt med </w:t>
      </w:r>
      <w:r w:rsidRPr="00BE2030">
        <w:rPr>
          <w:b/>
          <w:bCs/>
        </w:rPr>
        <w:t>akut tilläggsbehandling</w:t>
      </w:r>
      <w:r w:rsidRPr="00BE2030">
        <w:t xml:space="preserve"> enligt nedan.</w:t>
      </w:r>
    </w:p>
    <w:p w14:paraId="5A85C2C5" w14:textId="77777777" w:rsidR="00BE2030" w:rsidRPr="00BE2030" w:rsidRDefault="00BE2030" w:rsidP="00BE2030">
      <w:pPr>
        <w:tabs>
          <w:tab w:val="left" w:pos="8061"/>
        </w:tabs>
        <w:ind w:right="-283"/>
      </w:pPr>
    </w:p>
    <w:p w14:paraId="588DF6C7" w14:textId="77777777" w:rsidR="00BE2030" w:rsidRPr="00BE2030" w:rsidRDefault="00BE2030" w:rsidP="00BE2030">
      <w:pPr>
        <w:pStyle w:val="Rubrik3"/>
        <w:rPr>
          <w:b/>
          <w:color w:val="auto"/>
        </w:rPr>
      </w:pPr>
      <w:r w:rsidRPr="00BE2030">
        <w:rPr>
          <w:color w:val="auto"/>
        </w:rPr>
        <w:br/>
      </w:r>
      <w:r w:rsidRPr="00FF6EA7">
        <w:rPr>
          <w:rStyle w:val="Rubrik2Char"/>
        </w:rPr>
        <w:t>B. Om</w:t>
      </w:r>
      <w:r w:rsidRPr="00BE2030">
        <w:rPr>
          <w:color w:val="auto"/>
        </w:rPr>
        <w:t xml:space="preserve"> </w:t>
      </w:r>
      <w:r w:rsidRPr="00FF6EA7">
        <w:rPr>
          <w:rStyle w:val="Rubrik2Char"/>
        </w:rPr>
        <w:t>patienten är sövd i ventilator</w:t>
      </w:r>
      <w:r w:rsidRPr="00BE2030">
        <w:rPr>
          <w:color w:val="auto"/>
        </w:rPr>
        <w:t>.</w:t>
      </w:r>
    </w:p>
    <w:p w14:paraId="594109C2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 xml:space="preserve">Ge 100 % syrgas. </w:t>
      </w:r>
    </w:p>
    <w:p w14:paraId="2F202CAC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>Avbryt omedelbart att ge läkemedel som kan misstänkas ge bronchospasm.</w:t>
      </w:r>
    </w:p>
    <w:p w14:paraId="005E8A1F" w14:textId="1F786F72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>Konstatera att det är bronchospasm och inte blockerad tub/andningscirkel, laryngospasm, pneumothorax, lungödem eller aspiration etc.</w:t>
      </w:r>
    </w:p>
    <w:p w14:paraId="45E56D40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num" w:pos="426"/>
          <w:tab w:val="left" w:pos="8061"/>
        </w:tabs>
        <w:spacing w:after="0" w:line="240" w:lineRule="auto"/>
        <w:ind w:left="1276" w:right="-283" w:hanging="283"/>
      </w:pPr>
      <w:r w:rsidRPr="00BE2030">
        <w:t>Fördjupa anestesin med Propofol eller Sevofluran.</w:t>
      </w:r>
    </w:p>
    <w:p w14:paraId="0D9D0D9E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283" w:hanging="283"/>
      </w:pPr>
      <w:r w:rsidRPr="00BE2030">
        <w:t xml:space="preserve">Handventilera med långsam inblåsning. Höga tryck kan behövas! Ge färre andetag/min  än normalt för att kompensera för förlängd expiration och inte bygga upp autoPEEP i luftvägarna. </w:t>
      </w:r>
    </w:p>
    <w:p w14:paraId="5D200E5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134" w:right="-283" w:hanging="141"/>
      </w:pPr>
      <w:r w:rsidRPr="00BE2030">
        <w:t xml:space="preserve">  Inhalationsbehandling med nebulisator (Aeroneb):</w:t>
      </w:r>
    </w:p>
    <w:p w14:paraId="31D2CBF7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  <w:r w:rsidRPr="00BE2030">
        <w:rPr>
          <w:b/>
          <w:bCs/>
        </w:rPr>
        <w:t>Ventoline</w:t>
      </w:r>
      <w:r w:rsidRPr="00BE2030">
        <w:t xml:space="preserve"> (2,5 mg/ml) 0,15mg/kg och</w:t>
      </w:r>
    </w:p>
    <w:p w14:paraId="7EE78A95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  <w:r w:rsidRPr="00BE2030">
        <w:rPr>
          <w:b/>
          <w:bCs/>
        </w:rPr>
        <w:t>Atrovent</w:t>
      </w:r>
      <w:r w:rsidRPr="00BE2030">
        <w:t xml:space="preserve"> (0,25 mg/ml) 0,4-1ml barn &lt;6 år, 1ml barn 6-12år och 2ml till barn &gt;12år. </w:t>
      </w:r>
    </w:p>
    <w:p w14:paraId="13BC7DC1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  <w:tab w:val="left" w:pos="8061"/>
        </w:tabs>
        <w:spacing w:after="0" w:line="240" w:lineRule="auto"/>
        <w:ind w:left="1276" w:right="-283" w:hanging="283"/>
      </w:pPr>
      <w:r w:rsidRPr="00BE2030">
        <w:t xml:space="preserve">Upprepa efter 20 min, vid behov. </w:t>
      </w:r>
    </w:p>
    <w:p w14:paraId="4130FFE6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left="1276" w:right="-283"/>
      </w:pPr>
    </w:p>
    <w:p w14:paraId="0FD5E988" w14:textId="77777777" w:rsidR="00BE2030" w:rsidRPr="00BE2030" w:rsidRDefault="00BE2030" w:rsidP="00BE2030">
      <w:pPr>
        <w:tabs>
          <w:tab w:val="left" w:pos="8061"/>
        </w:tabs>
        <w:ind w:right="-283" w:hanging="567"/>
      </w:pPr>
      <w:r w:rsidRPr="00BE2030">
        <w:tab/>
      </w:r>
      <w:bookmarkStart w:id="4" w:name="_Hlk149896088"/>
      <w:r w:rsidRPr="00BE2030">
        <w:t xml:space="preserve">Nebulisatorn kopplas in mellan endotrachealtuben och andningsfiltret. Förberett set finns i läkemedelsförrådet på COP, innehåller även kopplingsinstruktion och dosering för aktuella läkemedel. </w:t>
      </w:r>
    </w:p>
    <w:bookmarkEnd w:id="4"/>
    <w:p w14:paraId="1C6CCB1E" w14:textId="77777777" w:rsidR="00BE2030" w:rsidRPr="00BE2030" w:rsidRDefault="00BE2030" w:rsidP="00BE2030">
      <w:pPr>
        <w:tabs>
          <w:tab w:val="left" w:pos="8061"/>
        </w:tabs>
        <w:ind w:right="-283"/>
      </w:pPr>
    </w:p>
    <w:p w14:paraId="14B90708" w14:textId="77777777" w:rsidR="00BE2030" w:rsidRPr="00BE2030" w:rsidRDefault="00BE2030" w:rsidP="00BE2030">
      <w:pPr>
        <w:tabs>
          <w:tab w:val="left" w:pos="8061"/>
        </w:tabs>
        <w:ind w:right="-283"/>
      </w:pPr>
      <w:r w:rsidRPr="00BE2030">
        <w:t xml:space="preserve">Om patienten inte förbättras fortsätt med </w:t>
      </w:r>
      <w:r w:rsidRPr="00BE2030">
        <w:rPr>
          <w:b/>
          <w:bCs/>
        </w:rPr>
        <w:t>akut tilläggsbehandling</w:t>
      </w:r>
      <w:r w:rsidRPr="00BE2030">
        <w:t xml:space="preserve"> enligt nedan.</w:t>
      </w:r>
    </w:p>
    <w:p w14:paraId="194F7C2D" w14:textId="77777777" w:rsidR="00BE2030" w:rsidRPr="00BE2030" w:rsidRDefault="00BE2030" w:rsidP="00BE2030">
      <w:pPr>
        <w:tabs>
          <w:tab w:val="left" w:pos="8061"/>
        </w:tabs>
      </w:pPr>
    </w:p>
    <w:p w14:paraId="195B7BA7" w14:textId="77777777" w:rsidR="00BE2030" w:rsidRPr="00BE2030" w:rsidRDefault="00BE2030" w:rsidP="00BE2030">
      <w:pPr>
        <w:tabs>
          <w:tab w:val="left" w:pos="8061"/>
        </w:tabs>
      </w:pPr>
    </w:p>
    <w:p w14:paraId="65A37D13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lastRenderedPageBreak/>
        <w:t>Akut tilläggsbehandling barn</w:t>
      </w:r>
    </w:p>
    <w:p w14:paraId="4C021FB6" w14:textId="77777777" w:rsidR="00BE2030" w:rsidRPr="00BE2030" w:rsidRDefault="00BE2030" w:rsidP="00BE2030">
      <w:pPr>
        <w:tabs>
          <w:tab w:val="left" w:pos="8061"/>
        </w:tabs>
        <w:ind w:right="-709"/>
        <w:rPr>
          <w:b/>
          <w:bCs/>
        </w:rPr>
      </w:pPr>
      <w:r w:rsidRPr="00BE2030"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A65C766" wp14:editId="1D9F6727">
                <wp:simplePos x="0" y="0"/>
                <wp:positionH relativeFrom="column">
                  <wp:posOffset>408305</wp:posOffset>
                </wp:positionH>
                <wp:positionV relativeFrom="paragraph">
                  <wp:posOffset>88900</wp:posOffset>
                </wp:positionV>
                <wp:extent cx="2219325" cy="666750"/>
                <wp:effectExtent l="0" t="0" r="28575" b="19050"/>
                <wp:wrapSquare wrapText="bothSides"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932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D2C1E" w14:textId="77777777" w:rsidR="00BE2030" w:rsidRPr="003B53F2" w:rsidRDefault="00BE2030" w:rsidP="00BE2030">
                            <w:pPr>
                              <w:ind w:left="142" w:right="-4"/>
                              <w:rPr>
                                <w:b/>
                              </w:rPr>
                            </w:pPr>
                            <w:r w:rsidRPr="003B53F2">
                              <w:rPr>
                                <w:b/>
                              </w:rPr>
                              <w:t>Vid uttalad bronchospasm:</w:t>
                            </w:r>
                          </w:p>
                          <w:p w14:paraId="3E723857" w14:textId="77777777" w:rsidR="00BE2030" w:rsidRDefault="00BE2030" w:rsidP="00BE2030">
                            <w:pPr>
                              <w:ind w:left="142" w:right="-4"/>
                            </w:pPr>
                            <w:r>
                              <w:t xml:space="preserve">Inj Adrenalin 10 ug/kg im/iv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65C766" id="Textruta 5" o:spid="_x0000_s1029" type="#_x0000_t202" style="position:absolute;left:0;text-align:left;margin-left:32.15pt;margin-top:7pt;width:174.75pt;height:52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" strokecolor="red">
                <v:textbox>
                  <w:txbxContent>
                    <w:p w14:paraId="115D2C1E" w14:textId="77777777" w:rsidR="00BE2030" w:rsidRPr="003B53F2" w:rsidRDefault="00BE2030" w:rsidP="00BE2030">
                      <w:pPr>
                        <w:ind w:left="142" w:right="-4"/>
                        <w:rPr>
                          <w:b/>
                        </w:rPr>
                      </w:pPr>
                      <w:r w:rsidRPr="003B53F2">
                        <w:rPr>
                          <w:b/>
                        </w:rPr>
                        <w:t xml:space="preserve">Vid uttalad </w:t>
                      </w:r>
                      <w:proofErr w:type="spellStart"/>
                      <w:r w:rsidRPr="003B53F2">
                        <w:rPr>
                          <w:b/>
                        </w:rPr>
                        <w:t>bronchospasm</w:t>
                      </w:r>
                      <w:proofErr w:type="spellEnd"/>
                      <w:r w:rsidRPr="003B53F2">
                        <w:rPr>
                          <w:b/>
                        </w:rPr>
                        <w:t>:</w:t>
                      </w:r>
                    </w:p>
                    <w:p w14:paraId="3E723857" w14:textId="77777777" w:rsidR="00BE2030" w:rsidRDefault="00BE2030" w:rsidP="00BE2030">
                      <w:pPr>
                        <w:ind w:left="142" w:right="-4"/>
                      </w:pPr>
                      <w:proofErr w:type="spellStart"/>
                      <w:r>
                        <w:t>Inj</w:t>
                      </w:r>
                      <w:proofErr w:type="spellEnd"/>
                      <w:r>
                        <w:t xml:space="preserve"> Adrenalin 10 </w:t>
                      </w:r>
                      <w:proofErr w:type="spellStart"/>
                      <w:r>
                        <w:t>ug</w:t>
                      </w:r>
                      <w:proofErr w:type="spellEnd"/>
                      <w:r>
                        <w:t xml:space="preserve">/kg im/iv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88772D8" w14:textId="77777777" w:rsidR="00BE2030" w:rsidRPr="00BE2030" w:rsidRDefault="00BE2030" w:rsidP="00BE2030">
      <w:pPr>
        <w:tabs>
          <w:tab w:val="left" w:pos="8061"/>
        </w:tabs>
        <w:ind w:right="-709"/>
        <w:rPr>
          <w:b/>
          <w:bCs/>
        </w:rPr>
      </w:pPr>
    </w:p>
    <w:p w14:paraId="4F4D8742" w14:textId="77777777" w:rsidR="00BE2030" w:rsidRPr="00BE2030" w:rsidRDefault="00BE2030" w:rsidP="00BE2030">
      <w:pPr>
        <w:tabs>
          <w:tab w:val="left" w:pos="8061"/>
        </w:tabs>
        <w:ind w:right="-709"/>
      </w:pPr>
    </w:p>
    <w:p w14:paraId="6C4AD10E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rPr>
          <w:lang w:val="en-GB"/>
        </w:rPr>
        <w:t xml:space="preserve">Inj. </w:t>
      </w:r>
      <w:r w:rsidRPr="00BE2030">
        <w:rPr>
          <w:b/>
          <w:bCs/>
          <w:lang w:val="en-GB"/>
        </w:rPr>
        <w:t>Bricanyl</w:t>
      </w:r>
      <w:r w:rsidRPr="00BE2030">
        <w:rPr>
          <w:lang w:val="en-GB"/>
        </w:rPr>
        <w:t xml:space="preserve"> </w:t>
      </w:r>
    </w:p>
    <w:p w14:paraId="0D42FD60" w14:textId="77777777" w:rsidR="00BE2030" w:rsidRPr="00BE2030" w:rsidRDefault="00BE2030" w:rsidP="00BE2030">
      <w:pPr>
        <w:ind w:left="1276" w:right="-143"/>
      </w:pPr>
      <w:r w:rsidRPr="00BE2030">
        <w:t>Vid svår bronchospasm späd 1 ml Bricanyl 0,5 mg/ml med 9 ml NaCl till: 10 ml Bricanyl med koncentrationen 50ug/ml.</w:t>
      </w:r>
    </w:p>
    <w:p w14:paraId="5DFF05F1" w14:textId="77777777" w:rsidR="00BE2030" w:rsidRPr="00BE2030" w:rsidRDefault="00BE2030" w:rsidP="00BE2030">
      <w:pPr>
        <w:ind w:left="1276" w:right="-143"/>
      </w:pPr>
      <w:r w:rsidRPr="00BE2030">
        <w:t>Ge 5–</w:t>
      </w:r>
      <w:r w:rsidRPr="00BE2030">
        <w:rPr>
          <w:b/>
          <w:bCs/>
        </w:rPr>
        <w:t>10</w:t>
      </w:r>
      <w:r w:rsidRPr="00BE2030">
        <w:t>-15ug/kg (</w:t>
      </w:r>
      <w:r w:rsidRPr="00BE2030">
        <w:rPr>
          <w:b/>
          <w:bCs/>
        </w:rPr>
        <w:t xml:space="preserve">0,2 </w:t>
      </w:r>
      <w:r w:rsidRPr="00BE2030">
        <w:t xml:space="preserve">ml/kg) under 10 min. Maxdos 300ug (6 ml). Återupprepa vb eller överväg att fortsätta med infusion. </w:t>
      </w:r>
    </w:p>
    <w:p w14:paraId="1B93E5FD" w14:textId="77777777" w:rsidR="00BE2030" w:rsidRPr="00BE2030" w:rsidRDefault="00BE2030" w:rsidP="00BE2030">
      <w:pPr>
        <w:ind w:left="1276" w:right="-143"/>
      </w:pPr>
      <w:r w:rsidRPr="00BE2030">
        <w:t xml:space="preserve">Infusion Bricanyl (Terbutalin): Späd 2 ml Bricanyl (0,5 mg/ml) med 48ml 5% Glukos till totalt 50 ml med Bricanyl konc. 20ug/kg. Starta med 1-2ug/kg/tim, kan justeras upp till 5ug/kg/tim beroende på hjärtfrekvens, maxdos är 200ug/tim. Evidens för att ge Bricanyl iv är begränsade. </w:t>
      </w:r>
    </w:p>
    <w:p w14:paraId="13EAE2EB" w14:textId="77777777" w:rsidR="00BE2030" w:rsidRPr="00BE2030" w:rsidRDefault="00BE2030" w:rsidP="00BE2030">
      <w:pPr>
        <w:ind w:left="1276" w:right="-143"/>
      </w:pPr>
      <w:r w:rsidRPr="00BE2030">
        <w:t>Monitorera S-Kalium och substituera Kalium om det behövs!</w:t>
      </w:r>
    </w:p>
    <w:p w14:paraId="35101A34" w14:textId="77777777" w:rsidR="00BE2030" w:rsidRPr="00BE2030" w:rsidRDefault="00BE2030" w:rsidP="00BE2030">
      <w:pPr>
        <w:ind w:left="1276" w:right="-143"/>
      </w:pPr>
      <w:r w:rsidRPr="00BE2030">
        <w:t>Patienten blir ofta även acidotisk och får ett förhöjt laktat.</w:t>
      </w:r>
    </w:p>
    <w:p w14:paraId="45CA05A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 xml:space="preserve">Infusion addex </w:t>
      </w:r>
      <w:r w:rsidRPr="00BE2030">
        <w:rPr>
          <w:b/>
          <w:bCs/>
        </w:rPr>
        <w:t>Magnesium,</w:t>
      </w:r>
      <w:r w:rsidRPr="00BE2030">
        <w:t xml:space="preserve"> ge 0,15 mmol/kg löst i 50 ml NaCl på 20 minuter iv. som en  singel bolusdos infusion. Maxdos 10 mmol.</w:t>
      </w:r>
    </w:p>
    <w:p w14:paraId="72477317" w14:textId="77777777" w:rsidR="00BE2030" w:rsidRPr="00BE2030" w:rsidRDefault="00BE2030" w:rsidP="00BE2030">
      <w:pPr>
        <w:spacing w:after="0"/>
        <w:ind w:right="-143"/>
      </w:pPr>
      <w:r w:rsidRPr="00BE2030">
        <w:t xml:space="preserve">     Om svår bronkospasm som kräver iva-vård, fortsätt med infusion </w:t>
      </w:r>
    </w:p>
    <w:p w14:paraId="3A1725A1" w14:textId="77777777" w:rsidR="00BE2030" w:rsidRPr="00BE2030" w:rsidRDefault="00BE2030" w:rsidP="00BE2030">
      <w:pPr>
        <w:spacing w:after="0"/>
        <w:ind w:right="-143"/>
      </w:pPr>
      <w:r w:rsidRPr="00BE2030">
        <w:t xml:space="preserve">     Mg 0,12mmol/kg/tim. </w:t>
      </w:r>
    </w:p>
    <w:p w14:paraId="250B5719" w14:textId="77777777" w:rsidR="00BE2030" w:rsidRPr="00BE2030" w:rsidRDefault="00BE2030" w:rsidP="00BE2030">
      <w:pPr>
        <w:ind w:left="1304" w:right="-143"/>
      </w:pPr>
      <w:r w:rsidRPr="00BE2030">
        <w:t>Späd 20 ml Mg (1mmol/ml) med 30 NaCl till totalt 50 ml med Mg konc.0,4     mmol/ml.</w:t>
      </w:r>
    </w:p>
    <w:p w14:paraId="3F192A1B" w14:textId="77777777" w:rsidR="00BE2030" w:rsidRPr="00BE2030" w:rsidRDefault="00BE2030" w:rsidP="00BE2030">
      <w:pPr>
        <w:ind w:right="-143"/>
      </w:pPr>
      <w:r w:rsidRPr="00BE2030">
        <w:t xml:space="preserve">     Ge 0,3 ml/kg/tim. Målkoncentration för S-Mg är 1,5–2,5 mmol/L</w:t>
      </w:r>
    </w:p>
    <w:p w14:paraId="4371275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 xml:space="preserve">Inj. </w:t>
      </w:r>
      <w:r w:rsidRPr="00BE2030">
        <w:rPr>
          <w:b/>
          <w:bCs/>
        </w:rPr>
        <w:t>Teofyllamin</w:t>
      </w:r>
      <w:r w:rsidRPr="00BE2030">
        <w:t xml:space="preserve"> (23mg/ml) ge 5 mg/kg (räkna på idealvikt och ge 2 mg/kg om patienten tidigare är behandlad med teofyllin) på 30 min iv. i perifer ven. G</w:t>
      </w:r>
      <w:r w:rsidRPr="00BE2030">
        <w:rPr>
          <w:i/>
          <w:iCs/>
        </w:rPr>
        <w:t xml:space="preserve">es </w:t>
      </w:r>
      <w:r w:rsidRPr="00BE2030">
        <w:t>a</w:t>
      </w:r>
      <w:r w:rsidRPr="00BE2030">
        <w:rPr>
          <w:i/>
        </w:rPr>
        <w:t>ldrig i CVK och alltid</w:t>
      </w:r>
      <w:r w:rsidRPr="00BE2030">
        <w:t xml:space="preserve"> </w:t>
      </w:r>
      <w:r w:rsidRPr="00BE2030">
        <w:rPr>
          <w:i/>
          <w:iCs/>
        </w:rPr>
        <w:t>under</w:t>
      </w:r>
      <w:r w:rsidRPr="00BE2030">
        <w:t xml:space="preserve"> </w:t>
      </w:r>
      <w:r w:rsidRPr="00BE2030">
        <w:rPr>
          <w:i/>
        </w:rPr>
        <w:t xml:space="preserve">EKG övervakning! </w:t>
      </w:r>
      <w:r w:rsidRPr="00BE2030">
        <w:t xml:space="preserve">Sannolikt begränsad akut effekt med risk för arytmi och illamående, men kan vara av värde för patient som ej svarar på annan behandling. </w:t>
      </w:r>
    </w:p>
    <w:p w14:paraId="66FF5D7E" w14:textId="77777777" w:rsidR="00BE2030" w:rsidRPr="00BE2030" w:rsidRDefault="00BE2030" w:rsidP="00BE2030">
      <w:pPr>
        <w:ind w:right="-709"/>
      </w:pPr>
    </w:p>
    <w:p w14:paraId="6DB294A5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>Inj. Ketamin 0,5–2 mg/kg iv som bolus. Vid kvarstående svår bronkospasm kan en kontinuerlig infusion startas med 0,2-5mg/kg/tim. Ketamin har kliniskt användas som ”rescue therapy” men är omdebatterat i litteraturen.</w:t>
      </w:r>
    </w:p>
    <w:p w14:paraId="76FD7107" w14:textId="77777777" w:rsidR="00BE2030" w:rsidRPr="00BE2030" w:rsidRDefault="00BE2030" w:rsidP="00BE2030">
      <w:pPr>
        <w:pStyle w:val="Liststycke"/>
        <w:numPr>
          <w:ilvl w:val="0"/>
          <w:numId w:val="0"/>
        </w:numPr>
        <w:ind w:left="1712"/>
      </w:pPr>
    </w:p>
    <w:p w14:paraId="73E619BE" w14:textId="77777777" w:rsidR="00BE2030" w:rsidRPr="00BE2030" w:rsidRDefault="00BE2030" w:rsidP="00BE2030">
      <w:pPr>
        <w:pStyle w:val="Rubrik2"/>
        <w:rPr>
          <w:color w:val="auto"/>
        </w:rPr>
      </w:pPr>
      <w:r w:rsidRPr="00BE2030">
        <w:rPr>
          <w:color w:val="auto"/>
        </w:rPr>
        <w:t>Subakut behandling</w:t>
      </w:r>
    </w:p>
    <w:p w14:paraId="5D768622" w14:textId="56FEF6B1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>Fortsatt inhalation med Ventoline och eventuellt Atrovent.</w:t>
      </w:r>
    </w:p>
    <w:p w14:paraId="2704A6C9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 xml:space="preserve">Inj. Solu-Cortef 4 mg/kg (max 100 mg) iv. kan upprepas till x 4 vid behov. </w:t>
      </w:r>
    </w:p>
    <w:p w14:paraId="787F3E17" w14:textId="77777777" w:rsidR="00BE2030" w:rsidRPr="00BE2030" w:rsidRDefault="00BE2030" w:rsidP="00BE203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276" w:right="-143" w:hanging="284"/>
      </w:pPr>
      <w:r w:rsidRPr="00BE2030">
        <w:t>Överväg alltid att lungröntga patienten.</w:t>
      </w:r>
    </w:p>
    <w:p w14:paraId="447DE6BA" w14:textId="77777777" w:rsidR="00BE2030" w:rsidRPr="00BE2030" w:rsidRDefault="00BE2030" w:rsidP="00BE2030">
      <w:pPr>
        <w:spacing w:after="0" w:line="240" w:lineRule="auto"/>
        <w:ind w:right="0"/>
        <w:rPr>
          <w:szCs w:val="20"/>
        </w:rPr>
      </w:pPr>
    </w:p>
    <w:bookmarkEnd w:id="0"/>
    <w:p w14:paraId="2D09367A" w14:textId="77777777" w:rsidR="00BE2030" w:rsidRPr="00BE2030" w:rsidRDefault="00BE2030" w:rsidP="00BE2030">
      <w:pPr>
        <w:tabs>
          <w:tab w:val="left" w:pos="8061"/>
        </w:tabs>
        <w:spacing w:after="0" w:line="240" w:lineRule="auto"/>
        <w:ind w:right="0"/>
      </w:pPr>
    </w:p>
    <w:p w14:paraId="76B9F95B" w14:textId="24513497" w:rsidR="00536A5A" w:rsidRPr="00BE2030" w:rsidRDefault="00536A5A" w:rsidP="00BE2030"/>
    <w:sectPr w:rsidR="00536A5A" w:rsidRPr="00BE2030" w:rsidSect="004409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C98C0" w14:textId="77777777" w:rsidR="00215785" w:rsidRDefault="00215785">
      <w:r>
        <w:separator/>
      </w:r>
    </w:p>
  </w:endnote>
  <w:endnote w:type="continuationSeparator" w:id="0">
    <w:p w14:paraId="4BCF4F56" w14:textId="77777777" w:rsidR="00215785" w:rsidRDefault="00215785">
      <w:r>
        <w:continuationSeparator/>
      </w:r>
    </w:p>
  </w:endnote>
  <w:endnote w:type="continuationNotice" w:id="1">
    <w:p w14:paraId="4C6406B6" w14:textId="77777777" w:rsidR="00215785" w:rsidRDefault="002157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49884" w14:textId="77777777" w:rsidR="00BE2030" w:rsidRDefault="00BE203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96BF284" w14:textId="77777777" w:rsidR="00BE2030" w:rsidRDefault="00BE203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398962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AED359" w14:textId="77777777" w:rsidR="00BE2030" w:rsidRPr="00EC0A68" w:rsidRDefault="00BE203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BFDF4" w14:textId="77777777" w:rsidR="00BE2030" w:rsidRDefault="00BE203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116FBC0" wp14:editId="19C4E31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0E09A" w14:textId="77777777" w:rsidR="00215785" w:rsidRDefault="00215785"/>
  </w:footnote>
  <w:footnote w:type="continuationSeparator" w:id="0">
    <w:p w14:paraId="6D4E57A4" w14:textId="77777777" w:rsidR="00215785" w:rsidRDefault="00215785">
      <w:r>
        <w:continuationSeparator/>
      </w:r>
    </w:p>
  </w:footnote>
  <w:footnote w:type="continuationNotice" w:id="1">
    <w:p w14:paraId="1A050700" w14:textId="77777777" w:rsidR="00215785" w:rsidRDefault="002157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3B185" w14:textId="77777777" w:rsidR="00BE2030" w:rsidRPr="00DA65C4" w:rsidRDefault="00BE203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E033FD0" wp14:editId="6DB3FA3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1016D3" w14:textId="77777777" w:rsidR="00BE2030" w:rsidRDefault="00BE203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033FD0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30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F1016D3" w14:textId="77777777" w:rsidR="00BE2030" w:rsidRDefault="00BE203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39121" w14:textId="77777777" w:rsidR="00BE2030" w:rsidRDefault="00BE203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C93B5C7" wp14:editId="39B14F0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61182C" w14:textId="77777777" w:rsidR="00BE2030" w:rsidRDefault="00BE203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93B5C7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31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161182C" w14:textId="77777777" w:rsidR="00BE2030" w:rsidRDefault="00BE203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230F703" wp14:editId="0B810E8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CA7FFC"/>
    <w:multiLevelType w:val="hybridMultilevel"/>
    <w:tmpl w:val="72A0F3F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51722"/>
    <w:multiLevelType w:val="hybridMultilevel"/>
    <w:tmpl w:val="59BAAD7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1A68CE"/>
    <w:multiLevelType w:val="hybridMultilevel"/>
    <w:tmpl w:val="D9AE62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1C014B"/>
    <w:multiLevelType w:val="hybridMultilevel"/>
    <w:tmpl w:val="A954A3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5881297">
    <w:abstractNumId w:val="21"/>
  </w:num>
  <w:num w:numId="2" w16cid:durableId="1364818862">
    <w:abstractNumId w:val="18"/>
  </w:num>
  <w:num w:numId="3" w16cid:durableId="2037267858">
    <w:abstractNumId w:val="0"/>
  </w:num>
  <w:num w:numId="4" w16cid:durableId="1414738343">
    <w:abstractNumId w:val="6"/>
  </w:num>
  <w:num w:numId="5" w16cid:durableId="482888739">
    <w:abstractNumId w:val="19"/>
  </w:num>
  <w:num w:numId="6" w16cid:durableId="691762251">
    <w:abstractNumId w:val="2"/>
  </w:num>
  <w:num w:numId="7" w16cid:durableId="53285031">
    <w:abstractNumId w:val="14"/>
  </w:num>
  <w:num w:numId="8" w16cid:durableId="1761099674">
    <w:abstractNumId w:val="10"/>
  </w:num>
  <w:num w:numId="9" w16cid:durableId="432014455">
    <w:abstractNumId w:val="1"/>
  </w:num>
  <w:num w:numId="10" w16cid:durableId="64882610">
    <w:abstractNumId w:val="1"/>
  </w:num>
  <w:num w:numId="11" w16cid:durableId="323359210">
    <w:abstractNumId w:val="3"/>
  </w:num>
  <w:num w:numId="12" w16cid:durableId="294677731">
    <w:abstractNumId w:val="4"/>
  </w:num>
  <w:num w:numId="13" w16cid:durableId="229078554">
    <w:abstractNumId w:val="17"/>
  </w:num>
  <w:num w:numId="14" w16cid:durableId="1009675849">
    <w:abstractNumId w:val="11"/>
  </w:num>
  <w:num w:numId="15" w16cid:durableId="745221574">
    <w:abstractNumId w:val="7"/>
  </w:num>
  <w:num w:numId="16" w16cid:durableId="402029256">
    <w:abstractNumId w:val="16"/>
  </w:num>
  <w:num w:numId="17" w16cid:durableId="949969526">
    <w:abstractNumId w:val="5"/>
  </w:num>
  <w:num w:numId="18" w16cid:durableId="477460309">
    <w:abstractNumId w:val="13"/>
  </w:num>
  <w:num w:numId="19" w16cid:durableId="1180000479">
    <w:abstractNumId w:val="20"/>
  </w:num>
  <w:num w:numId="20" w16cid:durableId="760950327">
    <w:abstractNumId w:val="15"/>
  </w:num>
  <w:num w:numId="21" w16cid:durableId="982202105">
    <w:abstractNumId w:val="12"/>
  </w:num>
  <w:num w:numId="22" w16cid:durableId="785201499">
    <w:abstractNumId w:val="9"/>
  </w:num>
  <w:num w:numId="23" w16cid:durableId="2718668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9FE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FA4"/>
    <w:rsid w:val="000E463B"/>
    <w:rsid w:val="000E5A7E"/>
    <w:rsid w:val="000F43A3"/>
    <w:rsid w:val="000F7681"/>
    <w:rsid w:val="00103031"/>
    <w:rsid w:val="001044FE"/>
    <w:rsid w:val="00111FA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CD4"/>
    <w:rsid w:val="0019632A"/>
    <w:rsid w:val="001A4E7C"/>
    <w:rsid w:val="001B762C"/>
    <w:rsid w:val="001C1979"/>
    <w:rsid w:val="001C4D0A"/>
    <w:rsid w:val="001C5FEF"/>
    <w:rsid w:val="00211487"/>
    <w:rsid w:val="00211D91"/>
    <w:rsid w:val="0021578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239"/>
    <w:rsid w:val="002D6C6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9F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E5C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1638"/>
    <w:rsid w:val="00511CC4"/>
    <w:rsid w:val="00531E60"/>
    <w:rsid w:val="00536A5A"/>
    <w:rsid w:val="00541D07"/>
    <w:rsid w:val="005423E3"/>
    <w:rsid w:val="00544BAB"/>
    <w:rsid w:val="00545F31"/>
    <w:rsid w:val="005578FA"/>
    <w:rsid w:val="00560C3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A7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D3E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2A2"/>
    <w:rsid w:val="00843F48"/>
    <w:rsid w:val="00851423"/>
    <w:rsid w:val="00857848"/>
    <w:rsid w:val="008654B6"/>
    <w:rsid w:val="0087139C"/>
    <w:rsid w:val="00880D6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60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F9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601"/>
    <w:rsid w:val="00B359CC"/>
    <w:rsid w:val="00B36107"/>
    <w:rsid w:val="00B41789"/>
    <w:rsid w:val="00B46C03"/>
    <w:rsid w:val="00B5287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D9"/>
    <w:rsid w:val="00B92C14"/>
    <w:rsid w:val="00BA0066"/>
    <w:rsid w:val="00BB69DB"/>
    <w:rsid w:val="00BC322E"/>
    <w:rsid w:val="00BC44CD"/>
    <w:rsid w:val="00BC48A6"/>
    <w:rsid w:val="00BE126B"/>
    <w:rsid w:val="00BE154F"/>
    <w:rsid w:val="00BE203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B37"/>
    <w:rsid w:val="00D85218"/>
    <w:rsid w:val="00D915B1"/>
    <w:rsid w:val="00DA299D"/>
    <w:rsid w:val="00DA4380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395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BD7"/>
    <w:rsid w:val="00F22264"/>
    <w:rsid w:val="00F2564D"/>
    <w:rsid w:val="00F35B05"/>
    <w:rsid w:val="00F413D9"/>
    <w:rsid w:val="00F5135F"/>
    <w:rsid w:val="00F51F78"/>
    <w:rsid w:val="00F86F47"/>
    <w:rsid w:val="00F90B64"/>
    <w:rsid w:val="00FB0586"/>
    <w:rsid w:val="00FB2F0F"/>
    <w:rsid w:val="00FB5086"/>
    <w:rsid w:val="00FB5411"/>
    <w:rsid w:val="00FB6392"/>
    <w:rsid w:val="00FC11FC"/>
    <w:rsid w:val="00FD3C70"/>
    <w:rsid w:val="00FD6820"/>
    <w:rsid w:val="00FE12D8"/>
    <w:rsid w:val="00FF6EA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5</Pages>
  <Words>945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Obstruktivitet-bronchospasm hos vuxna och barn - perioperativ behandling</dc:title>
  <dc:subject/>
  <dc:creator>patrik.jens.johansson@vgregion.se</dc:creator>
  <keywords/>
  <lastModifiedBy>Carina Turesson Roos</lastModifiedBy>
  <revision>30</revision>
  <lastPrinted>2016-03-31T10:56:00.0000000Z</lastPrinted>
  <dcterms:created xsi:type="dcterms:W3CDTF">2022-05-23T03:30:00.0000000Z</dcterms:created>
  <dcterms:modified xsi:type="dcterms:W3CDTF">2025-11-04T10:59:00.0000000Z</dcterms:modified>
</coreProperties>
</file>