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FA6E1F" w:rsidR="00293FCC" w:rsidP="00293FCC" w:rsidRDefault="00293FCC" w14:paraId="7D672B1D" w14:textId="77777777">
      <w:pPr>
        <w:spacing w:after="0" w:line="240" w:lineRule="auto"/>
        <w:ind w:left="709" w:right="0"/>
        <w:rPr>
          <w:szCs w:val="20"/>
        </w:rPr>
      </w:pPr>
      <w:bookmarkStart w:name="_Toc321146591" w:id="0"/>
    </w:p>
    <w:p w:rsidRPr="00FA6E1F" w:rsidR="00293FCC" w:rsidP="00293FCC" w:rsidRDefault="00293FCC" w14:paraId="79EDF2DD" w14:textId="77777777">
      <w:pPr>
        <w:spacing w:after="0" w:line="240" w:lineRule="auto"/>
        <w:ind w:left="709" w:right="0"/>
        <w:rPr>
          <w:szCs w:val="20"/>
        </w:rPr>
      </w:pPr>
    </w:p>
    <w:p w:rsidRPr="00FA6E1F" w:rsidR="00293FCC" w:rsidP="00293FCC" w:rsidRDefault="00293FCC" w14:paraId="388B07E4" w14:textId="77777777">
      <w:pPr>
        <w:tabs>
          <w:tab w:val="left" w:pos="4590"/>
        </w:tabs>
        <w:spacing w:after="0" w:line="240" w:lineRule="auto"/>
        <w:ind w:left="709" w:right="0"/>
        <w:rPr>
          <w:szCs w:val="20"/>
        </w:rPr>
      </w:pPr>
    </w:p>
    <w:p w:rsidRPr="00FA6E1F" w:rsidR="00293FCC" w:rsidP="00293FCC" w:rsidRDefault="00293FCC" w14:paraId="48BA7631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B68925" wp14:editId="3EB8428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93FCC" w:rsidP="00293FCC" w:rsidRDefault="00293FCC" w14:paraId="3579AED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11863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DB68925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>
                <v:textbox style="mso-fit-shape-to-text:t">
                  <w:txbxContent>
                    <w:p w:rsidRPr="003D37FD" w:rsidR="00293FCC" w:rsidP="00293FCC" w:rsidRDefault="00293FCC" w14:paraId="3579AED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11863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A6E1F" w:rsidR="00293FCC" w:rsidTr="00EE0538" w14:paraId="3E70F64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293FCC" w:rsidP="00EE0538" w:rsidRDefault="00293FCC" w14:paraId="16A412E1" w14:textId="77777777">
            <w:pPr>
              <w:pStyle w:val="Rubrik1"/>
              <w:ind w:left="709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</w:p>
          <w:p w:rsidR="00293FCC" w:rsidP="00EE0538" w:rsidRDefault="00293FCC" w14:paraId="35156EF9" w14:textId="77777777">
            <w:pPr>
              <w:pStyle w:val="Rubrik1"/>
              <w:ind w:left="709"/>
              <w:rPr>
                <w:noProof/>
              </w:rPr>
            </w:pPr>
          </w:p>
          <w:p w:rsidR="00293FCC" w:rsidP="00EE0538" w:rsidRDefault="00293FCC" w14:paraId="7E3E104F" w14:textId="77777777">
            <w:pPr>
              <w:pStyle w:val="Rubrik1"/>
              <w:ind w:left="709"/>
              <w:rPr>
                <w:noProof/>
              </w:rPr>
            </w:pPr>
          </w:p>
          <w:p w:rsidR="00293FCC" w:rsidP="00EE0538" w:rsidRDefault="00293FCC" w14:paraId="004AC2B6" w14:textId="77777777">
            <w:pPr>
              <w:pStyle w:val="Rubrik1"/>
              <w:ind w:left="709"/>
              <w:rPr>
                <w:noProof/>
              </w:rPr>
            </w:pPr>
          </w:p>
          <w:p w:rsidRPr="00FA6E1F" w:rsidR="00293FCC" w:rsidP="00EE0538" w:rsidRDefault="00293FCC" w14:paraId="345510C4" w14:textId="2E049166">
            <w:pPr>
              <w:pStyle w:val="Rubrik1"/>
              <w:ind w:left="709"/>
              <w:rPr>
                <w:noProof/>
                <w:sz w:val="32"/>
                <w:szCs w:val="20"/>
              </w:rPr>
            </w:pPr>
            <w:r w:rsidRPr="00FA6E1F">
              <w:rPr>
                <w:noProof/>
              </w:rPr>
              <w:t>Adenomenucleation av prostata - öppen</w:t>
            </w:r>
          </w:p>
        </w:tc>
      </w:tr>
    </w:tbl>
    <w:p w:rsidRPr="00FA6E1F" w:rsidR="00293FCC" w:rsidP="00293FCC" w:rsidRDefault="00293FCC" w14:paraId="0EA61D01" w14:textId="77777777">
      <w:pPr>
        <w:keepNext/>
        <w:spacing w:after="0" w:line="240" w:lineRule="auto"/>
        <w:ind w:left="709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FA6E1F" w:rsidR="00293FCC" w:rsidP="00293FCC" w:rsidRDefault="00293FCC" w14:paraId="15B35CD9" w14:textId="77777777">
      <w:pPr>
        <w:pStyle w:val="Rubrik2"/>
        <w:ind w:left="709"/>
      </w:pPr>
      <w:r w:rsidR="00293FCC">
        <w:rPr/>
        <w:t>Revidering i denna version:</w:t>
      </w:r>
    </w:p>
    <w:p w:rsidR="2AE16615" w:rsidP="6D9B0005" w:rsidRDefault="2AE16615" w14:paraId="6836BCF5" w14:textId="3697047A">
      <w:pPr>
        <w:pStyle w:val="Normal"/>
        <w:suppressLineNumbers w:val="0"/>
        <w:bidi w:val="0"/>
        <w:spacing w:before="0" w:beforeAutospacing="off" w:after="0" w:afterAutospacing="off" w:line="240" w:lineRule="auto"/>
        <w:ind w:left="709" w:right="0"/>
        <w:jc w:val="left"/>
      </w:pPr>
      <w:r w:rsidR="2AE16615">
        <w:rPr/>
        <w:t>Ingen ändring.</w:t>
      </w:r>
    </w:p>
    <w:p w:rsidRPr="00FA6E1F" w:rsidR="00293FCC" w:rsidP="00293FCC" w:rsidRDefault="00293FCC" w14:paraId="4B0DCB6E" w14:textId="77777777">
      <w:pPr>
        <w:pStyle w:val="Rubrik2"/>
        <w:ind w:left="709"/>
      </w:pPr>
      <w:r w:rsidRPr="00FA6E1F">
        <w:t>Bakgrund</w:t>
      </w:r>
    </w:p>
    <w:p w:rsidRPr="00FA6E1F" w:rsidR="00293FCC" w:rsidP="00293FCC" w:rsidRDefault="00293FCC" w14:paraId="6B421193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Operationen görs på patienter med benign prostataförstoring, för stor för P-</w:t>
      </w:r>
      <w:proofErr w:type="gramStart"/>
      <w:r w:rsidRPr="00FA6E1F">
        <w:rPr>
          <w:szCs w:val="20"/>
        </w:rPr>
        <w:t>tur operation</w:t>
      </w:r>
      <w:proofErr w:type="gramEnd"/>
      <w:r w:rsidRPr="00FA6E1F">
        <w:rPr>
          <w:szCs w:val="20"/>
        </w:rPr>
        <w:t xml:space="preserve"> dvs&gt;100cc (normal prostata är ca 15 cc).</w:t>
      </w:r>
    </w:p>
    <w:p w:rsidRPr="00FA6E1F" w:rsidR="00293FCC" w:rsidP="00293FCC" w:rsidRDefault="00293FCC" w14:paraId="60A933B4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Den ursprungliga prostatan lämnas kvar, endast adenomet tas bort.</w:t>
      </w:r>
    </w:p>
    <w:p w:rsidRPr="009E60F0" w:rsidR="00293FCC" w:rsidP="00293FCC" w:rsidRDefault="00293FCC" w14:paraId="5631719B" w14:textId="77777777">
      <w:pPr>
        <w:pStyle w:val="Rubrik2"/>
        <w:ind w:left="709"/>
      </w:pPr>
      <w:r w:rsidRPr="009E60F0">
        <w:t>Syfte</w:t>
      </w:r>
    </w:p>
    <w:p w:rsidRPr="00FA6E1F" w:rsidR="00293FCC" w:rsidP="00293FCC" w:rsidRDefault="00293FCC" w14:paraId="41E032C2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Att skapa ett dokumentstöd för omhändertagande av patient vid öppen </w:t>
      </w:r>
      <w:proofErr w:type="spellStart"/>
      <w:r w:rsidRPr="00FA6E1F">
        <w:rPr>
          <w:szCs w:val="20"/>
        </w:rPr>
        <w:t>adenomenucleation</w:t>
      </w:r>
      <w:proofErr w:type="spellEnd"/>
      <w:r w:rsidRPr="00FA6E1F">
        <w:rPr>
          <w:szCs w:val="20"/>
        </w:rPr>
        <w:t>.</w:t>
      </w:r>
      <w:r w:rsidRPr="00FA6E1F">
        <w:rPr>
          <w:szCs w:val="20"/>
        </w:rPr>
        <w:tab/>
      </w:r>
      <w:r w:rsidRPr="00FA6E1F">
        <w:rPr>
          <w:szCs w:val="20"/>
        </w:rPr>
        <w:tab/>
      </w:r>
    </w:p>
    <w:p w:rsidRPr="009E60F0" w:rsidR="00293FCC" w:rsidP="00293FCC" w:rsidRDefault="00293FCC" w14:paraId="51080216" w14:textId="77777777">
      <w:pPr>
        <w:pStyle w:val="Rubrik2"/>
        <w:ind w:left="709"/>
      </w:pPr>
      <w:r w:rsidRPr="009E60F0">
        <w:t>Vilka berörs</w:t>
      </w:r>
    </w:p>
    <w:p w:rsidRPr="00FA6E1F" w:rsidR="00293FCC" w:rsidP="00293FCC" w:rsidRDefault="00293FCC" w14:paraId="3B44D604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Anestesisjuksköterskor, anestesiläkare och undersköterskor, Operation NU-sjukvården</w:t>
      </w:r>
    </w:p>
    <w:p w:rsidRPr="009E60F0" w:rsidR="00293FCC" w:rsidP="00293FCC" w:rsidRDefault="00293FCC" w14:paraId="5AD330FE" w14:textId="77777777">
      <w:pPr>
        <w:pStyle w:val="Rubrik2"/>
        <w:ind w:left="709"/>
      </w:pPr>
      <w:r w:rsidRPr="009E60F0">
        <w:t>Anestesi</w:t>
      </w:r>
    </w:p>
    <w:p w:rsidRPr="00FA6E1F" w:rsidR="00293FCC" w:rsidP="00293FCC" w:rsidRDefault="00293FCC" w14:paraId="730B5C6F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Anestesikort: </w:t>
      </w:r>
      <w:proofErr w:type="spellStart"/>
      <w:r w:rsidRPr="00FA6E1F">
        <w:rPr>
          <w:szCs w:val="20"/>
        </w:rPr>
        <w:t>Intub</w:t>
      </w:r>
      <w:proofErr w:type="spellEnd"/>
      <w:r w:rsidRPr="00FA6E1F">
        <w:rPr>
          <w:szCs w:val="20"/>
        </w:rPr>
        <w:t>/DFE - Sevo/luft. EDA</w:t>
      </w:r>
    </w:p>
    <w:p w:rsidRPr="00FA6E1F" w:rsidR="00293FCC" w:rsidP="00293FCC" w:rsidRDefault="00293FCC" w14:paraId="15E5F833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Aktivera </w:t>
      </w:r>
      <w:proofErr w:type="spellStart"/>
      <w:r w:rsidRPr="00FA6E1F">
        <w:rPr>
          <w:szCs w:val="20"/>
        </w:rPr>
        <w:t>epiduralen</w:t>
      </w:r>
      <w:proofErr w:type="spellEnd"/>
      <w:r w:rsidRPr="00FA6E1F">
        <w:rPr>
          <w:szCs w:val="20"/>
        </w:rPr>
        <w:t xml:space="preserve"> senast en timma innan operationens slut.</w:t>
      </w:r>
    </w:p>
    <w:p w:rsidRPr="009E60F0" w:rsidR="00293FCC" w:rsidP="00293FCC" w:rsidRDefault="00293FCC" w14:paraId="326F8954" w14:textId="77777777">
      <w:pPr>
        <w:pStyle w:val="Rubrik2"/>
        <w:ind w:left="709"/>
      </w:pPr>
      <w:r w:rsidRPr="009E60F0">
        <w:t>Utrustning</w:t>
      </w:r>
    </w:p>
    <w:p w:rsidRPr="00FA6E1F" w:rsidR="00293FCC" w:rsidP="00293FCC" w:rsidRDefault="00293FCC" w14:paraId="7BF43C52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Standard. V- sond, </w:t>
      </w:r>
      <w:proofErr w:type="spellStart"/>
      <w:r w:rsidRPr="00FA6E1F">
        <w:rPr>
          <w:szCs w:val="20"/>
        </w:rPr>
        <w:t>Fluido</w:t>
      </w:r>
      <w:proofErr w:type="spellEnd"/>
      <w:r w:rsidRPr="00FA6E1F">
        <w:rPr>
          <w:szCs w:val="20"/>
        </w:rPr>
        <w:t xml:space="preserve">, KAD sätts sterilt av operationssköterskan, patientvärmare, </w:t>
      </w:r>
      <w:proofErr w:type="spellStart"/>
      <w:r w:rsidRPr="00FA6E1F">
        <w:rPr>
          <w:szCs w:val="20"/>
        </w:rPr>
        <w:t>örontemp</w:t>
      </w:r>
      <w:proofErr w:type="spellEnd"/>
      <w:r w:rsidRPr="00FA6E1F">
        <w:rPr>
          <w:szCs w:val="20"/>
        </w:rPr>
        <w:t>, blod/vätskevärmare, grova PVK, artärnål.</w:t>
      </w:r>
    </w:p>
    <w:p w:rsidRPr="009E60F0" w:rsidR="00293FCC" w:rsidP="00293FCC" w:rsidRDefault="00293FCC" w14:paraId="63BB09B4" w14:textId="77777777">
      <w:pPr>
        <w:pStyle w:val="Rubrik2"/>
        <w:ind w:left="709"/>
      </w:pPr>
      <w:r w:rsidRPr="009E60F0">
        <w:lastRenderedPageBreak/>
        <w:t>Blodgruppering/</w:t>
      </w:r>
      <w:proofErr w:type="spellStart"/>
      <w:r w:rsidRPr="009E60F0">
        <w:t>bastest</w:t>
      </w:r>
      <w:proofErr w:type="spellEnd"/>
    </w:p>
    <w:p w:rsidRPr="00FA6E1F" w:rsidR="00293FCC" w:rsidP="00293FCC" w:rsidRDefault="00293FCC" w14:paraId="1970183B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Ja/ja</w:t>
      </w:r>
    </w:p>
    <w:p w:rsidRPr="009E60F0" w:rsidR="00293FCC" w:rsidP="00293FCC" w:rsidRDefault="00293FCC" w14:paraId="7C5E611A" w14:textId="77777777">
      <w:pPr>
        <w:pStyle w:val="Rubrik2"/>
        <w:ind w:left="709"/>
      </w:pPr>
      <w:r w:rsidRPr="009E60F0">
        <w:t>Operationsbord/läge</w:t>
      </w:r>
    </w:p>
    <w:p w:rsidRPr="00FA6E1F" w:rsidR="00293FCC" w:rsidP="00293FCC" w:rsidRDefault="00293FCC" w14:paraId="4BC02233" w14:textId="77777777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>Standardbord</w:t>
      </w:r>
    </w:p>
    <w:p w:rsidRPr="00FA6E1F" w:rsidR="00293FCC" w:rsidP="00293FCC" w:rsidRDefault="00293FCC" w14:paraId="24ECCCD4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Planläge. Vinkla operationsbordet över </w:t>
      </w:r>
      <w:proofErr w:type="spellStart"/>
      <w:r w:rsidRPr="00FA6E1F">
        <w:rPr>
          <w:szCs w:val="20"/>
        </w:rPr>
        <w:t>symfysen</w:t>
      </w:r>
      <w:proofErr w:type="spellEnd"/>
      <w:r w:rsidRPr="00FA6E1F">
        <w:rPr>
          <w:szCs w:val="20"/>
        </w:rPr>
        <w:t xml:space="preserve"> innan patienten </w:t>
      </w:r>
      <w:proofErr w:type="spellStart"/>
      <w:r w:rsidRPr="00FA6E1F">
        <w:rPr>
          <w:szCs w:val="20"/>
        </w:rPr>
        <w:t>sterilkläds</w:t>
      </w:r>
      <w:proofErr w:type="spellEnd"/>
      <w:r w:rsidRPr="00FA6E1F">
        <w:rPr>
          <w:szCs w:val="20"/>
        </w:rPr>
        <w:t>, placera en kudde under knäna. Kontrollera att benremmen ej sitter för hårt. Återställ vinklingen innan operatören syr igen.</w:t>
      </w:r>
    </w:p>
    <w:p w:rsidRPr="00FA6E1F" w:rsidR="00293FCC" w:rsidP="00293FCC" w:rsidRDefault="00293FCC" w14:paraId="2B7AB3BD" w14:textId="77777777">
      <w:pPr>
        <w:pStyle w:val="Rubrik2"/>
        <w:ind w:left="709"/>
        <w:rPr>
          <w:rFonts w:ascii="Arial" w:hAnsi="Arial" w:cs="Arial"/>
          <w:b/>
          <w:bCs w:val="0"/>
          <w:iCs/>
          <w:sz w:val="26"/>
          <w:szCs w:val="28"/>
        </w:rPr>
      </w:pPr>
      <w:r w:rsidRPr="009E60F0">
        <w:t>Håravkortning</w:t>
      </w:r>
    </w:p>
    <w:p w:rsidRPr="00FA6E1F" w:rsidR="00293FCC" w:rsidP="00293FCC" w:rsidRDefault="00293FCC" w14:paraId="1D4E2185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Hela buken till och med </w:t>
      </w:r>
      <w:proofErr w:type="spellStart"/>
      <w:r w:rsidRPr="00FA6E1F">
        <w:rPr>
          <w:szCs w:val="20"/>
        </w:rPr>
        <w:t>skrotum</w:t>
      </w:r>
      <w:proofErr w:type="spellEnd"/>
      <w:r w:rsidRPr="00FA6E1F">
        <w:rPr>
          <w:szCs w:val="20"/>
        </w:rPr>
        <w:t>.</w:t>
      </w:r>
    </w:p>
    <w:p w:rsidRPr="009E60F0" w:rsidR="00293FCC" w:rsidP="00293FCC" w:rsidRDefault="00293FCC" w14:paraId="5968A635" w14:textId="77777777">
      <w:pPr>
        <w:pStyle w:val="Rubrik2"/>
        <w:ind w:left="709"/>
      </w:pPr>
      <w:r w:rsidRPr="009E60F0">
        <w:t>Mobilisering/massage</w:t>
      </w:r>
    </w:p>
    <w:p w:rsidRPr="00FA6E1F" w:rsidR="00293FCC" w:rsidP="00293FCC" w:rsidRDefault="00293FCC" w14:paraId="1EBD369E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Kontrollera uppläggningen av patienten fortlöpande och massera armar och ben. </w:t>
      </w:r>
    </w:p>
    <w:p w:rsidRPr="009E60F0" w:rsidR="00293FCC" w:rsidP="00293FCC" w:rsidRDefault="00293FCC" w14:paraId="5BE50C6F" w14:textId="77777777">
      <w:pPr>
        <w:pStyle w:val="Rubrik2"/>
        <w:ind w:left="709"/>
      </w:pPr>
      <w:r w:rsidRPr="009E60F0">
        <w:t>Risker</w:t>
      </w:r>
    </w:p>
    <w:p w:rsidRPr="00FA6E1F" w:rsidR="00293FCC" w:rsidP="00293FCC" w:rsidRDefault="00293FCC" w14:paraId="7D1AF1A3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Var beredd på stora blödningar. </w:t>
      </w:r>
    </w:p>
    <w:p w:rsidRPr="009E60F0" w:rsidR="00293FCC" w:rsidP="00293FCC" w:rsidRDefault="00293FCC" w14:paraId="0DB4E8F6" w14:textId="77777777">
      <w:pPr>
        <w:pStyle w:val="Rubrik2"/>
        <w:ind w:left="709"/>
      </w:pPr>
      <w:r w:rsidRPr="009E60F0">
        <w:t>Avslutning/Postoperativt</w:t>
      </w:r>
    </w:p>
    <w:p w:rsidRPr="00FA6E1F" w:rsidR="00293FCC" w:rsidP="00293FCC" w:rsidRDefault="00293FCC" w14:paraId="7059EAD3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Patientvärmare kvar tills patienten lämnar op-salen.</w:t>
      </w:r>
    </w:p>
    <w:p w:rsidRPr="00FA6E1F" w:rsidR="00293FCC" w:rsidP="00293FCC" w:rsidRDefault="00293FCC" w14:paraId="4492891A" w14:textId="77777777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Patienten får </w:t>
      </w:r>
      <w:proofErr w:type="spellStart"/>
      <w:r w:rsidRPr="00FA6E1F">
        <w:rPr>
          <w:szCs w:val="20"/>
        </w:rPr>
        <w:t>suprapubiskateter</w:t>
      </w:r>
      <w:proofErr w:type="spellEnd"/>
      <w:r w:rsidRPr="00FA6E1F">
        <w:rPr>
          <w:szCs w:val="20"/>
        </w:rPr>
        <w:t xml:space="preserve"> +</w:t>
      </w:r>
      <w:r>
        <w:rPr>
          <w:szCs w:val="20"/>
        </w:rPr>
        <w:t xml:space="preserve"> </w:t>
      </w:r>
      <w:r w:rsidRPr="00FA6E1F">
        <w:rPr>
          <w:szCs w:val="20"/>
        </w:rPr>
        <w:t xml:space="preserve">KAD + spoldropp som ska aktiveras innan transport till UVA och får inte stängas av. </w:t>
      </w:r>
    </w:p>
    <w:p w:rsidRPr="00FA6E1F" w:rsidR="00293FCC" w:rsidP="00293FCC" w:rsidRDefault="00293FCC" w14:paraId="44A28C60" w14:textId="77777777">
      <w:pPr>
        <w:spacing w:after="0" w:line="240" w:lineRule="auto"/>
        <w:ind w:left="709" w:right="0"/>
        <w:rPr>
          <w:szCs w:val="20"/>
        </w:rPr>
      </w:pPr>
    </w:p>
    <w:p w:rsidRPr="00FA6E1F" w:rsidR="00293FCC" w:rsidP="00293FCC" w:rsidRDefault="00293FCC" w14:paraId="2AF0283A" w14:textId="77777777">
      <w:pPr>
        <w:spacing w:after="0" w:line="240" w:lineRule="auto"/>
        <w:ind w:left="709" w:right="0"/>
        <w:rPr>
          <w:szCs w:val="20"/>
        </w:rPr>
      </w:pPr>
    </w:p>
    <w:p w:rsidRPr="00FA6E1F" w:rsidR="00293FCC" w:rsidP="00293FCC" w:rsidRDefault="00293FCC" w14:paraId="5A43FB61" w14:textId="77777777">
      <w:pPr>
        <w:spacing w:after="0" w:line="240" w:lineRule="auto"/>
        <w:ind w:left="709" w:right="0"/>
        <w:rPr>
          <w:szCs w:val="20"/>
        </w:rPr>
      </w:pPr>
    </w:p>
    <w:bookmarkEnd w:id="0"/>
    <w:p w:rsidRPr="00536A5A" w:rsidR="00293FCC" w:rsidP="00293FCC" w:rsidRDefault="00293FCC" w14:paraId="7D0FAEEC" w14:textId="77777777">
      <w:pPr>
        <w:spacing w:after="0" w:line="240" w:lineRule="auto"/>
        <w:ind w:left="709" w:right="0"/>
      </w:pPr>
    </w:p>
    <w:p w:rsidRPr="00293FCC" w:rsidR="00536A5A" w:rsidP="00293FCC" w:rsidRDefault="00536A5A" w14:paraId="76B9F95B" w14:textId="24513497"/>
    <w:sectPr w:rsidRPr="00293FCC" w:rsidR="00536A5A" w:rsidSect="00FA6E1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32FD7" w:rsidRDefault="00232FD7" w14:paraId="23ED1345" w14:textId="77777777">
      <w:r>
        <w:separator/>
      </w:r>
    </w:p>
  </w:endnote>
  <w:endnote w:type="continuationSeparator" w:id="0">
    <w:p w:rsidR="00232FD7" w:rsidRDefault="00232FD7" w14:paraId="4957B9F3" w14:textId="77777777">
      <w:r>
        <w:continuationSeparator/>
      </w:r>
    </w:p>
  </w:endnote>
  <w:endnote w:type="continuationNotice" w:id="1">
    <w:p w:rsidR="00232FD7" w:rsidRDefault="00232FD7" w14:paraId="2CC0A2D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32FD7" w:rsidRDefault="00232FD7" w14:paraId="01A1DBF4" w14:textId="77777777"/>
  </w:footnote>
  <w:footnote w:type="continuationSeparator" w:id="0">
    <w:p w:rsidR="00232FD7" w:rsidRDefault="00232FD7" w14:paraId="7806B53E" w14:textId="77777777">
      <w:r>
        <w:continuationSeparator/>
      </w:r>
    </w:p>
  </w:footnote>
  <w:footnote w:type="continuationNotice" w:id="1">
    <w:p w:rsidR="00232FD7" w:rsidRDefault="00232FD7" w14:paraId="796B3B0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82961875">
    <w:abstractNumId w:val="17"/>
  </w:num>
  <w:num w:numId="2" w16cid:durableId="1429810855">
    <w:abstractNumId w:val="14"/>
  </w:num>
  <w:num w:numId="3" w16cid:durableId="2050715046">
    <w:abstractNumId w:val="0"/>
  </w:num>
  <w:num w:numId="4" w16cid:durableId="283269229">
    <w:abstractNumId w:val="6"/>
  </w:num>
  <w:num w:numId="5" w16cid:durableId="189073176">
    <w:abstractNumId w:val="15"/>
  </w:num>
  <w:num w:numId="6" w16cid:durableId="1020275296">
    <w:abstractNumId w:val="2"/>
  </w:num>
  <w:num w:numId="7" w16cid:durableId="918098648">
    <w:abstractNumId w:val="11"/>
  </w:num>
  <w:num w:numId="8" w16cid:durableId="1716008872">
    <w:abstractNumId w:val="8"/>
  </w:num>
  <w:num w:numId="9" w16cid:durableId="1015964958">
    <w:abstractNumId w:val="1"/>
  </w:num>
  <w:num w:numId="10" w16cid:durableId="2023504304">
    <w:abstractNumId w:val="1"/>
  </w:num>
  <w:num w:numId="11" w16cid:durableId="1721368792">
    <w:abstractNumId w:val="3"/>
  </w:num>
  <w:num w:numId="12" w16cid:durableId="1955670418">
    <w:abstractNumId w:val="4"/>
  </w:num>
  <w:num w:numId="13" w16cid:durableId="1676111986">
    <w:abstractNumId w:val="13"/>
  </w:num>
  <w:num w:numId="14" w16cid:durableId="1593777131">
    <w:abstractNumId w:val="9"/>
  </w:num>
  <w:num w:numId="15" w16cid:durableId="925918377">
    <w:abstractNumId w:val="7"/>
  </w:num>
  <w:num w:numId="16" w16cid:durableId="920258481">
    <w:abstractNumId w:val="12"/>
  </w:num>
  <w:num w:numId="17" w16cid:durableId="398089692">
    <w:abstractNumId w:val="5"/>
  </w:num>
  <w:num w:numId="18" w16cid:durableId="2035376060">
    <w:abstractNumId w:val="10"/>
  </w:num>
  <w:num w:numId="19" w16cid:durableId="16102387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FD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FC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0F0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E1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AE16615"/>
    <w:rsid w:val="647B2B65"/>
    <w:rsid w:val="6B2CF8ED"/>
    <w:rsid w:val="6D9B0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Adenomenucleation av prostata - öppen</dc:title>
  <dc:subject/>
  <dc:creator>patrik.jens.johansson@vgregion.se</dc:creator>
  <keywords/>
  <lastModifiedBy>Caroline Edvardsson</lastModifiedBy>
  <revision>5</revision>
  <lastPrinted>2016-03-31T10:56:00.0000000Z</lastPrinted>
  <dcterms:created xsi:type="dcterms:W3CDTF">2022-05-23T03:28:00.0000000Z</dcterms:created>
  <dcterms:modified xsi:type="dcterms:W3CDTF">2026-06-10T13:33:54.0000000Z</dcterms:modified>
</coreProperties>
</file>