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C4F33" w:rsidP="008C414A" w:rsidRDefault="001C4F33" w14:paraId="7DEF9E89" w14:textId="77777777">
      <w:pPr>
        <w:pStyle w:val="Rubrik2"/>
        <w:sectPr w:rsidR="001C4F33" w:rsidSect="001C4F33">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Pr="001C4F33" w:rsidR="001C4F33" w:rsidP="008C414A" w:rsidRDefault="001C4F33" w14:paraId="6CA1E3C7" w14:textId="77777777">
      <w:pPr>
        <w:spacing w:after="0" w:line="240" w:lineRule="auto"/>
        <w:ind w:right="0"/>
        <w:rPr>
          <w:szCs w:val="20"/>
        </w:rPr>
      </w:pPr>
    </w:p>
    <w:p w:rsidRPr="001C4F33" w:rsidR="001C4F33" w:rsidP="008C414A" w:rsidRDefault="001C4F33" w14:paraId="19AC4CCB" w14:textId="77777777">
      <w:pPr>
        <w:spacing w:after="0" w:line="240" w:lineRule="auto"/>
        <w:ind w:right="0"/>
        <w:rPr>
          <w:szCs w:val="20"/>
        </w:rPr>
      </w:pPr>
    </w:p>
    <w:p w:rsidRPr="001C4F33" w:rsidR="001C4F33" w:rsidP="008C414A" w:rsidRDefault="001C4F33" w14:paraId="020AD932" w14:textId="77777777">
      <w:pPr>
        <w:tabs>
          <w:tab w:val="left" w:pos="4590"/>
        </w:tabs>
        <w:spacing w:after="0" w:line="240" w:lineRule="auto"/>
        <w:ind w:right="0"/>
        <w:rPr>
          <w:szCs w:val="20"/>
        </w:rPr>
      </w:pPr>
      <w:r w:rsidRPr="001C4F33">
        <w:rPr>
          <w:szCs w:val="20"/>
        </w:rPr>
        <w:tab/>
      </w:r>
    </w:p>
    <w:tbl>
      <w:tblPr>
        <w:tblW w:w="9039" w:type="dxa"/>
        <w:tblLayout w:type="fixed"/>
        <w:tblLook w:val="01E0" w:firstRow="1" w:lastRow="1" w:firstColumn="1" w:lastColumn="1" w:noHBand="0" w:noVBand="0"/>
      </w:tblPr>
      <w:tblGrid>
        <w:gridCol w:w="9039"/>
      </w:tblGrid>
      <w:tr w:rsidRPr="001C4F33" w:rsidR="001C4F33" w:rsidTr="00141433" w14:paraId="770715E4" w14:textId="77777777">
        <w:trPr>
          <w:cantSplit/>
          <w:trHeight w:val="570"/>
        </w:trPr>
        <w:tc>
          <w:tcPr>
            <w:tcW w:w="9039" w:type="dxa"/>
            <w:tcBorders>
              <w:bottom w:val="single" w:color="auto" w:sz="8" w:space="0"/>
            </w:tcBorders>
            <w:tcMar>
              <w:left w:w="0" w:type="dxa"/>
              <w:right w:w="0" w:type="dxa"/>
            </w:tcMar>
            <w:vAlign w:val="bottom"/>
          </w:tcPr>
          <w:p w:rsidRPr="001C4F33" w:rsidR="001C4F33" w:rsidP="008C414A" w:rsidRDefault="001C4F33" w14:paraId="753B17A5" w14:textId="77777777">
            <w:pPr>
              <w:pStyle w:val="Rubrik1"/>
              <w:rPr>
                <w:noProof/>
                <w:sz w:val="32"/>
                <w:szCs w:val="20"/>
              </w:rPr>
            </w:pPr>
            <w:r w:rsidRPr="001C4F33">
              <w:rPr>
                <w:noProof/>
              </w:rPr>
              <w:t>Ögonkirurgi – riktlinjer för anestesipersonal</w:t>
            </w:r>
          </w:p>
        </w:tc>
      </w:tr>
    </w:tbl>
    <w:p w:rsidRPr="001C4F33" w:rsidR="001C4F33" w:rsidP="008C414A" w:rsidRDefault="001C4F33" w14:paraId="65DFD3D2" w14:textId="77777777">
      <w:pPr>
        <w:keepNext/>
        <w:spacing w:after="0" w:line="240" w:lineRule="auto"/>
        <w:ind w:right="0"/>
        <w:outlineLvl w:val="0"/>
        <w:rPr>
          <w:rFonts w:ascii="Arial Fet" w:hAnsi="Arial Fet" w:cs="Arial"/>
          <w:b/>
          <w:bCs/>
          <w:kern w:val="32"/>
          <w:sz w:val="28"/>
          <w:szCs w:val="32"/>
        </w:rPr>
      </w:pPr>
    </w:p>
    <w:p w:rsidR="001C4F33" w:rsidP="008C414A" w:rsidRDefault="008C414A" w14:paraId="56CE1334" w14:textId="748A4ADD">
      <w:pPr>
        <w:pStyle w:val="Rubrik2"/>
      </w:pPr>
      <w:r w:rsidR="008C414A">
        <w:rPr/>
        <w:t>Revidering i denna version</w:t>
      </w:r>
    </w:p>
    <w:p w:rsidR="52668078" w:rsidP="2872E90F" w:rsidRDefault="52668078" w14:paraId="233875DB" w14:textId="4BE6AAF4">
      <w:pPr>
        <w:pStyle w:val="Normal"/>
        <w:suppressLineNumbers w:val="0"/>
        <w:bidi w:val="0"/>
        <w:spacing w:before="0" w:beforeAutospacing="off" w:after="120" w:afterAutospacing="off" w:line="288" w:lineRule="auto"/>
        <w:ind w:left="992" w:right="868"/>
        <w:jc w:val="left"/>
      </w:pPr>
      <w:r w:rsidR="52668078">
        <w:rPr/>
        <w:t>Ingen revidering</w:t>
      </w:r>
    </w:p>
    <w:p w:rsidRPr="001C4F33" w:rsidR="001C4F33" w:rsidP="008C414A" w:rsidRDefault="001C4F33" w14:paraId="3AC38BA8" w14:textId="77777777">
      <w:pPr>
        <w:pStyle w:val="Rubrik2"/>
        <w:rPr>
          <w:rFonts w:ascii="Arial" w:hAnsi="Arial" w:cs="Arial"/>
          <w:b/>
          <w:bCs w:val="0"/>
          <w:iCs/>
          <w:sz w:val="26"/>
          <w:szCs w:val="28"/>
        </w:rPr>
      </w:pPr>
      <w:r w:rsidRPr="008C414A">
        <w:t>Syfte</w:t>
      </w:r>
    </w:p>
    <w:p w:rsidRPr="001C4F33" w:rsidR="001C4F33" w:rsidP="008C414A" w:rsidRDefault="001C4F33" w14:paraId="7AD176BB" w14:textId="77777777">
      <w:pPr>
        <w:spacing w:after="0" w:line="240" w:lineRule="auto"/>
        <w:ind w:right="0"/>
        <w:rPr>
          <w:szCs w:val="20"/>
        </w:rPr>
      </w:pPr>
      <w:r w:rsidRPr="001C4F33">
        <w:rPr>
          <w:szCs w:val="20"/>
        </w:rPr>
        <w:t>Att skapa ett dokumentstöd för omhändertagande av patient på ögonoperation.</w:t>
      </w:r>
    </w:p>
    <w:p w:rsidRPr="001C4F33" w:rsidR="001C4F33" w:rsidP="008C414A" w:rsidRDefault="001C4F33" w14:paraId="50C4E7CF" w14:textId="77777777">
      <w:pPr>
        <w:spacing w:after="0" w:line="240" w:lineRule="auto"/>
        <w:ind w:right="0"/>
        <w:rPr>
          <w:szCs w:val="20"/>
        </w:rPr>
      </w:pPr>
    </w:p>
    <w:p w:rsidRPr="008C414A" w:rsidR="001C4F33" w:rsidP="008C414A" w:rsidRDefault="001C4F33" w14:paraId="2CFDBE0D" w14:textId="77777777">
      <w:pPr>
        <w:pStyle w:val="Rubrik2"/>
      </w:pPr>
      <w:r w:rsidRPr="008C414A">
        <w:t>Vilka berörs</w:t>
      </w:r>
    </w:p>
    <w:p w:rsidRPr="001C4F33" w:rsidR="001C4F33" w:rsidP="008C414A" w:rsidRDefault="001C4F33" w14:paraId="1D70C800" w14:textId="77777777">
      <w:pPr>
        <w:spacing w:after="0" w:line="240" w:lineRule="auto"/>
        <w:ind w:right="0"/>
        <w:rPr>
          <w:szCs w:val="20"/>
        </w:rPr>
      </w:pPr>
      <w:r w:rsidRPr="001C4F33">
        <w:rPr>
          <w:szCs w:val="20"/>
        </w:rPr>
        <w:t>Anestesisjuksköterskor, anestesiläkare, Operation US.</w:t>
      </w:r>
    </w:p>
    <w:p w:rsidRPr="001C4F33" w:rsidR="001C4F33" w:rsidP="008C414A" w:rsidRDefault="001C4F33" w14:paraId="0AB56239" w14:textId="77777777">
      <w:pPr>
        <w:spacing w:after="0" w:line="240" w:lineRule="auto"/>
        <w:ind w:right="0"/>
        <w:rPr>
          <w:szCs w:val="20"/>
        </w:rPr>
      </w:pPr>
    </w:p>
    <w:p w:rsidRPr="001C4F33" w:rsidR="001C4F33" w:rsidP="008C414A" w:rsidRDefault="001C4F33" w14:paraId="6B85DD5A" w14:textId="77777777">
      <w:pPr>
        <w:spacing w:after="0" w:line="240" w:lineRule="auto"/>
        <w:ind w:right="0"/>
        <w:rPr>
          <w:szCs w:val="20"/>
        </w:rPr>
      </w:pPr>
      <w:r w:rsidRPr="001C4F33">
        <w:rPr>
          <w:szCs w:val="20"/>
        </w:rPr>
        <w:t>Vanligt förekommande operationer på ögon är:</w:t>
      </w:r>
    </w:p>
    <w:p w:rsidRPr="001C4F33" w:rsidR="001C4F33" w:rsidP="004F1FDA" w:rsidRDefault="001C4F33" w14:paraId="0989ABD4" w14:textId="77777777">
      <w:pPr>
        <w:numPr>
          <w:ilvl w:val="0"/>
          <w:numId w:val="20"/>
        </w:numPr>
        <w:tabs>
          <w:tab w:val="clear" w:pos="720"/>
        </w:tabs>
        <w:spacing w:after="0" w:line="240" w:lineRule="auto"/>
        <w:ind w:left="1418" w:right="0"/>
        <w:rPr>
          <w:szCs w:val="20"/>
        </w:rPr>
      </w:pPr>
      <w:r w:rsidRPr="001C4F33">
        <w:rPr>
          <w:szCs w:val="20"/>
        </w:rPr>
        <w:t>Strabism = skelning. Oftast sker operation av ett öga i taget. Vanligast att korrigera de raka musklerna som reglerar ögats läge. Ibland bara en muskel. Båda musklerna = fram och tillbakaläggning.</w:t>
      </w:r>
    </w:p>
    <w:p w:rsidRPr="001C4F33" w:rsidR="001C4F33" w:rsidP="008C414A" w:rsidRDefault="001C4F33" w14:paraId="01918750" w14:textId="77777777">
      <w:pPr>
        <w:spacing w:after="0" w:line="240" w:lineRule="auto"/>
        <w:ind w:right="0"/>
        <w:rPr>
          <w:szCs w:val="20"/>
        </w:rPr>
      </w:pPr>
    </w:p>
    <w:p w:rsidRPr="001C4F33" w:rsidR="001C4F33" w:rsidP="004F1FDA" w:rsidRDefault="001C4F33" w14:paraId="4700AA61" w14:textId="77777777">
      <w:pPr>
        <w:numPr>
          <w:ilvl w:val="0"/>
          <w:numId w:val="20"/>
        </w:numPr>
        <w:tabs>
          <w:tab w:val="clear" w:pos="720"/>
        </w:tabs>
        <w:spacing w:after="0" w:line="240" w:lineRule="auto"/>
        <w:ind w:left="1418" w:right="0"/>
        <w:rPr>
          <w:szCs w:val="20"/>
        </w:rPr>
      </w:pPr>
      <w:r w:rsidRPr="001C4F33">
        <w:rPr>
          <w:szCs w:val="20"/>
        </w:rPr>
        <w:t>Sondering: Tårkanalen är för trång. Vanligtvis på barn. För det mesta räcker det med masknarkos. En sond förs ner via ögonvrån. Ingreppet kan också heta Jűnemann. Då får patienten ett implantat.</w:t>
      </w:r>
    </w:p>
    <w:p w:rsidRPr="001C4F33" w:rsidR="001C4F33" w:rsidP="008C414A" w:rsidRDefault="001C4F33" w14:paraId="7F952C6B" w14:textId="77777777">
      <w:pPr>
        <w:spacing w:after="0" w:line="240" w:lineRule="auto"/>
        <w:ind w:right="0"/>
        <w:rPr>
          <w:szCs w:val="20"/>
        </w:rPr>
      </w:pPr>
    </w:p>
    <w:p w:rsidRPr="001C4F33" w:rsidR="001C4F33" w:rsidP="004F1FDA" w:rsidRDefault="001C4F33" w14:paraId="18D600BB" w14:textId="77777777">
      <w:pPr>
        <w:numPr>
          <w:ilvl w:val="0"/>
          <w:numId w:val="20"/>
        </w:numPr>
        <w:tabs>
          <w:tab w:val="clear" w:pos="720"/>
        </w:tabs>
        <w:spacing w:after="0" w:line="240" w:lineRule="auto"/>
        <w:ind w:left="1418" w:right="0"/>
        <w:rPr>
          <w:szCs w:val="20"/>
        </w:rPr>
      </w:pPr>
      <w:r w:rsidRPr="001C4F33">
        <w:rPr>
          <w:szCs w:val="20"/>
        </w:rPr>
        <w:t xml:space="preserve">Grå starr = Cataract. Narkos till dem som inte kan ligga stilla, unga, nervösa, dementa. Ultraljud kan användas för att vibrera sönder och suga upp linsdelar. Ny lins av akryl läggs på platsen för den gamla. ECCE = Extra Capsulär Cataract Extraktion. </w:t>
      </w:r>
    </w:p>
    <w:p w:rsidRPr="001C4F33" w:rsidR="001C4F33" w:rsidP="00DA0B41" w:rsidRDefault="001C4F33" w14:paraId="64E6C326" w14:textId="77777777">
      <w:pPr>
        <w:spacing w:after="0" w:line="240" w:lineRule="auto"/>
        <w:ind w:left="1418" w:right="0"/>
        <w:rPr>
          <w:szCs w:val="20"/>
        </w:rPr>
      </w:pPr>
      <w:r w:rsidRPr="001C4F33">
        <w:rPr>
          <w:szCs w:val="20"/>
        </w:rPr>
        <w:t>BIOL = Bakre Intra Okulär Lins.</w:t>
      </w:r>
    </w:p>
    <w:p w:rsidRPr="001C4F33" w:rsidR="001C4F33" w:rsidP="008C414A" w:rsidRDefault="001C4F33" w14:paraId="03D97202" w14:textId="77777777">
      <w:pPr>
        <w:spacing w:after="0" w:line="240" w:lineRule="auto"/>
        <w:ind w:right="0" w:firstLine="720"/>
        <w:rPr>
          <w:szCs w:val="20"/>
        </w:rPr>
      </w:pPr>
    </w:p>
    <w:p w:rsidR="00DA0B41" w:rsidRDefault="00DA0B41" w14:paraId="0B23827C" w14:textId="77777777">
      <w:pPr>
        <w:spacing w:after="0" w:line="240" w:lineRule="auto"/>
        <w:ind w:left="0" w:right="0"/>
        <w:rPr>
          <w:szCs w:val="20"/>
        </w:rPr>
      </w:pPr>
      <w:r>
        <w:rPr>
          <w:szCs w:val="20"/>
        </w:rPr>
        <w:br w:type="page"/>
      </w:r>
    </w:p>
    <w:p w:rsidRPr="001C4F33" w:rsidR="001C4F33" w:rsidP="004F1FDA" w:rsidRDefault="001C4F33" w14:paraId="47F76B1A" w14:textId="6EBE071B">
      <w:pPr>
        <w:numPr>
          <w:ilvl w:val="0"/>
          <w:numId w:val="20"/>
        </w:numPr>
        <w:tabs>
          <w:tab w:val="clear" w:pos="720"/>
        </w:tabs>
        <w:spacing w:after="0" w:line="240" w:lineRule="auto"/>
        <w:ind w:left="1418" w:right="0"/>
        <w:rPr>
          <w:szCs w:val="20"/>
        </w:rPr>
      </w:pPr>
      <w:r w:rsidRPr="001C4F33">
        <w:rPr>
          <w:szCs w:val="20"/>
        </w:rPr>
        <w:lastRenderedPageBreak/>
        <w:t>Toti</w:t>
      </w:r>
    </w:p>
    <w:p w:rsidRPr="001C4F33" w:rsidR="001C4F33" w:rsidP="00DA0B41" w:rsidRDefault="001C4F33" w14:paraId="79D49D02" w14:textId="0D52E4B5">
      <w:pPr>
        <w:spacing w:after="0" w:line="240" w:lineRule="auto"/>
        <w:ind w:left="1418" w:right="0"/>
        <w:rPr>
          <w:szCs w:val="20"/>
        </w:rPr>
      </w:pPr>
      <w:r w:rsidRPr="001C4F33">
        <w:rPr>
          <w:szCs w:val="20"/>
        </w:rPr>
        <w:t xml:space="preserve">Kan vara Dakrocystorinostomi eller Konjunktivocystorinostomi ny tårkanal </w:t>
      </w:r>
      <w:r w:rsidR="00DA0B41">
        <w:rPr>
          <w:szCs w:val="20"/>
        </w:rPr>
        <w:t xml:space="preserve">               </w:t>
      </w:r>
      <w:r w:rsidRPr="001C4F33">
        <w:rPr>
          <w:szCs w:val="20"/>
        </w:rPr>
        <w:t>pga stenos. Ingreppet görs via snitt i näsryggen. OBS! Blödningsrisk. Vid beräkning av blödning, tänk på att personalen spolar med NaCl. Patientenskall alltid förses med svalgpackning.</w:t>
      </w:r>
    </w:p>
    <w:p w:rsidRPr="001C4F33" w:rsidR="001C4F33" w:rsidP="00DA0B41" w:rsidRDefault="001C4F33" w14:paraId="6C984A63" w14:textId="77777777">
      <w:pPr>
        <w:spacing w:after="0" w:line="240" w:lineRule="auto"/>
        <w:ind w:left="1418" w:right="0"/>
        <w:rPr>
          <w:szCs w:val="20"/>
        </w:rPr>
      </w:pPr>
    </w:p>
    <w:p w:rsidRPr="001C4F33" w:rsidR="001C4F33" w:rsidP="004F1FDA" w:rsidRDefault="001C4F33" w14:paraId="296AB120" w14:textId="77777777">
      <w:pPr>
        <w:numPr>
          <w:ilvl w:val="0"/>
          <w:numId w:val="20"/>
        </w:numPr>
        <w:tabs>
          <w:tab w:val="clear" w:pos="720"/>
        </w:tabs>
        <w:spacing w:after="0" w:line="240" w:lineRule="auto"/>
        <w:ind w:left="1418" w:right="0"/>
        <w:rPr>
          <w:szCs w:val="20"/>
        </w:rPr>
      </w:pPr>
      <w:r w:rsidRPr="001C4F33">
        <w:rPr>
          <w:szCs w:val="20"/>
        </w:rPr>
        <w:t>Konjunktivocystorinostomi med inläggande av rör. Skillnaden mot toti är att ett rör sätts in istället för en slang. Vid beräkning av blödning, tänk på att personalen spolar med NaCl. Patienten skall alltid förses med svalgpackning.</w:t>
      </w:r>
    </w:p>
    <w:p w:rsidRPr="001C4F33" w:rsidR="001C4F33" w:rsidP="008C414A" w:rsidRDefault="001C4F33" w14:paraId="7D19E785" w14:textId="77777777">
      <w:pPr>
        <w:spacing w:after="0" w:line="240" w:lineRule="auto"/>
        <w:ind w:right="0"/>
        <w:rPr>
          <w:szCs w:val="20"/>
        </w:rPr>
      </w:pPr>
    </w:p>
    <w:p w:rsidRPr="001C4F33" w:rsidR="001C4F33" w:rsidP="004F1FDA" w:rsidRDefault="001C4F33" w14:paraId="65D3E3C8" w14:textId="77777777">
      <w:pPr>
        <w:numPr>
          <w:ilvl w:val="0"/>
          <w:numId w:val="20"/>
        </w:numPr>
        <w:tabs>
          <w:tab w:val="clear" w:pos="720"/>
        </w:tabs>
        <w:spacing w:after="0" w:line="240" w:lineRule="auto"/>
        <w:ind w:left="1418" w:right="0"/>
        <w:rPr>
          <w:szCs w:val="20"/>
        </w:rPr>
      </w:pPr>
      <w:r w:rsidRPr="001C4F33">
        <w:rPr>
          <w:szCs w:val="20"/>
        </w:rPr>
        <w:t>Ptos Lyftning av ögonlock och muskler.</w:t>
      </w:r>
    </w:p>
    <w:p w:rsidRPr="001C4F33" w:rsidR="001C4F33" w:rsidP="008C414A" w:rsidRDefault="001C4F33" w14:paraId="0CD66346" w14:textId="77777777">
      <w:pPr>
        <w:spacing w:after="0" w:line="240" w:lineRule="auto"/>
        <w:ind w:right="0"/>
        <w:rPr>
          <w:szCs w:val="20"/>
        </w:rPr>
      </w:pPr>
    </w:p>
    <w:p w:rsidRPr="001C4F33" w:rsidR="001C4F33" w:rsidP="004F1FDA" w:rsidRDefault="001C4F33" w14:paraId="17AB3253" w14:textId="23EE2910">
      <w:pPr>
        <w:numPr>
          <w:ilvl w:val="0"/>
          <w:numId w:val="20"/>
        </w:numPr>
        <w:tabs>
          <w:tab w:val="clear" w:pos="720"/>
        </w:tabs>
        <w:spacing w:after="0" w:line="240" w:lineRule="auto"/>
        <w:ind w:left="1418" w:right="0"/>
        <w:rPr>
          <w:szCs w:val="20"/>
        </w:rPr>
      </w:pPr>
      <w:r w:rsidRPr="001C4F33">
        <w:rPr>
          <w:szCs w:val="20"/>
        </w:rPr>
        <w:t xml:space="preserve">Ordlista </w:t>
      </w:r>
      <w:r w:rsidR="004F1FDA">
        <w:rPr>
          <w:szCs w:val="20"/>
        </w:rPr>
        <w:t xml:space="preserve">     </w:t>
      </w:r>
      <w:r w:rsidRPr="001C4F33">
        <w:rPr>
          <w:szCs w:val="20"/>
        </w:rPr>
        <w:t>Ectropion = Nedre ögonlock förslappat utåt.</w:t>
      </w:r>
    </w:p>
    <w:p w:rsidRPr="001C4F33" w:rsidR="001C4F33" w:rsidP="008C414A" w:rsidRDefault="001C4F33" w14:paraId="1DB64EFB" w14:textId="77777777">
      <w:pPr>
        <w:spacing w:after="0" w:line="240" w:lineRule="auto"/>
        <w:ind w:right="0" w:firstLine="1560"/>
        <w:rPr>
          <w:szCs w:val="20"/>
        </w:rPr>
      </w:pPr>
      <w:r w:rsidRPr="001C4F33">
        <w:rPr>
          <w:szCs w:val="20"/>
        </w:rPr>
        <w:t>Entropion = Ögonlock vänder sig inåt, även ögonfransar.</w:t>
      </w:r>
    </w:p>
    <w:p w:rsidRPr="001C4F33" w:rsidR="001C4F33" w:rsidP="008C414A" w:rsidRDefault="001C4F33" w14:paraId="7600A8D4" w14:textId="77777777">
      <w:pPr>
        <w:spacing w:after="0" w:line="240" w:lineRule="auto"/>
        <w:ind w:right="0" w:firstLine="1560"/>
        <w:rPr>
          <w:szCs w:val="20"/>
        </w:rPr>
      </w:pPr>
      <w:r w:rsidRPr="001C4F33">
        <w:rPr>
          <w:szCs w:val="20"/>
        </w:rPr>
        <w:t>Enukleation = Ögat opereras bort.</w:t>
      </w:r>
    </w:p>
    <w:p w:rsidRPr="001C4F33" w:rsidR="001C4F33" w:rsidP="004F1FDA" w:rsidRDefault="004F1FDA" w14:paraId="1259CF52" w14:textId="23895A1A">
      <w:pPr>
        <w:spacing w:after="0" w:line="240" w:lineRule="auto"/>
        <w:ind w:left="1418" w:right="0"/>
        <w:rPr>
          <w:szCs w:val="20"/>
        </w:rPr>
      </w:pPr>
      <w:r>
        <w:rPr>
          <w:szCs w:val="20"/>
        </w:rPr>
        <w:t xml:space="preserve">                   </w:t>
      </w:r>
      <w:r w:rsidRPr="001C4F33" w:rsidR="001C4F33">
        <w:rPr>
          <w:szCs w:val="20"/>
        </w:rPr>
        <w:t>Evisceration = Opererar bort iris och pupill, opererar in implantat.</w:t>
      </w:r>
    </w:p>
    <w:p w:rsidRPr="008C414A" w:rsidR="001C4F33" w:rsidP="008C414A" w:rsidRDefault="001C4F33" w14:paraId="1A732B79" w14:textId="77777777">
      <w:pPr>
        <w:pStyle w:val="Rubrik2"/>
      </w:pPr>
      <w:r w:rsidRPr="008C414A">
        <w:t>Preoperativt</w:t>
      </w:r>
    </w:p>
    <w:p w:rsidRPr="001C4F33" w:rsidR="001C4F33" w:rsidP="004F1FDA" w:rsidRDefault="001C4F33" w14:paraId="4F577AA7" w14:textId="77777777">
      <w:pPr>
        <w:numPr>
          <w:ilvl w:val="0"/>
          <w:numId w:val="20"/>
        </w:numPr>
        <w:tabs>
          <w:tab w:val="clear" w:pos="720"/>
        </w:tabs>
        <w:spacing w:after="0" w:line="240" w:lineRule="auto"/>
        <w:ind w:left="1418" w:right="0"/>
        <w:rPr>
          <w:szCs w:val="20"/>
        </w:rPr>
      </w:pPr>
      <w:r w:rsidRPr="001C4F33">
        <w:rPr>
          <w:szCs w:val="20"/>
        </w:rPr>
        <w:t xml:space="preserve">Operationsprogrammet för dagen finns i Orbit, översikt salar – ögonoperation sal 15. </w:t>
      </w:r>
    </w:p>
    <w:p w:rsidRPr="001C4F33" w:rsidR="001C4F33" w:rsidP="004F1FDA" w:rsidRDefault="001C4F33" w14:paraId="6A092D43" w14:textId="77777777">
      <w:pPr>
        <w:numPr>
          <w:ilvl w:val="0"/>
          <w:numId w:val="20"/>
        </w:numPr>
        <w:tabs>
          <w:tab w:val="clear" w:pos="720"/>
        </w:tabs>
        <w:spacing w:after="0" w:line="240" w:lineRule="auto"/>
        <w:ind w:left="1418" w:right="0"/>
        <w:rPr>
          <w:szCs w:val="20"/>
        </w:rPr>
      </w:pPr>
      <w:r w:rsidRPr="001C4F33">
        <w:rPr>
          <w:szCs w:val="20"/>
        </w:rPr>
        <w:t>Hämta en lånetelefon på sjuksköterskeexpeditionen.</w:t>
      </w:r>
    </w:p>
    <w:p w:rsidRPr="001C4F33" w:rsidR="001C4F33" w:rsidP="004F1FDA" w:rsidRDefault="001C4F33" w14:paraId="7D1A3FF3" w14:textId="77777777">
      <w:pPr>
        <w:numPr>
          <w:ilvl w:val="0"/>
          <w:numId w:val="20"/>
        </w:numPr>
        <w:tabs>
          <w:tab w:val="clear" w:pos="720"/>
        </w:tabs>
        <w:spacing w:after="0" w:line="240" w:lineRule="auto"/>
        <w:ind w:left="1418" w:right="0"/>
        <w:rPr>
          <w:szCs w:val="20"/>
        </w:rPr>
      </w:pPr>
      <w:r w:rsidRPr="001C4F33">
        <w:rPr>
          <w:szCs w:val="20"/>
        </w:rPr>
        <w:t>Säkerhetskontroll av narkosapparat</w:t>
      </w:r>
    </w:p>
    <w:p w:rsidRPr="001C4F33" w:rsidR="001C4F33" w:rsidP="004F1FDA" w:rsidRDefault="001C4F33" w14:paraId="73143A98" w14:textId="77777777">
      <w:pPr>
        <w:numPr>
          <w:ilvl w:val="0"/>
          <w:numId w:val="20"/>
        </w:numPr>
        <w:tabs>
          <w:tab w:val="clear" w:pos="720"/>
        </w:tabs>
        <w:spacing w:after="0" w:line="240" w:lineRule="auto"/>
        <w:ind w:left="1418" w:right="0"/>
        <w:rPr>
          <w:szCs w:val="20"/>
        </w:rPr>
      </w:pPr>
      <w:r w:rsidRPr="001C4F33">
        <w:rPr>
          <w:szCs w:val="20"/>
        </w:rPr>
        <w:t>Dra upp läkemedel och förbered för den första anestesin</w:t>
      </w:r>
    </w:p>
    <w:p w:rsidRPr="001C4F33" w:rsidR="001C4F33" w:rsidP="004F1FDA" w:rsidRDefault="001C4F33" w14:paraId="6A18DA05" w14:textId="77777777">
      <w:pPr>
        <w:numPr>
          <w:ilvl w:val="0"/>
          <w:numId w:val="20"/>
        </w:numPr>
        <w:tabs>
          <w:tab w:val="clear" w:pos="720"/>
        </w:tabs>
        <w:spacing w:after="0" w:line="240" w:lineRule="auto"/>
        <w:ind w:left="1418" w:right="0"/>
        <w:rPr>
          <w:szCs w:val="20"/>
        </w:rPr>
      </w:pPr>
      <w:r w:rsidRPr="001C4F33">
        <w:rPr>
          <w:szCs w:val="20"/>
        </w:rPr>
        <w:t>Kontrollera att O2 – tuben finns på salen och att det finns tillräckligt med O2 i tuben</w:t>
      </w:r>
    </w:p>
    <w:p w:rsidRPr="001C4F33" w:rsidR="001C4F33" w:rsidP="004F1FDA" w:rsidRDefault="001C4F33" w14:paraId="5670D4F2" w14:textId="77777777">
      <w:pPr>
        <w:numPr>
          <w:ilvl w:val="0"/>
          <w:numId w:val="20"/>
        </w:numPr>
        <w:tabs>
          <w:tab w:val="clear" w:pos="720"/>
        </w:tabs>
        <w:spacing w:after="0" w:line="240" w:lineRule="auto"/>
        <w:ind w:left="1418" w:right="0"/>
        <w:rPr>
          <w:szCs w:val="20"/>
        </w:rPr>
      </w:pPr>
      <w:r w:rsidRPr="001C4F33">
        <w:rPr>
          <w:szCs w:val="20"/>
        </w:rPr>
        <w:t>Kontrollera att operationsbordets batteri är laddat, dvs lyser grönt. Om inte byt batteri.</w:t>
      </w:r>
    </w:p>
    <w:p w:rsidRPr="001C4F33" w:rsidR="001C4F33" w:rsidP="004F1FDA" w:rsidRDefault="001C4F33" w14:paraId="41A62DAB" w14:textId="77777777">
      <w:pPr>
        <w:numPr>
          <w:ilvl w:val="0"/>
          <w:numId w:val="20"/>
        </w:numPr>
        <w:tabs>
          <w:tab w:val="clear" w:pos="720"/>
        </w:tabs>
        <w:spacing w:after="0" w:line="240" w:lineRule="auto"/>
        <w:ind w:left="1418" w:right="0"/>
        <w:rPr>
          <w:szCs w:val="20"/>
        </w:rPr>
      </w:pPr>
      <w:r w:rsidRPr="001C4F33">
        <w:rPr>
          <w:szCs w:val="20"/>
        </w:rPr>
        <w:t>Narkosläkaren skall alltid vara med vid inledning och avslutning av narkos.</w:t>
      </w:r>
    </w:p>
    <w:p w:rsidRPr="001C4F33" w:rsidR="001C4F33" w:rsidP="004F1FDA" w:rsidRDefault="001C4F33" w14:paraId="1F32C63A" w14:textId="77777777">
      <w:pPr>
        <w:numPr>
          <w:ilvl w:val="0"/>
          <w:numId w:val="20"/>
        </w:numPr>
        <w:tabs>
          <w:tab w:val="clear" w:pos="720"/>
        </w:tabs>
        <w:spacing w:after="0" w:line="240" w:lineRule="auto"/>
        <w:ind w:left="1418" w:right="0"/>
        <w:rPr>
          <w:szCs w:val="20"/>
        </w:rPr>
      </w:pPr>
      <w:r w:rsidRPr="001C4F33">
        <w:rPr>
          <w:szCs w:val="20"/>
        </w:rPr>
        <w:t>Då det gäller barn, bedöms dessa av narkosläkare på barnmottagningen. Stäm av med barnmottagningen vilken tid de skall komma med barnet.</w:t>
      </w:r>
    </w:p>
    <w:p w:rsidRPr="001C4F33" w:rsidR="001C4F33" w:rsidP="004F1FDA" w:rsidRDefault="001C4F33" w14:paraId="79EB4F05" w14:textId="77777777">
      <w:pPr>
        <w:numPr>
          <w:ilvl w:val="0"/>
          <w:numId w:val="20"/>
        </w:numPr>
        <w:tabs>
          <w:tab w:val="clear" w:pos="720"/>
        </w:tabs>
        <w:spacing w:after="0" w:line="240" w:lineRule="auto"/>
        <w:ind w:left="1418" w:right="0"/>
        <w:rPr>
          <w:szCs w:val="20"/>
        </w:rPr>
      </w:pPr>
      <w:r w:rsidRPr="001C4F33">
        <w:rPr>
          <w:szCs w:val="20"/>
        </w:rPr>
        <w:t>Alla akutläkemedel finns i akutvagnen som är placerad på torget ögonoperation.</w:t>
      </w:r>
    </w:p>
    <w:p w:rsidRPr="001C4F33" w:rsidR="001C4F33" w:rsidP="004F1FDA" w:rsidRDefault="001C4F33" w14:paraId="53437C9C" w14:textId="77777777">
      <w:pPr>
        <w:numPr>
          <w:ilvl w:val="0"/>
          <w:numId w:val="20"/>
        </w:numPr>
        <w:tabs>
          <w:tab w:val="clear" w:pos="720"/>
        </w:tabs>
        <w:spacing w:after="0" w:line="240" w:lineRule="auto"/>
        <w:ind w:left="1418" w:right="0"/>
        <w:rPr>
          <w:szCs w:val="20"/>
        </w:rPr>
      </w:pPr>
      <w:r w:rsidRPr="001C4F33">
        <w:rPr>
          <w:szCs w:val="20"/>
        </w:rPr>
        <w:t>Defibrillatorn finns vid hissarna.</w:t>
      </w:r>
    </w:p>
    <w:p w:rsidRPr="001C4F33" w:rsidR="001C4F33" w:rsidP="004F1FDA" w:rsidRDefault="001C4F33" w14:paraId="5F104802" w14:textId="77777777">
      <w:pPr>
        <w:numPr>
          <w:ilvl w:val="0"/>
          <w:numId w:val="20"/>
        </w:numPr>
        <w:tabs>
          <w:tab w:val="clear" w:pos="720"/>
        </w:tabs>
        <w:spacing w:after="0" w:line="240" w:lineRule="auto"/>
        <w:ind w:left="1418" w:right="0"/>
        <w:rPr>
          <w:szCs w:val="20"/>
        </w:rPr>
      </w:pPr>
      <w:r w:rsidRPr="001C4F33">
        <w:rPr>
          <w:szCs w:val="20"/>
        </w:rPr>
        <w:t>Vuxna polikliniska patienter kommer till UVA på plan 3 där de narkosbedöms vid behov och premedicineras. Glöm inte att premedicinera i god tid. Torgpersonalen hämtar upp patienten till ögonoperation.</w:t>
      </w:r>
    </w:p>
    <w:p w:rsidRPr="001C4F33" w:rsidR="001C4F33" w:rsidP="004F1FDA" w:rsidRDefault="001C4F33" w14:paraId="0EA75EAE" w14:textId="77777777">
      <w:pPr>
        <w:numPr>
          <w:ilvl w:val="0"/>
          <w:numId w:val="20"/>
        </w:numPr>
        <w:tabs>
          <w:tab w:val="clear" w:pos="720"/>
        </w:tabs>
        <w:spacing w:after="0" w:line="240" w:lineRule="auto"/>
        <w:ind w:left="1418" w:right="0"/>
        <w:rPr>
          <w:szCs w:val="20"/>
        </w:rPr>
      </w:pPr>
      <w:r w:rsidRPr="001C4F33">
        <w:rPr>
          <w:szCs w:val="20"/>
        </w:rPr>
        <w:t>Avdelning 3 har platser för slutenvård och för 24-timmars vård.</w:t>
      </w:r>
    </w:p>
    <w:p w:rsidRPr="001C4F33" w:rsidR="001C4F33" w:rsidP="004F1FDA" w:rsidRDefault="001C4F33" w14:paraId="45E7E68B" w14:textId="77777777">
      <w:pPr>
        <w:numPr>
          <w:ilvl w:val="0"/>
          <w:numId w:val="20"/>
        </w:numPr>
        <w:tabs>
          <w:tab w:val="clear" w:pos="720"/>
        </w:tabs>
        <w:spacing w:after="0" w:line="240" w:lineRule="auto"/>
        <w:ind w:left="1418" w:right="0"/>
        <w:rPr>
          <w:szCs w:val="20"/>
        </w:rPr>
      </w:pPr>
      <w:r w:rsidRPr="001C4F33">
        <w:rPr>
          <w:szCs w:val="20"/>
        </w:rPr>
        <w:t>Patienter som ska opereras efter lunch får infusion i form av buffrad glukos alternativt Ringer Acetat på ”torget”.</w:t>
      </w:r>
    </w:p>
    <w:p w:rsidRPr="008C414A" w:rsidR="001C4F33" w:rsidP="008C414A" w:rsidRDefault="001C4F33" w14:paraId="6C843836" w14:textId="77777777">
      <w:pPr>
        <w:pStyle w:val="Rubrik2"/>
      </w:pPr>
      <w:r w:rsidRPr="008C414A">
        <w:t>Peroperativt</w:t>
      </w:r>
    </w:p>
    <w:p w:rsidRPr="001C4F33" w:rsidR="001C4F33" w:rsidP="004F1FDA" w:rsidRDefault="001C4F33" w14:paraId="276D6807" w14:textId="77777777">
      <w:pPr>
        <w:numPr>
          <w:ilvl w:val="0"/>
          <w:numId w:val="20"/>
        </w:numPr>
        <w:tabs>
          <w:tab w:val="clear" w:pos="720"/>
        </w:tabs>
        <w:spacing w:after="0" w:line="240" w:lineRule="auto"/>
        <w:ind w:left="1418" w:right="0"/>
        <w:rPr>
          <w:szCs w:val="20"/>
        </w:rPr>
      </w:pPr>
      <w:r w:rsidRPr="001C4F33">
        <w:rPr>
          <w:szCs w:val="20"/>
        </w:rPr>
        <w:t>Anestesiform intubation eller larynxmask beroende på ingrepp och anamnes.</w:t>
      </w:r>
    </w:p>
    <w:p w:rsidRPr="001C4F33" w:rsidR="001C4F33" w:rsidP="004F1FDA" w:rsidRDefault="001C4F33" w14:paraId="2B3CAA7D" w14:textId="77777777">
      <w:pPr>
        <w:numPr>
          <w:ilvl w:val="0"/>
          <w:numId w:val="20"/>
        </w:numPr>
        <w:tabs>
          <w:tab w:val="clear" w:pos="720"/>
        </w:tabs>
        <w:spacing w:after="0" w:line="240" w:lineRule="auto"/>
        <w:ind w:left="1418" w:right="0"/>
        <w:rPr>
          <w:szCs w:val="20"/>
        </w:rPr>
      </w:pPr>
      <w:r w:rsidRPr="001C4F33">
        <w:rPr>
          <w:szCs w:val="20"/>
        </w:rPr>
        <w:t>Patienter som kan gå, får gå in till operationssalen, glöm ej toalettbesök.</w:t>
      </w:r>
    </w:p>
    <w:p w:rsidRPr="001C4F33" w:rsidR="001C4F33" w:rsidP="004F1FDA" w:rsidRDefault="001C4F33" w14:paraId="51653DFF" w14:textId="77777777">
      <w:pPr>
        <w:numPr>
          <w:ilvl w:val="0"/>
          <w:numId w:val="20"/>
        </w:numPr>
        <w:tabs>
          <w:tab w:val="clear" w:pos="720"/>
        </w:tabs>
        <w:spacing w:after="0" w:line="240" w:lineRule="auto"/>
        <w:ind w:left="1418" w:right="0"/>
        <w:rPr>
          <w:szCs w:val="20"/>
        </w:rPr>
      </w:pPr>
      <w:r w:rsidRPr="001C4F33">
        <w:rPr>
          <w:szCs w:val="20"/>
        </w:rPr>
        <w:t>Då operationen är klar tas sängen in för överflyttning.</w:t>
      </w:r>
    </w:p>
    <w:p w:rsidRPr="001C4F33" w:rsidR="001C4F33" w:rsidP="004F1FDA" w:rsidRDefault="001C4F33" w14:paraId="34084F81" w14:textId="77777777">
      <w:pPr>
        <w:numPr>
          <w:ilvl w:val="0"/>
          <w:numId w:val="20"/>
        </w:numPr>
        <w:tabs>
          <w:tab w:val="clear" w:pos="720"/>
        </w:tabs>
        <w:spacing w:after="0" w:line="240" w:lineRule="auto"/>
        <w:ind w:left="1418" w:right="0"/>
        <w:rPr>
          <w:szCs w:val="20"/>
        </w:rPr>
      </w:pPr>
      <w:r w:rsidRPr="001C4F33">
        <w:rPr>
          <w:szCs w:val="20"/>
        </w:rPr>
        <w:t>Det är en fördel att sätta venflonen i patientens vänstra arm då narkossköterskan sitter på dennes vänstra sida.</w:t>
      </w:r>
    </w:p>
    <w:p w:rsidRPr="001C4F33" w:rsidR="001C4F33" w:rsidP="004F1FDA" w:rsidRDefault="001C4F33" w14:paraId="3DDEE8F9" w14:textId="77777777">
      <w:pPr>
        <w:numPr>
          <w:ilvl w:val="0"/>
          <w:numId w:val="20"/>
        </w:numPr>
        <w:tabs>
          <w:tab w:val="clear" w:pos="720"/>
        </w:tabs>
        <w:spacing w:after="0" w:line="240" w:lineRule="auto"/>
        <w:ind w:left="1418" w:right="0"/>
        <w:rPr>
          <w:szCs w:val="20"/>
        </w:rPr>
      </w:pPr>
      <w:r w:rsidRPr="001C4F33">
        <w:rPr>
          <w:szCs w:val="20"/>
        </w:rPr>
        <w:t>Använd TOF monitorering vid muskelrelaxerade patienter.</w:t>
      </w:r>
    </w:p>
    <w:p w:rsidRPr="001C4F33" w:rsidR="001C4F33" w:rsidP="004F1FDA" w:rsidRDefault="001C4F33" w14:paraId="2B9C5B85" w14:textId="77777777">
      <w:pPr>
        <w:numPr>
          <w:ilvl w:val="0"/>
          <w:numId w:val="20"/>
        </w:numPr>
        <w:tabs>
          <w:tab w:val="clear" w:pos="720"/>
        </w:tabs>
        <w:spacing w:after="0" w:line="240" w:lineRule="auto"/>
        <w:ind w:left="1418" w:right="0"/>
        <w:rPr>
          <w:szCs w:val="20"/>
        </w:rPr>
      </w:pPr>
      <w:r w:rsidRPr="001C4F33">
        <w:rPr>
          <w:szCs w:val="20"/>
        </w:rPr>
        <w:t>Narkosslangarna dras neråt, använd rakt filter utan”knä”.</w:t>
      </w:r>
    </w:p>
    <w:p w:rsidRPr="001C4F33" w:rsidR="001C4F33" w:rsidP="004F1FDA" w:rsidRDefault="001C4F33" w14:paraId="286FC699" w14:textId="77777777">
      <w:pPr>
        <w:numPr>
          <w:ilvl w:val="0"/>
          <w:numId w:val="20"/>
        </w:numPr>
        <w:tabs>
          <w:tab w:val="clear" w:pos="720"/>
        </w:tabs>
        <w:spacing w:after="0" w:line="240" w:lineRule="auto"/>
        <w:ind w:left="1418" w:right="0"/>
        <w:rPr>
          <w:szCs w:val="20"/>
        </w:rPr>
      </w:pPr>
      <w:r w:rsidRPr="001C4F33">
        <w:rPr>
          <w:szCs w:val="20"/>
        </w:rPr>
        <w:lastRenderedPageBreak/>
        <w:t>Fixera huvudet med vakuumkudde.</w:t>
      </w:r>
    </w:p>
    <w:p w:rsidRPr="001C4F33" w:rsidR="001C4F33" w:rsidP="004F1FDA" w:rsidRDefault="001C4F33" w14:paraId="6322A7C8" w14:textId="77777777">
      <w:pPr>
        <w:numPr>
          <w:ilvl w:val="0"/>
          <w:numId w:val="20"/>
        </w:numPr>
        <w:tabs>
          <w:tab w:val="clear" w:pos="720"/>
        </w:tabs>
        <w:spacing w:after="0" w:line="240" w:lineRule="auto"/>
        <w:ind w:left="1418" w:right="0"/>
        <w:rPr>
          <w:szCs w:val="20"/>
        </w:rPr>
      </w:pPr>
      <w:r w:rsidRPr="001C4F33">
        <w:rPr>
          <w:szCs w:val="20"/>
        </w:rPr>
        <w:t>Lägg ”kudde” under knäna.</w:t>
      </w:r>
    </w:p>
    <w:p w:rsidRPr="001C4F33" w:rsidR="001C4F33" w:rsidP="004F1FDA" w:rsidRDefault="001C4F33" w14:paraId="438B9972" w14:textId="77777777">
      <w:pPr>
        <w:numPr>
          <w:ilvl w:val="0"/>
          <w:numId w:val="20"/>
        </w:numPr>
        <w:tabs>
          <w:tab w:val="clear" w:pos="720"/>
        </w:tabs>
        <w:spacing w:after="0" w:line="240" w:lineRule="auto"/>
        <w:ind w:left="1418" w:right="0"/>
        <w:rPr>
          <w:szCs w:val="20"/>
        </w:rPr>
      </w:pPr>
      <w:r w:rsidRPr="001C4F33">
        <w:rPr>
          <w:szCs w:val="20"/>
        </w:rPr>
        <w:t>Viktigt att inte stöta till operationsbordet då det finns risk att operatören kan perforera ögat.</w:t>
      </w:r>
    </w:p>
    <w:p w:rsidRPr="001C4F33" w:rsidR="001C4F33" w:rsidP="004F1FDA" w:rsidRDefault="001C4F33" w14:paraId="5D8A7292" w14:textId="77777777">
      <w:pPr>
        <w:numPr>
          <w:ilvl w:val="0"/>
          <w:numId w:val="20"/>
        </w:numPr>
        <w:tabs>
          <w:tab w:val="clear" w:pos="720"/>
        </w:tabs>
        <w:spacing w:after="0" w:line="240" w:lineRule="auto"/>
        <w:ind w:left="1418" w:right="0"/>
        <w:rPr>
          <w:szCs w:val="20"/>
        </w:rPr>
      </w:pPr>
      <w:r w:rsidRPr="001C4F33">
        <w:rPr>
          <w:szCs w:val="20"/>
        </w:rPr>
        <w:t>Volym-pump och aggregat finns på salen.</w:t>
      </w:r>
    </w:p>
    <w:p w:rsidRPr="001C4F33" w:rsidR="001C4F33" w:rsidP="004F1FDA" w:rsidRDefault="001C4F33" w14:paraId="235A21CF" w14:textId="77777777">
      <w:pPr>
        <w:numPr>
          <w:ilvl w:val="0"/>
          <w:numId w:val="20"/>
        </w:numPr>
        <w:tabs>
          <w:tab w:val="clear" w:pos="720"/>
        </w:tabs>
        <w:spacing w:after="0" w:line="240" w:lineRule="auto"/>
        <w:ind w:left="1418" w:right="0"/>
        <w:rPr>
          <w:szCs w:val="20"/>
        </w:rPr>
      </w:pPr>
      <w:r w:rsidRPr="001C4F33">
        <w:rPr>
          <w:szCs w:val="20"/>
        </w:rPr>
        <w:t>Vid behov, planera med ögonpersonalen för lunchuppehåll alternativt ordna lunchlösning av narkosläkaren.</w:t>
      </w:r>
    </w:p>
    <w:p w:rsidRPr="008C414A" w:rsidR="001C4F33" w:rsidP="008C414A" w:rsidRDefault="001C4F33" w14:paraId="53CFC2B6" w14:textId="77777777">
      <w:pPr>
        <w:pStyle w:val="Rubrik2"/>
      </w:pPr>
      <w:r w:rsidRPr="008C414A">
        <w:t>Postoperativt</w:t>
      </w:r>
    </w:p>
    <w:p w:rsidRPr="001C4F33" w:rsidR="001C4F33" w:rsidP="004F1FDA" w:rsidRDefault="001C4F33" w14:paraId="646DA904" w14:textId="77777777">
      <w:pPr>
        <w:numPr>
          <w:ilvl w:val="0"/>
          <w:numId w:val="20"/>
        </w:numPr>
        <w:tabs>
          <w:tab w:val="clear" w:pos="720"/>
        </w:tabs>
        <w:spacing w:after="0" w:line="240" w:lineRule="auto"/>
        <w:ind w:left="1418" w:right="0"/>
        <w:rPr>
          <w:szCs w:val="20"/>
        </w:rPr>
      </w:pPr>
      <w:r w:rsidRPr="001C4F33">
        <w:rPr>
          <w:szCs w:val="20"/>
        </w:rPr>
        <w:t>Inneliggande patienter skall till UVA plan 3.</w:t>
      </w:r>
    </w:p>
    <w:p w:rsidRPr="001C4F33" w:rsidR="001C4F33" w:rsidP="004F1FDA" w:rsidRDefault="001C4F33" w14:paraId="5DF9E3AE" w14:textId="77777777">
      <w:pPr>
        <w:numPr>
          <w:ilvl w:val="0"/>
          <w:numId w:val="20"/>
        </w:numPr>
        <w:tabs>
          <w:tab w:val="clear" w:pos="720"/>
        </w:tabs>
        <w:spacing w:after="0" w:line="240" w:lineRule="auto"/>
        <w:ind w:left="1418" w:right="0"/>
        <w:rPr>
          <w:szCs w:val="20"/>
        </w:rPr>
      </w:pPr>
      <w:r w:rsidRPr="001C4F33">
        <w:rPr>
          <w:szCs w:val="20"/>
        </w:rPr>
        <w:t xml:space="preserve">24-timmars och pol-patienter skall till dagkirurgens UVA. </w:t>
      </w:r>
    </w:p>
    <w:p w:rsidRPr="001C4F33" w:rsidR="001C4F33" w:rsidP="004F1FDA" w:rsidRDefault="001C4F33" w14:paraId="56A07342" w14:textId="77777777">
      <w:pPr>
        <w:numPr>
          <w:ilvl w:val="0"/>
          <w:numId w:val="20"/>
        </w:numPr>
        <w:tabs>
          <w:tab w:val="clear" w:pos="720"/>
        </w:tabs>
        <w:spacing w:after="0" w:line="240" w:lineRule="auto"/>
        <w:ind w:left="1418" w:right="0"/>
        <w:rPr>
          <w:szCs w:val="20"/>
        </w:rPr>
      </w:pPr>
      <w:r w:rsidRPr="001C4F33">
        <w:rPr>
          <w:szCs w:val="20"/>
        </w:rPr>
        <w:t>Patienterna fikar på dagkirurgen och skrivs ut därifrån.</w:t>
      </w:r>
    </w:p>
    <w:p w:rsidRPr="001C4F33" w:rsidR="001C4F33" w:rsidP="004F1FDA" w:rsidRDefault="001C4F33" w14:paraId="64729E24" w14:textId="77777777">
      <w:pPr>
        <w:numPr>
          <w:ilvl w:val="0"/>
          <w:numId w:val="20"/>
        </w:numPr>
        <w:tabs>
          <w:tab w:val="clear" w:pos="720"/>
        </w:tabs>
        <w:spacing w:after="0" w:line="240" w:lineRule="auto"/>
        <w:ind w:left="1418" w:right="0"/>
        <w:rPr>
          <w:szCs w:val="20"/>
        </w:rPr>
      </w:pPr>
      <w:r w:rsidRPr="001C4F33">
        <w:rPr>
          <w:szCs w:val="20"/>
        </w:rPr>
        <w:t>Om patienten ej är klar för hemgång då dagkirurgen stänger, kan patientens fortsatta vård ske på 24-timmars alternativt UVA plan 3.</w:t>
      </w:r>
    </w:p>
    <w:p w:rsidRPr="001C4F33" w:rsidR="001C4F33" w:rsidP="004F1FDA" w:rsidRDefault="001C4F33" w14:paraId="1C29ABE3" w14:textId="77777777">
      <w:pPr>
        <w:numPr>
          <w:ilvl w:val="0"/>
          <w:numId w:val="20"/>
        </w:numPr>
        <w:tabs>
          <w:tab w:val="clear" w:pos="720"/>
        </w:tabs>
        <w:spacing w:after="0" w:line="240" w:lineRule="auto"/>
        <w:ind w:left="1418" w:right="0"/>
        <w:rPr>
          <w:szCs w:val="20"/>
        </w:rPr>
      </w:pPr>
      <w:r w:rsidRPr="001C4F33">
        <w:rPr>
          <w:szCs w:val="20"/>
        </w:rPr>
        <w:t>Vid transport till UVA, ha alltid med narkosmask, O2 – tub med revivator och en Philips X2.</w:t>
      </w:r>
    </w:p>
    <w:p w:rsidRPr="001C4F33" w:rsidR="001C4F33" w:rsidP="004F1FDA" w:rsidRDefault="001C4F33" w14:paraId="05B3F105" w14:textId="77777777">
      <w:pPr>
        <w:numPr>
          <w:ilvl w:val="0"/>
          <w:numId w:val="20"/>
        </w:numPr>
        <w:tabs>
          <w:tab w:val="clear" w:pos="720"/>
        </w:tabs>
        <w:spacing w:after="0" w:line="240" w:lineRule="auto"/>
        <w:ind w:left="1418" w:right="0"/>
        <w:rPr>
          <w:szCs w:val="20"/>
        </w:rPr>
      </w:pPr>
      <w:r w:rsidRPr="001C4F33">
        <w:rPr>
          <w:szCs w:val="20"/>
        </w:rPr>
        <w:t>Avveckla och städa efter dig. Ta ut disken till sköljrummet.</w:t>
      </w:r>
    </w:p>
    <w:p w:rsidRPr="001C4F33" w:rsidR="001C4F33" w:rsidP="004F1FDA" w:rsidRDefault="001C4F33" w14:paraId="63320037" w14:textId="77777777">
      <w:pPr>
        <w:numPr>
          <w:ilvl w:val="0"/>
          <w:numId w:val="20"/>
        </w:numPr>
        <w:tabs>
          <w:tab w:val="clear" w:pos="720"/>
        </w:tabs>
        <w:spacing w:after="0" w:line="240" w:lineRule="auto"/>
        <w:ind w:left="1418" w:right="0"/>
        <w:rPr>
          <w:szCs w:val="20"/>
        </w:rPr>
      </w:pPr>
      <w:r w:rsidRPr="001C4F33">
        <w:rPr>
          <w:szCs w:val="20"/>
        </w:rPr>
        <w:t>Om möjlighet finns, förbered för nästa narkos.</w:t>
      </w:r>
    </w:p>
    <w:p w:rsidRPr="00D162AB" w:rsidR="001C4F33" w:rsidP="00AC5CA6" w:rsidRDefault="001C4F33" w14:paraId="62FCBCDE" w14:textId="42D1C0F1">
      <w:pPr>
        <w:numPr>
          <w:ilvl w:val="0"/>
          <w:numId w:val="20"/>
        </w:numPr>
        <w:tabs>
          <w:tab w:val="clear" w:pos="720"/>
        </w:tabs>
        <w:spacing w:after="0" w:line="240" w:lineRule="auto"/>
        <w:ind w:left="1418" w:right="0"/>
        <w:rPr>
          <w:szCs w:val="20"/>
        </w:rPr>
      </w:pPr>
      <w:r w:rsidRPr="00D162AB">
        <w:rPr>
          <w:szCs w:val="20"/>
        </w:rPr>
        <w:t xml:space="preserve">Vid arbetsdagens slut: fyll på kommoden. Hämta läkemedel och vätskor från centraloperation. Rapportera till </w:t>
      </w:r>
      <w:r w:rsidRPr="00D162AB" w:rsidR="004119D1">
        <w:rPr>
          <w:szCs w:val="20"/>
        </w:rPr>
        <w:t>Magnus Carlsson</w:t>
      </w:r>
      <w:r w:rsidRPr="00D162AB">
        <w:rPr>
          <w:szCs w:val="20"/>
        </w:rPr>
        <w:t xml:space="preserve"> om du ej hinner göra i ordning efter dagens slut.</w:t>
      </w:r>
    </w:p>
    <w:bookmarkEnd w:id="0"/>
    <w:p w:rsidRPr="00536A5A" w:rsidR="00536A5A" w:rsidP="008C414A" w:rsidRDefault="00536A5A" w14:paraId="76B9F95B" w14:textId="24513497">
      <w:pPr>
        <w:spacing w:after="0" w:line="240" w:lineRule="auto"/>
        <w:ind w:right="0"/>
      </w:pPr>
    </w:p>
    <w:sectPr w:rsidRPr="00536A5A" w:rsidR="00536A5A" w:rsidSect="001C4F33">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63B23" w:rsidRDefault="00363B23" w14:paraId="496D9698" w14:textId="77777777">
      <w:r>
        <w:separator/>
      </w:r>
    </w:p>
  </w:endnote>
  <w:endnote w:type="continuationSeparator" w:id="0">
    <w:p w:rsidR="00363B23" w:rsidRDefault="00363B23" w14:paraId="38030764" w14:textId="77777777">
      <w:r>
        <w:continuationSeparator/>
      </w:r>
    </w:p>
  </w:endnote>
  <w:endnote w:type="continuationNotice" w:id="1">
    <w:p w:rsidR="00363B23" w:rsidRDefault="00363B23" w14:paraId="0576E0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63B23" w:rsidRDefault="00363B23" w14:paraId="6E5526E6" w14:textId="77777777"/>
  </w:footnote>
  <w:footnote w:type="continuationSeparator" w:id="0">
    <w:p w:rsidR="00363B23" w:rsidRDefault="00363B23" w14:paraId="5C57738A" w14:textId="77777777">
      <w:r>
        <w:continuationSeparator/>
      </w:r>
    </w:p>
  </w:footnote>
  <w:footnote w:type="continuationNotice" w:id="1">
    <w:p w:rsidR="00363B23" w:rsidRDefault="00363B23" w14:paraId="4F5088B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1B05DDF"/>
    <w:multiLevelType w:val="hybridMultilevel"/>
    <w:tmpl w:val="68723974"/>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E2067C8"/>
    <w:multiLevelType w:val="hybridMultilevel"/>
    <w:tmpl w:val="03E8370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437A7425"/>
    <w:multiLevelType w:val="hybridMultilevel"/>
    <w:tmpl w:val="93BE5710"/>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5" w15:restartNumberingAfterBreak="0">
    <w:nsid w:val="4E281551"/>
    <w:multiLevelType w:val="hybridMultilevel"/>
    <w:tmpl w:val="FADC6C1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9" w15:restartNumberingAfterBreak="0">
    <w:nsid w:val="6683697A"/>
    <w:multiLevelType w:val="hybridMultilevel"/>
    <w:tmpl w:val="2CA8A99A"/>
    <w:lvl w:ilvl="0" w:tplc="FFFFFFFF">
      <w:start w:val="1"/>
      <w:numFmt w:val="bullet"/>
      <w:lvlText w:val=""/>
      <w:lvlJc w:val="left"/>
      <w:pPr>
        <w:tabs>
          <w:tab w:val="num" w:pos="720"/>
        </w:tabs>
        <w:ind w:left="720" w:hanging="360"/>
      </w:pPr>
      <w:rPr>
        <w:rFonts w:hint="default" w:ascii="Symbol" w:hAnsi="Symbol"/>
      </w:rPr>
    </w:lvl>
    <w:lvl w:ilvl="1" w:tplc="FFFFFFFF" w:tentative="1">
      <w:start w:val="1"/>
      <w:numFmt w:val="bullet"/>
      <w:lvlText w:val="o"/>
      <w:lvlJc w:val="left"/>
      <w:pPr>
        <w:tabs>
          <w:tab w:val="num" w:pos="1440"/>
        </w:tabs>
        <w:ind w:left="1440" w:hanging="360"/>
      </w:pPr>
      <w:rPr>
        <w:rFonts w:hint="default" w:ascii="Courier New" w:hAnsi="Courier New" w:cs="Courier New"/>
      </w:rPr>
    </w:lvl>
    <w:lvl w:ilvl="2" w:tplc="FFFFFFFF" w:tentative="1">
      <w:start w:val="1"/>
      <w:numFmt w:val="bullet"/>
      <w:lvlText w:val=""/>
      <w:lvlJc w:val="left"/>
      <w:pPr>
        <w:tabs>
          <w:tab w:val="num" w:pos="2160"/>
        </w:tabs>
        <w:ind w:left="2160" w:hanging="360"/>
      </w:pPr>
      <w:rPr>
        <w:rFonts w:hint="default" w:ascii="Wingdings" w:hAnsi="Wingdings"/>
      </w:rPr>
    </w:lvl>
    <w:lvl w:ilvl="3" w:tplc="FFFFFFFF" w:tentative="1">
      <w:start w:val="1"/>
      <w:numFmt w:val="bullet"/>
      <w:lvlText w:val=""/>
      <w:lvlJc w:val="left"/>
      <w:pPr>
        <w:tabs>
          <w:tab w:val="num" w:pos="2880"/>
        </w:tabs>
        <w:ind w:left="2880" w:hanging="360"/>
      </w:pPr>
      <w:rPr>
        <w:rFonts w:hint="default" w:ascii="Symbol" w:hAnsi="Symbol"/>
      </w:rPr>
    </w:lvl>
    <w:lvl w:ilvl="4" w:tplc="FFFFFFFF" w:tentative="1">
      <w:start w:val="1"/>
      <w:numFmt w:val="bullet"/>
      <w:lvlText w:val="o"/>
      <w:lvlJc w:val="left"/>
      <w:pPr>
        <w:tabs>
          <w:tab w:val="num" w:pos="3600"/>
        </w:tabs>
        <w:ind w:left="3600" w:hanging="360"/>
      </w:pPr>
      <w:rPr>
        <w:rFonts w:hint="default" w:ascii="Courier New" w:hAnsi="Courier New" w:cs="Courier New"/>
      </w:rPr>
    </w:lvl>
    <w:lvl w:ilvl="5" w:tplc="FFFFFFFF" w:tentative="1">
      <w:start w:val="1"/>
      <w:numFmt w:val="bullet"/>
      <w:lvlText w:val=""/>
      <w:lvlJc w:val="left"/>
      <w:pPr>
        <w:tabs>
          <w:tab w:val="num" w:pos="4320"/>
        </w:tabs>
        <w:ind w:left="4320" w:hanging="360"/>
      </w:pPr>
      <w:rPr>
        <w:rFonts w:hint="default" w:ascii="Wingdings" w:hAnsi="Wingdings"/>
      </w:rPr>
    </w:lvl>
    <w:lvl w:ilvl="6" w:tplc="FFFFFFFF" w:tentative="1">
      <w:start w:val="1"/>
      <w:numFmt w:val="bullet"/>
      <w:lvlText w:val=""/>
      <w:lvlJc w:val="left"/>
      <w:pPr>
        <w:tabs>
          <w:tab w:val="num" w:pos="5040"/>
        </w:tabs>
        <w:ind w:left="5040" w:hanging="360"/>
      </w:pPr>
      <w:rPr>
        <w:rFonts w:hint="default" w:ascii="Symbol" w:hAnsi="Symbol"/>
      </w:rPr>
    </w:lvl>
    <w:lvl w:ilvl="7" w:tplc="FFFFFFFF" w:tentative="1">
      <w:start w:val="1"/>
      <w:numFmt w:val="bullet"/>
      <w:lvlText w:val="o"/>
      <w:lvlJc w:val="left"/>
      <w:pPr>
        <w:tabs>
          <w:tab w:val="num" w:pos="5760"/>
        </w:tabs>
        <w:ind w:left="5760" w:hanging="360"/>
      </w:pPr>
      <w:rPr>
        <w:rFonts w:hint="default" w:ascii="Courier New" w:hAnsi="Courier New" w:cs="Courier New"/>
      </w:rPr>
    </w:lvl>
    <w:lvl w:ilvl="8" w:tplc="FFFFFFFF"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58358010">
    <w:abstractNumId w:val="22"/>
  </w:num>
  <w:num w:numId="2" w16cid:durableId="1586766115">
    <w:abstractNumId w:val="18"/>
  </w:num>
  <w:num w:numId="3" w16cid:durableId="1011181024">
    <w:abstractNumId w:val="0"/>
  </w:num>
  <w:num w:numId="4" w16cid:durableId="1996447394">
    <w:abstractNumId w:val="7"/>
  </w:num>
  <w:num w:numId="5" w16cid:durableId="1228494434">
    <w:abstractNumId w:val="20"/>
  </w:num>
  <w:num w:numId="6" w16cid:durableId="938876644">
    <w:abstractNumId w:val="3"/>
  </w:num>
  <w:num w:numId="7" w16cid:durableId="1670133656">
    <w:abstractNumId w:val="13"/>
  </w:num>
  <w:num w:numId="8" w16cid:durableId="1378122765">
    <w:abstractNumId w:val="10"/>
  </w:num>
  <w:num w:numId="9" w16cid:durableId="858086467">
    <w:abstractNumId w:val="1"/>
  </w:num>
  <w:num w:numId="10" w16cid:durableId="405686979">
    <w:abstractNumId w:val="1"/>
  </w:num>
  <w:num w:numId="11" w16cid:durableId="2031370618">
    <w:abstractNumId w:val="4"/>
  </w:num>
  <w:num w:numId="12" w16cid:durableId="1915578761">
    <w:abstractNumId w:val="5"/>
  </w:num>
  <w:num w:numId="13" w16cid:durableId="1266233016">
    <w:abstractNumId w:val="17"/>
  </w:num>
  <w:num w:numId="14" w16cid:durableId="1468861119">
    <w:abstractNumId w:val="11"/>
  </w:num>
  <w:num w:numId="15" w16cid:durableId="1033311990">
    <w:abstractNumId w:val="8"/>
  </w:num>
  <w:num w:numId="16" w16cid:durableId="873075904">
    <w:abstractNumId w:val="16"/>
  </w:num>
  <w:num w:numId="17" w16cid:durableId="1543398642">
    <w:abstractNumId w:val="6"/>
  </w:num>
  <w:num w:numId="18" w16cid:durableId="1860388260">
    <w:abstractNumId w:val="12"/>
  </w:num>
  <w:num w:numId="19" w16cid:durableId="288247202">
    <w:abstractNumId w:val="21"/>
  </w:num>
  <w:num w:numId="20" w16cid:durableId="1987708785">
    <w:abstractNumId w:val="9"/>
  </w:num>
  <w:num w:numId="21" w16cid:durableId="851067245">
    <w:abstractNumId w:val="19"/>
  </w:num>
  <w:num w:numId="22" w16cid:durableId="787817680">
    <w:abstractNumId w:val="2"/>
  </w:num>
  <w:num w:numId="23" w16cid:durableId="20716328">
    <w:abstractNumId w:val="14"/>
  </w:num>
  <w:num w:numId="24" w16cid:durableId="26261295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2AA9"/>
    <w:rsid w:val="001C4D0A"/>
    <w:rsid w:val="001C4F33"/>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19D1"/>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1FDA"/>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7FA2"/>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14A"/>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2AB"/>
    <w:rsid w:val="00D37E7F"/>
    <w:rsid w:val="00D47AD7"/>
    <w:rsid w:val="00D51529"/>
    <w:rsid w:val="00D85218"/>
    <w:rsid w:val="00D915B1"/>
    <w:rsid w:val="00DA0B4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872E90F"/>
    <w:rsid w:val="52668078"/>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weight="1pt" color="#4a773c"/>
      <v:shadow opacity="24903f" offset="0,.55556mm" origin=",.5"/>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Ögonkirurgi – riktlinjer för anestesipersonal</dc:title>
  <dc:subject/>
  <dc:creator>patrik.jens.johansson@vgregion.se</dc:creator>
  <keywords/>
  <lastModifiedBy>Carina Turesson Roos</lastModifiedBy>
  <revision>10</revision>
  <lastPrinted>2016-03-31T10:56:00.0000000Z</lastPrinted>
  <dcterms:created xsi:type="dcterms:W3CDTF">2022-05-23T03:28:00.0000000Z</dcterms:created>
  <dcterms:modified xsi:type="dcterms:W3CDTF">2025-04-02T07:43:45.0000000Z</dcterms:modified>
</coreProperties>
</file>