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8B7BC" w14:textId="77777777" w:rsidR="00AA4683" w:rsidRDefault="00AA4683" w:rsidP="008D4BD3">
      <w:pPr>
        <w:pStyle w:val="Rubrik2"/>
        <w:ind w:left="993" w:right="424"/>
        <w:sectPr w:rsidR="00AA4683" w:rsidSect="00AA46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A4683" w:rsidRPr="00AA4683" w14:paraId="696F492D" w14:textId="77777777" w:rsidTr="003A4D8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296E09" w14:textId="6E89FA67" w:rsidR="00AA4683" w:rsidRPr="00AA4683" w:rsidRDefault="00AA4683" w:rsidP="008D4BD3">
            <w:pPr>
              <w:pStyle w:val="Rubrik1"/>
              <w:ind w:left="993" w:right="424"/>
              <w:rPr>
                <w:noProof/>
                <w:sz w:val="32"/>
                <w:szCs w:val="20"/>
              </w:rPr>
            </w:pPr>
            <w:r w:rsidRPr="00AA4683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5BF7FAA" wp14:editId="77FAE0A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E9160A5" w14:textId="77777777" w:rsidR="00AA4683" w:rsidRPr="003D37FD" w:rsidRDefault="00AA4683" w:rsidP="00AA468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16456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5BF7FA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E9160A5" w14:textId="77777777" w:rsidR="00AA4683" w:rsidRPr="003D37FD" w:rsidRDefault="00AA4683" w:rsidP="00AA468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16456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A4683">
              <w:rPr>
                <w:noProof/>
              </w:rPr>
              <w:t>Paracetamol till barn – generell ordination</w:t>
            </w:r>
          </w:p>
        </w:tc>
      </w:tr>
    </w:tbl>
    <w:p w14:paraId="262C2B8C" w14:textId="4E83D05D" w:rsidR="00330727" w:rsidRDefault="00330727" w:rsidP="008D4BD3">
      <w:pPr>
        <w:pStyle w:val="Rubrik3"/>
        <w:ind w:left="993" w:right="424"/>
      </w:pPr>
      <w:r>
        <w:t>Förändring i denna version</w:t>
      </w:r>
    </w:p>
    <w:p w14:paraId="2E3BB064" w14:textId="775ED3FF" w:rsidR="00330727" w:rsidRPr="00330727" w:rsidRDefault="00330727" w:rsidP="008D4BD3">
      <w:pPr>
        <w:ind w:left="993" w:right="424"/>
      </w:pPr>
      <w:r>
        <w:t>Ingen revidering</w:t>
      </w:r>
    </w:p>
    <w:p w14:paraId="6D573191" w14:textId="6FABA029" w:rsidR="00AA4683" w:rsidRPr="00AA4683" w:rsidRDefault="00AA4683" w:rsidP="008D4BD3">
      <w:pPr>
        <w:pStyle w:val="Rubrik3"/>
        <w:ind w:left="993" w:right="424"/>
      </w:pPr>
      <w:r w:rsidRPr="00AA4683">
        <w:t>Syfte</w:t>
      </w:r>
    </w:p>
    <w:p w14:paraId="451568EF" w14:textId="77777777" w:rsidR="00AA4683" w:rsidRPr="00AA4683" w:rsidRDefault="00AA4683" w:rsidP="008D4BD3">
      <w:pPr>
        <w:tabs>
          <w:tab w:val="left" w:pos="5520"/>
        </w:tabs>
        <w:spacing w:after="0" w:line="240" w:lineRule="auto"/>
        <w:ind w:left="993" w:right="424"/>
        <w:rPr>
          <w:szCs w:val="20"/>
        </w:rPr>
      </w:pPr>
      <w:r w:rsidRPr="00AA4683">
        <w:rPr>
          <w:szCs w:val="20"/>
        </w:rPr>
        <w:t xml:space="preserve">Definiera dosering av Paracetamol till barn för </w:t>
      </w:r>
      <w:proofErr w:type="spellStart"/>
      <w:r w:rsidRPr="00AA4683">
        <w:rPr>
          <w:szCs w:val="20"/>
        </w:rPr>
        <w:t>preoperativ</w:t>
      </w:r>
      <w:proofErr w:type="spellEnd"/>
      <w:r w:rsidRPr="00AA4683">
        <w:rPr>
          <w:szCs w:val="20"/>
        </w:rPr>
        <w:t xml:space="preserve"> administrering i hemmet.</w:t>
      </w:r>
    </w:p>
    <w:p w14:paraId="616769F8" w14:textId="77777777" w:rsidR="00AA4683" w:rsidRPr="00AA4683" w:rsidRDefault="00AA4683" w:rsidP="008D4BD3">
      <w:pPr>
        <w:tabs>
          <w:tab w:val="left" w:pos="5520"/>
        </w:tabs>
        <w:spacing w:after="0" w:line="240" w:lineRule="auto"/>
        <w:ind w:left="993" w:right="424"/>
        <w:rPr>
          <w:sz w:val="16"/>
          <w:szCs w:val="16"/>
        </w:rPr>
      </w:pPr>
    </w:p>
    <w:p w14:paraId="5759446E" w14:textId="77777777" w:rsidR="00AA4683" w:rsidRPr="00330727" w:rsidRDefault="00AA4683" w:rsidP="008D4BD3">
      <w:pPr>
        <w:pStyle w:val="Rubrik3"/>
        <w:ind w:left="993" w:right="424"/>
      </w:pPr>
      <w:r w:rsidRPr="00330727">
        <w:t>Vilka berörs</w:t>
      </w:r>
    </w:p>
    <w:p w14:paraId="16A31B09" w14:textId="77777777" w:rsidR="00AA4683" w:rsidRPr="00AA4683" w:rsidRDefault="00AA4683" w:rsidP="008D4BD3">
      <w:pPr>
        <w:spacing w:after="0" w:line="240" w:lineRule="auto"/>
        <w:ind w:left="993" w:right="424"/>
      </w:pPr>
      <w:r w:rsidRPr="00AA4683">
        <w:t>Sjuksköterskor på AnOpIVA, NU-sjukvården.</w:t>
      </w:r>
    </w:p>
    <w:p w14:paraId="0A50F167" w14:textId="77777777" w:rsidR="00AA4683" w:rsidRPr="00AA4683" w:rsidRDefault="00AA4683" w:rsidP="008D4BD3">
      <w:pPr>
        <w:spacing w:after="0" w:line="240" w:lineRule="auto"/>
        <w:ind w:left="993" w:right="424"/>
        <w:rPr>
          <w:sz w:val="16"/>
          <w:szCs w:val="16"/>
        </w:rPr>
      </w:pPr>
    </w:p>
    <w:p w14:paraId="5E49BAAF" w14:textId="626A4B61" w:rsidR="00AA4683" w:rsidRPr="00330727" w:rsidRDefault="00AA4683" w:rsidP="008D4BD3">
      <w:pPr>
        <w:pStyle w:val="Rubrik3"/>
        <w:ind w:left="993" w:right="424"/>
      </w:pPr>
      <w:r w:rsidRPr="00330727">
        <w:t>Riktlinje</w:t>
      </w:r>
    </w:p>
    <w:p w14:paraId="4D8BA33D" w14:textId="77777777" w:rsidR="00AA4683" w:rsidRPr="00AA4683" w:rsidRDefault="00AA4683" w:rsidP="008D4BD3">
      <w:pPr>
        <w:spacing w:after="0" w:line="240" w:lineRule="auto"/>
        <w:ind w:left="993" w:right="424"/>
      </w:pPr>
      <w:r w:rsidRPr="00AA4683">
        <w:t xml:space="preserve">Ordinationen gäller barn som skall genomgå poliklinisk operation. Dagen innan operation ringer förälder upp för att få information. Paracetamol ges som tablett, mixtur eller stolpiller beroende på vad förälder/barn föredrar. Per os dock att föredra då </w:t>
      </w:r>
      <w:proofErr w:type="spellStart"/>
      <w:r w:rsidRPr="00AA4683">
        <w:t>rectal</w:t>
      </w:r>
      <w:proofErr w:type="spellEnd"/>
      <w:r w:rsidRPr="00AA4683">
        <w:t xml:space="preserve"> administrering ger sämre biotillgänglighet.</w:t>
      </w:r>
    </w:p>
    <w:p w14:paraId="010248EF" w14:textId="77777777" w:rsidR="00AA4683" w:rsidRPr="00AA4683" w:rsidRDefault="00AA4683" w:rsidP="008D4BD3">
      <w:pPr>
        <w:spacing w:after="0" w:line="240" w:lineRule="auto"/>
        <w:ind w:left="993" w:right="424"/>
        <w:rPr>
          <w:sz w:val="8"/>
          <w:szCs w:val="8"/>
        </w:rPr>
      </w:pPr>
    </w:p>
    <w:p w14:paraId="4FB4B045" w14:textId="77777777" w:rsidR="00AA4683" w:rsidRPr="00AA4683" w:rsidRDefault="00AA4683" w:rsidP="008D4BD3">
      <w:pPr>
        <w:spacing w:after="0" w:line="240" w:lineRule="auto"/>
        <w:ind w:left="993" w:right="424"/>
      </w:pPr>
      <w:r w:rsidRPr="00AA4683">
        <w:t xml:space="preserve">Paracetamol ges i hemmet c:a 1,5 – 2 timmar innan planerad operationsstart. </w:t>
      </w:r>
      <w:r w:rsidRPr="00AA4683">
        <w:rPr>
          <w:b/>
        </w:rPr>
        <w:t>Viktigt</w:t>
      </w:r>
      <w:r w:rsidRPr="00AA4683">
        <w:t xml:space="preserve"> att informera förälder att denna dos är högre än vad som står angivet på förpackningen i förhållande till barnets vikt och att denna dos är en engångsdos inför operationen. Efter operationen kan man i hemmet vid behov ge Paracetamol enl. dosering på förpackningen men endast 3 ggr till under operationsdygnet.</w:t>
      </w:r>
    </w:p>
    <w:p w14:paraId="61DB30CA" w14:textId="77777777" w:rsidR="00AA4683" w:rsidRPr="00AA4683" w:rsidRDefault="00AA4683" w:rsidP="008D4BD3">
      <w:pPr>
        <w:spacing w:after="0" w:line="240" w:lineRule="auto"/>
        <w:ind w:left="993" w:right="424"/>
        <w:rPr>
          <w:sz w:val="8"/>
          <w:szCs w:val="8"/>
        </w:rPr>
      </w:pPr>
    </w:p>
    <w:p w14:paraId="30EBA600" w14:textId="77777777" w:rsidR="00AA4683" w:rsidRPr="00AA4683" w:rsidRDefault="00AA4683" w:rsidP="008D4BD3">
      <w:pPr>
        <w:tabs>
          <w:tab w:val="left" w:pos="2694"/>
        </w:tabs>
        <w:spacing w:after="0" w:line="240" w:lineRule="auto"/>
        <w:ind w:left="993" w:right="424"/>
      </w:pPr>
      <w:r w:rsidRPr="00AA4683">
        <w:rPr>
          <w:b/>
        </w:rPr>
        <w:t>Preparatnamn:</w:t>
      </w:r>
      <w:r w:rsidRPr="00AA4683">
        <w:rPr>
          <w:b/>
        </w:rPr>
        <w:tab/>
      </w:r>
      <w:r w:rsidRPr="00AA4683">
        <w:t xml:space="preserve">Alvedon, </w:t>
      </w:r>
      <w:proofErr w:type="spellStart"/>
      <w:r w:rsidRPr="00AA4683">
        <w:t>Curadon</w:t>
      </w:r>
      <w:proofErr w:type="spellEnd"/>
      <w:r w:rsidRPr="00AA4683">
        <w:t xml:space="preserve">, </w:t>
      </w:r>
      <w:proofErr w:type="spellStart"/>
      <w:r w:rsidRPr="00AA4683">
        <w:t>Panodil</w:t>
      </w:r>
      <w:proofErr w:type="spellEnd"/>
      <w:r w:rsidRPr="00AA4683">
        <w:t xml:space="preserve">, </w:t>
      </w:r>
      <w:proofErr w:type="spellStart"/>
      <w:r w:rsidRPr="00AA4683">
        <w:t>Reliv</w:t>
      </w:r>
      <w:proofErr w:type="spellEnd"/>
    </w:p>
    <w:p w14:paraId="27134CF3" w14:textId="77777777" w:rsidR="00C33C57" w:rsidRDefault="00C33C57" w:rsidP="008D4BD3">
      <w:pPr>
        <w:tabs>
          <w:tab w:val="left" w:pos="2694"/>
          <w:tab w:val="left" w:pos="4253"/>
        </w:tabs>
        <w:spacing w:after="0" w:line="240" w:lineRule="auto"/>
        <w:ind w:left="993" w:right="424"/>
        <w:rPr>
          <w:b/>
        </w:rPr>
      </w:pPr>
    </w:p>
    <w:p w14:paraId="1C9C83F1" w14:textId="7AD70CCF" w:rsidR="00C33C57" w:rsidRDefault="00AA4683" w:rsidP="008D4BD3">
      <w:pPr>
        <w:tabs>
          <w:tab w:val="left" w:pos="2694"/>
          <w:tab w:val="left" w:pos="4253"/>
        </w:tabs>
        <w:spacing w:after="0" w:line="240" w:lineRule="auto"/>
        <w:ind w:left="993" w:right="424"/>
        <w:rPr>
          <w:b/>
        </w:rPr>
      </w:pPr>
      <w:r w:rsidRPr="00AA4683">
        <w:rPr>
          <w:b/>
        </w:rPr>
        <w:t>Beredningsformer:</w:t>
      </w:r>
      <w:r w:rsidRPr="00AA4683">
        <w:rPr>
          <w:b/>
        </w:rPr>
        <w:tab/>
      </w:r>
    </w:p>
    <w:p w14:paraId="5B4C2810" w14:textId="3B7E6435" w:rsidR="00AA4683" w:rsidRPr="00AA4683" w:rsidRDefault="00C33C57" w:rsidP="008D4BD3">
      <w:pPr>
        <w:tabs>
          <w:tab w:val="left" w:pos="2694"/>
          <w:tab w:val="left" w:pos="4253"/>
        </w:tabs>
        <w:spacing w:after="0" w:line="240" w:lineRule="auto"/>
        <w:ind w:left="993" w:right="424"/>
      </w:pPr>
      <w:r>
        <w:rPr>
          <w:b/>
        </w:rPr>
        <w:tab/>
      </w:r>
      <w:r w:rsidR="00AA4683" w:rsidRPr="00AA4683">
        <w:t>Suppositorier</w:t>
      </w:r>
      <w:r w:rsidR="00AA4683" w:rsidRPr="00AA4683">
        <w:tab/>
        <w:t xml:space="preserve">60 mg, 125 mg, 250 mg, 500 mg, 1g. </w:t>
      </w:r>
    </w:p>
    <w:p w14:paraId="13A9D464" w14:textId="77777777" w:rsidR="00AA4683" w:rsidRPr="00AA4683" w:rsidRDefault="00AA4683" w:rsidP="008D4BD3">
      <w:pPr>
        <w:tabs>
          <w:tab w:val="left" w:pos="2694"/>
          <w:tab w:val="left" w:pos="4253"/>
        </w:tabs>
        <w:spacing w:after="0" w:line="240" w:lineRule="auto"/>
        <w:ind w:left="993" w:right="424"/>
      </w:pPr>
      <w:r w:rsidRPr="00AA4683">
        <w:rPr>
          <w:b/>
        </w:rPr>
        <w:tab/>
      </w:r>
      <w:r w:rsidRPr="00AA4683">
        <w:t>Mixtur</w:t>
      </w:r>
      <w:r w:rsidRPr="00AA4683">
        <w:tab/>
        <w:t>24 mg/ml</w:t>
      </w:r>
    </w:p>
    <w:p w14:paraId="7545CD5A" w14:textId="77777777" w:rsidR="00AA4683" w:rsidRPr="00AA4683" w:rsidRDefault="00AA4683" w:rsidP="008D4BD3">
      <w:pPr>
        <w:tabs>
          <w:tab w:val="left" w:pos="2694"/>
        </w:tabs>
        <w:spacing w:after="0" w:line="240" w:lineRule="auto"/>
        <w:ind w:left="993" w:right="424"/>
      </w:pPr>
      <w:r w:rsidRPr="00AA4683">
        <w:tab/>
      </w:r>
      <w:proofErr w:type="spellStart"/>
      <w:r w:rsidRPr="00AA4683">
        <w:t>Tabl</w:t>
      </w:r>
      <w:proofErr w:type="spellEnd"/>
      <w:r w:rsidRPr="00AA4683">
        <w:t>/</w:t>
      </w:r>
      <w:proofErr w:type="spellStart"/>
      <w:r w:rsidRPr="00AA4683">
        <w:t>brustabl</w:t>
      </w:r>
      <w:proofErr w:type="spellEnd"/>
      <w:r w:rsidRPr="00AA4683">
        <w:t>/</w:t>
      </w:r>
    </w:p>
    <w:p w14:paraId="11E3EB69" w14:textId="77777777" w:rsidR="00AA4683" w:rsidRPr="00AA4683" w:rsidRDefault="00AA4683" w:rsidP="008D4BD3">
      <w:pPr>
        <w:tabs>
          <w:tab w:val="left" w:pos="2694"/>
          <w:tab w:val="left" w:pos="4253"/>
        </w:tabs>
        <w:spacing w:after="0" w:line="240" w:lineRule="auto"/>
        <w:ind w:left="993" w:right="424"/>
      </w:pPr>
      <w:r w:rsidRPr="00AA4683">
        <w:tab/>
        <w:t xml:space="preserve">Munlöslig </w:t>
      </w:r>
      <w:proofErr w:type="spellStart"/>
      <w:r w:rsidRPr="00AA4683">
        <w:t>tabl</w:t>
      </w:r>
      <w:proofErr w:type="spellEnd"/>
      <w:r w:rsidRPr="00AA4683">
        <w:tab/>
        <w:t>500 mg, 1 g</w:t>
      </w:r>
    </w:p>
    <w:p w14:paraId="68BCE555" w14:textId="77777777" w:rsidR="00C33C57" w:rsidRDefault="00C33C57">
      <w:pPr>
        <w:spacing w:after="0" w:line="240" w:lineRule="auto"/>
        <w:ind w:left="0" w:right="0"/>
        <w:rPr>
          <w:b/>
        </w:rPr>
      </w:pPr>
      <w:r>
        <w:rPr>
          <w:b/>
        </w:rPr>
        <w:br w:type="page"/>
      </w:r>
    </w:p>
    <w:p w14:paraId="6FCADC68" w14:textId="2A7BC18C" w:rsidR="00AA4683" w:rsidRPr="00AA4683" w:rsidRDefault="00AA4683" w:rsidP="008D4BD3">
      <w:pPr>
        <w:tabs>
          <w:tab w:val="left" w:pos="3119"/>
        </w:tabs>
        <w:spacing w:after="0" w:line="240" w:lineRule="auto"/>
        <w:ind w:left="993" w:right="424"/>
      </w:pPr>
      <w:r w:rsidRPr="00AA4683">
        <w:rPr>
          <w:b/>
        </w:rPr>
        <w:lastRenderedPageBreak/>
        <w:t>Dosering med laddningsdos:</w:t>
      </w:r>
      <w:r w:rsidRPr="00AA4683">
        <w:rPr>
          <w:b/>
        </w:rPr>
        <w:tab/>
      </w:r>
      <w:r w:rsidRPr="00AA4683">
        <w:t>Max 30 mg/kg peroralt</w:t>
      </w:r>
    </w:p>
    <w:p w14:paraId="547663A3" w14:textId="28A886B3" w:rsidR="008D4BD3" w:rsidRDefault="00AA4683" w:rsidP="008D4BD3">
      <w:pPr>
        <w:tabs>
          <w:tab w:val="left" w:pos="3119"/>
        </w:tabs>
        <w:spacing w:after="0" w:line="240" w:lineRule="auto"/>
        <w:ind w:left="993" w:right="424"/>
      </w:pPr>
      <w:r w:rsidRPr="00AA4683">
        <w:tab/>
        <w:t>Praktiskt att ge 1 ml/kg av mixtur = 24 mg/kg. ex. vikt 7 kg = 7 ml</w:t>
      </w:r>
      <w:r w:rsidRPr="00AA4683">
        <w:rPr>
          <w:b/>
        </w:rPr>
        <w:tab/>
      </w:r>
      <w:r w:rsidRPr="00AA4683">
        <w:t xml:space="preserve">Max 40 mg/kg </w:t>
      </w:r>
      <w:proofErr w:type="spellStart"/>
      <w:r w:rsidRPr="00AA4683">
        <w:t>rectalt</w:t>
      </w:r>
      <w:proofErr w:type="spellEnd"/>
      <w:r w:rsidRPr="00AA4683">
        <w:t>.</w:t>
      </w:r>
    </w:p>
    <w:p w14:paraId="64444EA7" w14:textId="30A16027" w:rsidR="008D4BD3" w:rsidRDefault="008D4BD3">
      <w:pPr>
        <w:spacing w:after="0" w:line="240" w:lineRule="auto"/>
        <w:ind w:left="0" w:right="0"/>
      </w:pPr>
    </w:p>
    <w:p w14:paraId="40B98823" w14:textId="77777777" w:rsidR="00AA4683" w:rsidRPr="00AA4683" w:rsidRDefault="00AA4683" w:rsidP="00AA4683">
      <w:pPr>
        <w:tabs>
          <w:tab w:val="left" w:pos="3119"/>
        </w:tabs>
        <w:spacing w:after="0" w:line="240" w:lineRule="auto"/>
        <w:ind w:left="0" w:right="-2553"/>
      </w:pPr>
    </w:p>
    <w:p w14:paraId="5CD946BE" w14:textId="77777777" w:rsidR="00AA4683" w:rsidRPr="00AA4683" w:rsidRDefault="00AA4683" w:rsidP="00AA4683">
      <w:pPr>
        <w:tabs>
          <w:tab w:val="left" w:pos="3119"/>
        </w:tabs>
        <w:spacing w:after="0" w:line="240" w:lineRule="auto"/>
        <w:ind w:left="0" w:right="-2553"/>
        <w:rPr>
          <w:sz w:val="16"/>
          <w:szCs w:val="16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2445"/>
        <w:gridCol w:w="2445"/>
        <w:gridCol w:w="2446"/>
      </w:tblGrid>
      <w:tr w:rsidR="00AA4683" w:rsidRPr="00AA4683" w14:paraId="65E7011C" w14:textId="77777777" w:rsidTr="008D4BD3">
        <w:tc>
          <w:tcPr>
            <w:tcW w:w="2445" w:type="dxa"/>
            <w:shd w:val="pct5" w:color="auto" w:fill="FFFFFF"/>
            <w:vAlign w:val="center"/>
          </w:tcPr>
          <w:p w14:paraId="167BE1C2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36"/>
              <w:jc w:val="center"/>
              <w:rPr>
                <w:b/>
              </w:rPr>
            </w:pPr>
            <w:r w:rsidRPr="00AA4683">
              <w:rPr>
                <w:b/>
              </w:rPr>
              <w:t>Vikt (kg)</w:t>
            </w:r>
          </w:p>
        </w:tc>
        <w:tc>
          <w:tcPr>
            <w:tcW w:w="2445" w:type="dxa"/>
            <w:shd w:val="pct5" w:color="auto" w:fill="FFFFFF"/>
            <w:vAlign w:val="center"/>
          </w:tcPr>
          <w:p w14:paraId="2990972F" w14:textId="77777777" w:rsidR="00AA4683" w:rsidRPr="00AA4683" w:rsidRDefault="00AA4683" w:rsidP="00AA4683">
            <w:pPr>
              <w:keepNext/>
              <w:spacing w:before="60" w:after="60" w:line="240" w:lineRule="auto"/>
              <w:ind w:left="0" w:right="0"/>
              <w:jc w:val="center"/>
              <w:outlineLvl w:val="2"/>
              <w:rPr>
                <w:rFonts w:ascii="Cambria" w:hAnsi="Cambria"/>
                <w:b/>
                <w:bCs/>
              </w:rPr>
            </w:pPr>
            <w:r w:rsidRPr="00AA4683">
              <w:rPr>
                <w:rFonts w:ascii="Cambria" w:hAnsi="Cambria"/>
                <w:b/>
                <w:bCs/>
              </w:rPr>
              <w:t>Mixturdos</w:t>
            </w:r>
          </w:p>
        </w:tc>
        <w:tc>
          <w:tcPr>
            <w:tcW w:w="2445" w:type="dxa"/>
            <w:shd w:val="pct5" w:color="auto" w:fill="FFFFFF"/>
            <w:vAlign w:val="center"/>
          </w:tcPr>
          <w:p w14:paraId="2B04B965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"/>
              <w:jc w:val="center"/>
              <w:rPr>
                <w:b/>
              </w:rPr>
            </w:pPr>
            <w:r w:rsidRPr="00AA4683">
              <w:rPr>
                <w:b/>
              </w:rPr>
              <w:t>Tablett</w:t>
            </w:r>
          </w:p>
        </w:tc>
        <w:tc>
          <w:tcPr>
            <w:tcW w:w="2446" w:type="dxa"/>
            <w:shd w:val="pct5" w:color="auto" w:fill="FFFFFF"/>
            <w:vAlign w:val="center"/>
          </w:tcPr>
          <w:p w14:paraId="6F4930EE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"/>
              <w:jc w:val="center"/>
              <w:rPr>
                <w:b/>
              </w:rPr>
            </w:pPr>
            <w:r w:rsidRPr="00AA4683">
              <w:rPr>
                <w:b/>
              </w:rPr>
              <w:t>Suppositorier</w:t>
            </w:r>
          </w:p>
        </w:tc>
      </w:tr>
      <w:tr w:rsidR="00AA4683" w:rsidRPr="00AA4683" w14:paraId="527B0C07" w14:textId="77777777" w:rsidTr="008D4BD3">
        <w:tc>
          <w:tcPr>
            <w:tcW w:w="2445" w:type="dxa"/>
          </w:tcPr>
          <w:p w14:paraId="6A2289AD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 kg</w:t>
            </w:r>
          </w:p>
        </w:tc>
        <w:tc>
          <w:tcPr>
            <w:tcW w:w="2445" w:type="dxa"/>
          </w:tcPr>
          <w:p w14:paraId="4A08B160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 ml</w:t>
            </w:r>
          </w:p>
        </w:tc>
        <w:tc>
          <w:tcPr>
            <w:tcW w:w="2445" w:type="dxa"/>
          </w:tcPr>
          <w:p w14:paraId="4A898F8F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</w:p>
        </w:tc>
        <w:tc>
          <w:tcPr>
            <w:tcW w:w="2446" w:type="dxa"/>
          </w:tcPr>
          <w:p w14:paraId="1A553911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125 mg + 60 mg</w:t>
            </w:r>
          </w:p>
        </w:tc>
      </w:tr>
      <w:tr w:rsidR="00AA4683" w:rsidRPr="00AA4683" w14:paraId="71FEA26B" w14:textId="77777777" w:rsidTr="008D4BD3">
        <w:tc>
          <w:tcPr>
            <w:tcW w:w="2445" w:type="dxa"/>
          </w:tcPr>
          <w:p w14:paraId="558953FD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10 kg</w:t>
            </w:r>
          </w:p>
        </w:tc>
        <w:tc>
          <w:tcPr>
            <w:tcW w:w="2445" w:type="dxa"/>
          </w:tcPr>
          <w:p w14:paraId="1067FCE3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10 ml</w:t>
            </w:r>
          </w:p>
        </w:tc>
        <w:tc>
          <w:tcPr>
            <w:tcW w:w="2445" w:type="dxa"/>
          </w:tcPr>
          <w:p w14:paraId="005D3A21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</w:p>
        </w:tc>
        <w:tc>
          <w:tcPr>
            <w:tcW w:w="2446" w:type="dxa"/>
          </w:tcPr>
          <w:p w14:paraId="138BB72B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250 mg + 125 mg</w:t>
            </w:r>
          </w:p>
        </w:tc>
      </w:tr>
      <w:tr w:rsidR="00AA4683" w:rsidRPr="00AA4683" w14:paraId="29D5074E" w14:textId="77777777" w:rsidTr="008D4BD3">
        <w:tc>
          <w:tcPr>
            <w:tcW w:w="2445" w:type="dxa"/>
          </w:tcPr>
          <w:p w14:paraId="50A9DB1D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15 kg</w:t>
            </w:r>
          </w:p>
        </w:tc>
        <w:tc>
          <w:tcPr>
            <w:tcW w:w="2445" w:type="dxa"/>
          </w:tcPr>
          <w:p w14:paraId="1F47B756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15 ml</w:t>
            </w:r>
          </w:p>
        </w:tc>
        <w:tc>
          <w:tcPr>
            <w:tcW w:w="2445" w:type="dxa"/>
          </w:tcPr>
          <w:p w14:paraId="1D5122E1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</w:p>
        </w:tc>
        <w:tc>
          <w:tcPr>
            <w:tcW w:w="2446" w:type="dxa"/>
          </w:tcPr>
          <w:p w14:paraId="4CB3D3E6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500 mg + 60 mg</w:t>
            </w:r>
          </w:p>
        </w:tc>
      </w:tr>
      <w:tr w:rsidR="00AA4683" w:rsidRPr="00AA4683" w14:paraId="3F16F8C3" w14:textId="77777777" w:rsidTr="008D4BD3">
        <w:tc>
          <w:tcPr>
            <w:tcW w:w="2445" w:type="dxa"/>
          </w:tcPr>
          <w:p w14:paraId="6C8612A0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20 kg</w:t>
            </w:r>
          </w:p>
        </w:tc>
        <w:tc>
          <w:tcPr>
            <w:tcW w:w="2445" w:type="dxa"/>
          </w:tcPr>
          <w:p w14:paraId="6E85756A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20 ml</w:t>
            </w:r>
          </w:p>
        </w:tc>
        <w:tc>
          <w:tcPr>
            <w:tcW w:w="2445" w:type="dxa"/>
          </w:tcPr>
          <w:p w14:paraId="10F655ED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500 mg</w:t>
            </w:r>
          </w:p>
        </w:tc>
        <w:tc>
          <w:tcPr>
            <w:tcW w:w="2446" w:type="dxa"/>
          </w:tcPr>
          <w:p w14:paraId="554B26A9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500 mg + 250 mg</w:t>
            </w:r>
          </w:p>
        </w:tc>
      </w:tr>
      <w:tr w:rsidR="00AA4683" w:rsidRPr="00AA4683" w14:paraId="4FBBFBCA" w14:textId="77777777" w:rsidTr="008D4BD3">
        <w:tc>
          <w:tcPr>
            <w:tcW w:w="2445" w:type="dxa"/>
          </w:tcPr>
          <w:p w14:paraId="6F5222BC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25 kg</w:t>
            </w:r>
          </w:p>
        </w:tc>
        <w:tc>
          <w:tcPr>
            <w:tcW w:w="2445" w:type="dxa"/>
          </w:tcPr>
          <w:p w14:paraId="3D0B7498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25 ml</w:t>
            </w:r>
          </w:p>
        </w:tc>
        <w:tc>
          <w:tcPr>
            <w:tcW w:w="2445" w:type="dxa"/>
          </w:tcPr>
          <w:p w14:paraId="7B84AD14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500 mg + 250 mg</w:t>
            </w:r>
          </w:p>
        </w:tc>
        <w:tc>
          <w:tcPr>
            <w:tcW w:w="2446" w:type="dxa"/>
          </w:tcPr>
          <w:p w14:paraId="2BF0CB82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 g</w:t>
            </w:r>
          </w:p>
        </w:tc>
      </w:tr>
      <w:tr w:rsidR="00AA4683" w:rsidRPr="00AA4683" w14:paraId="0E9EC0F3" w14:textId="77777777" w:rsidTr="008D4BD3">
        <w:tc>
          <w:tcPr>
            <w:tcW w:w="2445" w:type="dxa"/>
          </w:tcPr>
          <w:p w14:paraId="79B74BBF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30 kg</w:t>
            </w:r>
          </w:p>
        </w:tc>
        <w:tc>
          <w:tcPr>
            <w:tcW w:w="2445" w:type="dxa"/>
          </w:tcPr>
          <w:p w14:paraId="07E1D6A6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30 ml</w:t>
            </w:r>
          </w:p>
        </w:tc>
        <w:tc>
          <w:tcPr>
            <w:tcW w:w="2445" w:type="dxa"/>
          </w:tcPr>
          <w:p w14:paraId="7DF4664F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500 mg + 250 mg</w:t>
            </w:r>
          </w:p>
        </w:tc>
        <w:tc>
          <w:tcPr>
            <w:tcW w:w="2446" w:type="dxa"/>
          </w:tcPr>
          <w:p w14:paraId="2405D3E5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 g</w:t>
            </w:r>
          </w:p>
        </w:tc>
      </w:tr>
      <w:tr w:rsidR="00AA4683" w:rsidRPr="00AA4683" w14:paraId="454519A2" w14:textId="77777777" w:rsidTr="008D4BD3">
        <w:tc>
          <w:tcPr>
            <w:tcW w:w="2445" w:type="dxa"/>
          </w:tcPr>
          <w:p w14:paraId="7B5CEC10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35 kg</w:t>
            </w:r>
          </w:p>
        </w:tc>
        <w:tc>
          <w:tcPr>
            <w:tcW w:w="2445" w:type="dxa"/>
          </w:tcPr>
          <w:p w14:paraId="36D90E16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35 ml</w:t>
            </w:r>
          </w:p>
        </w:tc>
        <w:tc>
          <w:tcPr>
            <w:tcW w:w="2445" w:type="dxa"/>
          </w:tcPr>
          <w:p w14:paraId="3FFE279A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 g</w:t>
            </w:r>
          </w:p>
        </w:tc>
        <w:tc>
          <w:tcPr>
            <w:tcW w:w="2446" w:type="dxa"/>
          </w:tcPr>
          <w:p w14:paraId="14420EF9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 g</w:t>
            </w:r>
          </w:p>
        </w:tc>
      </w:tr>
      <w:tr w:rsidR="00AA4683" w:rsidRPr="00AA4683" w14:paraId="6B396FA3" w14:textId="77777777" w:rsidTr="008D4BD3">
        <w:tc>
          <w:tcPr>
            <w:tcW w:w="2445" w:type="dxa"/>
          </w:tcPr>
          <w:p w14:paraId="06F53804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86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&gt; 40 kg</w:t>
            </w:r>
          </w:p>
        </w:tc>
        <w:tc>
          <w:tcPr>
            <w:tcW w:w="2445" w:type="dxa"/>
          </w:tcPr>
          <w:p w14:paraId="0872B4F8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851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40 ml</w:t>
            </w:r>
          </w:p>
        </w:tc>
        <w:tc>
          <w:tcPr>
            <w:tcW w:w="2445" w:type="dxa"/>
          </w:tcPr>
          <w:p w14:paraId="33953475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35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 xml:space="preserve">1 g </w:t>
            </w:r>
          </w:p>
        </w:tc>
        <w:tc>
          <w:tcPr>
            <w:tcW w:w="2446" w:type="dxa"/>
          </w:tcPr>
          <w:p w14:paraId="7E0A4657" w14:textId="77777777" w:rsidR="00AA4683" w:rsidRPr="00AA4683" w:rsidRDefault="00AA4683" w:rsidP="00AA4683">
            <w:pPr>
              <w:tabs>
                <w:tab w:val="left" w:pos="3969"/>
                <w:tab w:val="left" w:pos="5954"/>
              </w:tabs>
              <w:spacing w:before="120" w:line="240" w:lineRule="auto"/>
              <w:ind w:left="0" w:right="-70"/>
              <w:rPr>
                <w:sz w:val="22"/>
                <w:szCs w:val="22"/>
              </w:rPr>
            </w:pPr>
            <w:r w:rsidRPr="00AA4683">
              <w:rPr>
                <w:sz w:val="22"/>
                <w:szCs w:val="22"/>
              </w:rPr>
              <w:t>1 g</w:t>
            </w:r>
          </w:p>
        </w:tc>
      </w:tr>
    </w:tbl>
    <w:p w14:paraId="157CC01F" w14:textId="77777777" w:rsidR="00AA4683" w:rsidRPr="00AA4683" w:rsidRDefault="00AA4683" w:rsidP="00AA468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A468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60735908">
    <w:abstractNumId w:val="17"/>
  </w:num>
  <w:num w:numId="2" w16cid:durableId="134301048">
    <w:abstractNumId w:val="14"/>
  </w:num>
  <w:num w:numId="3" w16cid:durableId="586575863">
    <w:abstractNumId w:val="0"/>
  </w:num>
  <w:num w:numId="4" w16cid:durableId="2143424746">
    <w:abstractNumId w:val="6"/>
  </w:num>
  <w:num w:numId="5" w16cid:durableId="37361429">
    <w:abstractNumId w:val="15"/>
  </w:num>
  <w:num w:numId="6" w16cid:durableId="167907831">
    <w:abstractNumId w:val="2"/>
  </w:num>
  <w:num w:numId="7" w16cid:durableId="1381513609">
    <w:abstractNumId w:val="11"/>
  </w:num>
  <w:num w:numId="8" w16cid:durableId="1060442947">
    <w:abstractNumId w:val="8"/>
  </w:num>
  <w:num w:numId="9" w16cid:durableId="1540437151">
    <w:abstractNumId w:val="1"/>
  </w:num>
  <w:num w:numId="10" w16cid:durableId="1526822079">
    <w:abstractNumId w:val="1"/>
  </w:num>
  <w:num w:numId="11" w16cid:durableId="581986732">
    <w:abstractNumId w:val="3"/>
  </w:num>
  <w:num w:numId="12" w16cid:durableId="840394444">
    <w:abstractNumId w:val="4"/>
  </w:num>
  <w:num w:numId="13" w16cid:durableId="787090242">
    <w:abstractNumId w:val="13"/>
  </w:num>
  <w:num w:numId="14" w16cid:durableId="2005350571">
    <w:abstractNumId w:val="9"/>
  </w:num>
  <w:num w:numId="15" w16cid:durableId="875433082">
    <w:abstractNumId w:val="7"/>
  </w:num>
  <w:num w:numId="16" w16cid:durableId="1020623666">
    <w:abstractNumId w:val="12"/>
  </w:num>
  <w:num w:numId="17" w16cid:durableId="164906217">
    <w:abstractNumId w:val="5"/>
  </w:num>
  <w:num w:numId="18" w16cid:durableId="849755013">
    <w:abstractNumId w:val="10"/>
  </w:num>
  <w:num w:numId="19" w16cid:durableId="8014569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72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BD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683"/>
    <w:rsid w:val="00AA6EB4"/>
    <w:rsid w:val="00AA767D"/>
    <w:rsid w:val="00AB0CC9"/>
    <w:rsid w:val="00AC3FF6"/>
    <w:rsid w:val="00AD1BF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3C5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269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Paracetamol till barn – generell ordination</dc:title>
  <dc:subject/>
  <dc:creator>patrik.jens.johansson@vgregion.se</dc:creator>
  <keywords/>
  <lastModifiedBy>Carina Roos</lastModifiedBy>
  <revision>6</revision>
  <lastPrinted>2016-03-31T10:56:00.0000000Z</lastPrinted>
  <dcterms:created xsi:type="dcterms:W3CDTF">2022-05-23T03:22:00.0000000Z</dcterms:created>
  <dcterms:modified xsi:type="dcterms:W3CDTF">2024-02-02T14:44:00.0000000Z</dcterms:modified>
</coreProperties>
</file>