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CE325B" w14:textId="77777777" w:rsidR="004A2CE8" w:rsidRDefault="004A2CE8" w:rsidP="00AB582F">
      <w:pPr>
        <w:ind w:left="851"/>
      </w:pPr>
    </w:p>
    <w:p w14:paraId="566EAF97" w14:textId="0AF88821" w:rsidR="004A2CE8" w:rsidRDefault="004A2CE8" w:rsidP="00AB582F">
      <w:pPr>
        <w:ind w:left="851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6D57DA3" wp14:editId="290048E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4445" r="0" b="1270"/>
                <wp:wrapNone/>
                <wp:docPr id="5" name="Textrut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951B134" w14:textId="77777777" w:rsidR="004A2CE8" w:rsidRDefault="004A2CE8" w:rsidP="004A2CE8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13967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6D57DA3" id="_x0000_t202" coordsize="21600,21600" o:spt="202" path="m,l,21600r21600,l21600,xe">
                <v:stroke joinstyle="miter"/>
                <v:path gradientshapeok="t" o:connecttype="rect"/>
              </v:shapetype>
              <v:shape id="Textruta 5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951B134" w14:textId="77777777" w:rsidR="004A2CE8" w:rsidRDefault="004A2CE8" w:rsidP="004A2CE8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13967</w:t>
                      </w:r>
                      <w:proofErr w:type="gramEnd"/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6F530839" w14:textId="77777777" w:rsidR="004A2CE8" w:rsidRDefault="004A2CE8" w:rsidP="00AB582F">
      <w:pPr>
        <w:ind w:left="851"/>
      </w:pPr>
      <w:bookmarkStart w:id="0" w:name="_1314629194"/>
      <w:bookmarkStart w:id="1" w:name="Rubrik"/>
      <w:bookmarkEnd w:id="0"/>
      <w:bookmarkEnd w:id="1"/>
    </w:p>
    <w:p w14:paraId="5F6F60C6" w14:textId="77777777" w:rsidR="004A2CE8" w:rsidRDefault="004A2CE8" w:rsidP="00AB582F">
      <w:pPr>
        <w:ind w:left="851"/>
      </w:pPr>
    </w:p>
    <w:p w14:paraId="4EE085B0" w14:textId="77777777" w:rsidR="004A2CE8" w:rsidRDefault="004A2CE8" w:rsidP="00AB582F">
      <w:pPr>
        <w:tabs>
          <w:tab w:val="left" w:pos="4590"/>
        </w:tabs>
        <w:ind w:left="851"/>
      </w:pPr>
      <w:r>
        <w:tab/>
      </w:r>
    </w:p>
    <w:p w14:paraId="2CB20F5D" w14:textId="44C94F85" w:rsidR="004A2CE8" w:rsidRPr="00200853" w:rsidRDefault="004A2CE8" w:rsidP="00AB582F">
      <w:pPr>
        <w:ind w:left="851"/>
        <w:rPr>
          <w:szCs w:val="20"/>
        </w:rPr>
      </w:pPr>
      <w:r>
        <w:rPr>
          <w:noProof/>
        </w:rPr>
        <mc:AlternateContent>
          <mc:Choice Requires="wps">
            <w:drawing>
              <wp:anchor distT="0" distB="0" distL="114935" distR="114935" simplePos="0" relativeHeight="251658241" behindDoc="0" locked="0" layoutInCell="1" allowOverlap="1" wp14:anchorId="67419082" wp14:editId="3E7FB82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3965" cy="130810"/>
                <wp:effectExtent l="6985" t="635" r="6350" b="1905"/>
                <wp:wrapNone/>
                <wp:docPr id="3" name="Textrut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3965" cy="13081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30AB683" w14:textId="77777777" w:rsidR="004A2CE8" w:rsidRDefault="004A2CE8" w:rsidP="004A2CE8"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"PubID"</w:instrText>
                            </w:r>
                            <w:r>
                              <w:rPr>
                                <w:rFonts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>
                              <w:rPr>
                                <w:rFonts w:cs="Arial"/>
                                <w:color w:val="FFFFFF"/>
                                <w:sz w:val="18"/>
                                <w:szCs w:val="18"/>
                              </w:rPr>
                              <w:t>13967</w:t>
                            </w:r>
                            <w:proofErr w:type="gramEnd"/>
                            <w:r>
                              <w:rPr>
                                <w:rFonts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419082" id="Textruta 3" o:spid="_x0000_s1027" type="#_x0000_t202" style="position:absolute;left:0;text-align:left;margin-left:513.25pt;margin-top:6.2pt;width:97.95pt;height:10.3pt;z-index:251658241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X9T49wEAAN4DAAAOAAAAZHJzL2Uyb0RvYy54bWysU9uO0zAQfUfiHyy/0zRdWC1R09XSVRHS&#10;wiItfIDjOImF4zFjt0n5esZO0uXyhsiDNb7MmTlnTra3Y2/YSaHXYEuer9acKSuh1rYt+dcvh1c3&#10;nPkgbC0MWFXys/L8dvfyxXZwhdpAB6ZWyAjE+mJwJe9CcEWWedmpXvgVOGXpsgHsRaAttlmNYiD0&#10;3mSb9fo6GwBrhyCV93R6P13yXcJvGiXDY9N4FZgpOfUW0oppreKa7baiaFG4Tsu5DfEPXfRCWyp6&#10;gboXQbAj6r+gei0RPDRhJaHPoGm0VIkDscnXf7B56oRTiQuJ491FJv//YOWn05P7jCyM72CkASYS&#10;3j2A/OaZhX0nbKvuEGHolKipcB4lywbnizk1Su0LH0Gq4SPUNGRxDJCAxgb7qArxZIROAzhfRFdj&#10;YDKW3Ly+env9hjNJd/nV+iZPU8lEsWQ79OG9gp7FoORIQ03o4vTgQ+xGFMuTWMyD0fVBG5M22FZ7&#10;g+wkyACH9E25xnViOl3K+elpwvsNw9iIZCFiTuXiSdIg0p4ECGM1Ml3PAkVJKqjPJArCZDr6SSjo&#10;AH9wNpDhSu6/HwUqzswHS8JGdy4BLkG1BMJKSi154GwK92Fy8dGhbjtCnkZn4Y7Eb3TS5bmLuV0y&#10;UaI3Gz669Nd9evX8W+5+AgAA//8DAFBLAwQUAAYACAAAACEA/A45JdwAAAALAQAADwAAAGRycy9k&#10;b3ducmV2LnhtbEyPwU7DMBBE70j8g7VI3KiNC6WEOBUUwRURkHp1420SJV5HsduGv2dzgtuM9ml2&#10;Jt9MvhcnHGMbyMDtQoFAqoJrqTbw/fV2swYRkyVn+0Bo4AcjbIrLi9xmLpzpE09lqgWHUMysgSal&#10;IZMyVg16GxdhQOLbIYzeJrZjLd1ozxzue6mVWklvW+IPjR1w22DVlUdvYPmhH3bxvXzdDjt87Nbx&#10;pTtQY8z11fT8BCLhlP5gmOtzdSi40z4cyUXRs1d6dc8sK30HYia0ntWe85cKZJHL/xuKXwAAAP//&#10;AwBQSwECLQAUAAYACAAAACEAtoM4kv4AAADhAQAAEwAAAAAAAAAAAAAAAAAAAAAAW0NvbnRlbnRf&#10;VHlwZXNdLnhtbFBLAQItABQABgAIAAAAIQA4/SH/1gAAAJQBAAALAAAAAAAAAAAAAAAAAC8BAABf&#10;cmVscy8ucmVsc1BLAQItABQABgAIAAAAIQDQX9T49wEAAN4DAAAOAAAAAAAAAAAAAAAAAC4CAABk&#10;cnMvZTJvRG9jLnhtbFBLAQItABQABgAIAAAAIQD8Djkl3AAAAAsBAAAPAAAAAAAAAAAAAAAAAFEE&#10;AABkcnMvZG93bnJldi54bWxQSwUGAAAAAAQABADzAAAAWgUAAAAA&#10;" stroked="f">
                <v:fill opacity="0"/>
                <v:textbox inset="0,0,0,0">
                  <w:txbxContent>
                    <w:p w14:paraId="030AB683" w14:textId="77777777" w:rsidR="004A2CE8" w:rsidRDefault="004A2CE8" w:rsidP="004A2CE8"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cs="Arial"/>
                          <w:color w:val="FFFFFF"/>
                          <w:sz w:val="18"/>
                          <w:szCs w:val="18"/>
                        </w:rPr>
                        <w:instrText xml:space="preserve"> DOCPROPERTY "PubID"</w:instrText>
                      </w:r>
                      <w:r>
                        <w:rPr>
                          <w:rFonts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>
                        <w:rPr>
                          <w:rFonts w:cs="Arial"/>
                          <w:color w:val="FFFFFF"/>
                          <w:sz w:val="18"/>
                          <w:szCs w:val="18"/>
                        </w:rPr>
                        <w:t>13967</w:t>
                      </w:r>
                      <w:proofErr w:type="gramEnd"/>
                      <w:r>
                        <w:rPr>
                          <w:rFonts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39"/>
      </w:tblGrid>
      <w:tr w:rsidR="004A2CE8" w14:paraId="2BC7759A" w14:textId="77777777" w:rsidTr="00972263">
        <w:trPr>
          <w:cantSplit/>
          <w:trHeight w:val="570"/>
        </w:trPr>
        <w:tc>
          <w:tcPr>
            <w:tcW w:w="9039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  <w:hideMark/>
          </w:tcPr>
          <w:p w14:paraId="46043DE6" w14:textId="77777777" w:rsidR="004A2CE8" w:rsidRDefault="004A2CE8" w:rsidP="00AB582F">
            <w:pPr>
              <w:pStyle w:val="Rubrik1"/>
              <w:ind w:left="851"/>
            </w:pPr>
            <w:r>
              <w:t xml:space="preserve">Mobilisering av led </w:t>
            </w:r>
          </w:p>
        </w:tc>
      </w:tr>
    </w:tbl>
    <w:p w14:paraId="1DF74EA4" w14:textId="77777777" w:rsidR="004A2CE8" w:rsidRDefault="004A2CE8" w:rsidP="00AB582F">
      <w:pPr>
        <w:pStyle w:val="Rubrik1"/>
        <w:tabs>
          <w:tab w:val="num" w:pos="432"/>
        </w:tabs>
        <w:suppressAutoHyphens/>
        <w:ind w:left="851" w:hanging="432"/>
      </w:pPr>
    </w:p>
    <w:p w14:paraId="3390BE2C" w14:textId="77777777" w:rsidR="004A2CE8" w:rsidRDefault="004A2CE8" w:rsidP="00AB582F">
      <w:pPr>
        <w:pStyle w:val="Rubrik2"/>
        <w:tabs>
          <w:tab w:val="num" w:pos="576"/>
        </w:tabs>
        <w:suppressAutoHyphens/>
        <w:ind w:left="851" w:right="1161"/>
      </w:pPr>
      <w:r>
        <w:t>Revidering i denna version:</w:t>
      </w:r>
    </w:p>
    <w:p w14:paraId="52DC7A98" w14:textId="2172E2FB" w:rsidR="004A2CE8" w:rsidRPr="00200853" w:rsidRDefault="00D04361" w:rsidP="00AB582F">
      <w:pPr>
        <w:ind w:left="851"/>
        <w:rPr>
          <w:szCs w:val="20"/>
        </w:rPr>
      </w:pPr>
      <w:r>
        <w:rPr>
          <w:szCs w:val="20"/>
        </w:rPr>
        <w:t>Ingen revidering</w:t>
      </w:r>
    </w:p>
    <w:p w14:paraId="6F580689" w14:textId="77777777" w:rsidR="004A2CE8" w:rsidRDefault="004A2CE8" w:rsidP="00AB582F">
      <w:pPr>
        <w:pStyle w:val="Rubrik2"/>
        <w:tabs>
          <w:tab w:val="num" w:pos="576"/>
        </w:tabs>
        <w:suppressAutoHyphens/>
        <w:ind w:left="851" w:right="1161"/>
        <w:rPr>
          <w:sz w:val="23"/>
          <w:szCs w:val="23"/>
        </w:rPr>
      </w:pPr>
      <w:r>
        <w:t>Bakgrund</w:t>
      </w:r>
    </w:p>
    <w:p w14:paraId="1EFFB680" w14:textId="77777777" w:rsidR="004A2CE8" w:rsidRDefault="004A2CE8" w:rsidP="00AB582F">
      <w:pPr>
        <w:ind w:left="851"/>
      </w:pPr>
      <w:r>
        <w:t>På alla större leder, knä- och axelleder vanligast, kan det posttraumatiskt efter kirurgi eller fraktur behövas göras en mobilisering i anestesi. Ingreppet är kortvarigt men oftast mycket smärtsamt.</w:t>
      </w:r>
    </w:p>
    <w:p w14:paraId="5309025F" w14:textId="77777777" w:rsidR="004A2CE8" w:rsidRDefault="004A2CE8" w:rsidP="00AB582F">
      <w:pPr>
        <w:pStyle w:val="Rubrik2"/>
        <w:tabs>
          <w:tab w:val="num" w:pos="576"/>
        </w:tabs>
        <w:suppressAutoHyphens/>
        <w:ind w:left="851" w:right="1161"/>
        <w:rPr>
          <w:sz w:val="23"/>
          <w:szCs w:val="23"/>
        </w:rPr>
      </w:pPr>
      <w:r>
        <w:t>Syfte</w:t>
      </w:r>
    </w:p>
    <w:p w14:paraId="1BACE75B" w14:textId="77777777" w:rsidR="004A2CE8" w:rsidRDefault="004A2CE8" w:rsidP="00AB582F">
      <w:pPr>
        <w:ind w:left="851"/>
      </w:pPr>
      <w:r>
        <w:t>Att skapa ett dokumentstöd för omhändertagande av patient vid mobilisering av led.</w:t>
      </w:r>
    </w:p>
    <w:p w14:paraId="533456AA" w14:textId="77777777" w:rsidR="004A2CE8" w:rsidRDefault="004A2CE8" w:rsidP="00AB582F">
      <w:pPr>
        <w:pStyle w:val="Rubrik2"/>
        <w:tabs>
          <w:tab w:val="num" w:pos="576"/>
        </w:tabs>
        <w:suppressAutoHyphens/>
        <w:ind w:left="851" w:right="1161"/>
      </w:pPr>
      <w:r>
        <w:t>Vilka berörs</w:t>
      </w:r>
    </w:p>
    <w:p w14:paraId="19ED91F9" w14:textId="77777777" w:rsidR="004A2CE8" w:rsidRPr="00200853" w:rsidRDefault="004A2CE8" w:rsidP="00AB582F">
      <w:pPr>
        <w:ind w:left="851"/>
        <w:rPr>
          <w:szCs w:val="20"/>
        </w:rPr>
      </w:pPr>
      <w:r w:rsidRPr="00200853">
        <w:rPr>
          <w:szCs w:val="20"/>
        </w:rPr>
        <w:t>All personal, Operation NU-sjukvården.</w:t>
      </w:r>
    </w:p>
    <w:p w14:paraId="4A05CB9B" w14:textId="77777777" w:rsidR="004A2CE8" w:rsidRDefault="004A2CE8" w:rsidP="00AB582F">
      <w:pPr>
        <w:pStyle w:val="Rubrik2"/>
        <w:tabs>
          <w:tab w:val="num" w:pos="576"/>
        </w:tabs>
        <w:suppressAutoHyphens/>
        <w:ind w:left="851" w:right="1161"/>
      </w:pPr>
      <w:r>
        <w:t>Anestesiförslag</w:t>
      </w:r>
    </w:p>
    <w:p w14:paraId="5B60E474" w14:textId="77777777" w:rsidR="004A2CE8" w:rsidRPr="00200853" w:rsidRDefault="004A2CE8" w:rsidP="00AB582F">
      <w:pPr>
        <w:pStyle w:val="Rubrik3"/>
        <w:ind w:left="851"/>
      </w:pPr>
      <w:r w:rsidRPr="00200853">
        <w:t>Premedicinering:</w:t>
      </w:r>
    </w:p>
    <w:p w14:paraId="2F292C9B" w14:textId="77777777" w:rsidR="004A2CE8" w:rsidRPr="00200853" w:rsidRDefault="004A2CE8" w:rsidP="00AB582F">
      <w:pPr>
        <w:ind w:left="851"/>
        <w:rPr>
          <w:szCs w:val="20"/>
        </w:rPr>
      </w:pPr>
      <w:r w:rsidRPr="00200853">
        <w:rPr>
          <w:szCs w:val="20"/>
        </w:rPr>
        <w:t xml:space="preserve">T Paracetamol </w:t>
      </w:r>
      <w:proofErr w:type="spellStart"/>
      <w:proofErr w:type="gramStart"/>
      <w:r w:rsidRPr="00200853">
        <w:rPr>
          <w:szCs w:val="20"/>
        </w:rPr>
        <w:t>enl.rutin</w:t>
      </w:r>
      <w:proofErr w:type="spellEnd"/>
      <w:proofErr w:type="gramEnd"/>
      <w:r w:rsidRPr="00200853">
        <w:rPr>
          <w:szCs w:val="20"/>
        </w:rPr>
        <w:t xml:space="preserve"> för premedicinering</w:t>
      </w:r>
    </w:p>
    <w:p w14:paraId="59A0F074" w14:textId="0E9CBF76" w:rsidR="004A2CE8" w:rsidRPr="00200853" w:rsidRDefault="004A2CE8" w:rsidP="00AB582F">
      <w:pPr>
        <w:ind w:left="851"/>
        <w:rPr>
          <w:szCs w:val="20"/>
        </w:rPr>
      </w:pPr>
      <w:r w:rsidRPr="00200853">
        <w:rPr>
          <w:szCs w:val="20"/>
        </w:rPr>
        <w:t xml:space="preserve">T </w:t>
      </w:r>
      <w:proofErr w:type="spellStart"/>
      <w:r w:rsidRPr="00200853">
        <w:rPr>
          <w:szCs w:val="20"/>
        </w:rPr>
        <w:t>Oxy</w:t>
      </w:r>
      <w:r w:rsidR="00350945">
        <w:rPr>
          <w:szCs w:val="20"/>
        </w:rPr>
        <w:t>C</w:t>
      </w:r>
      <w:r w:rsidRPr="00200853">
        <w:rPr>
          <w:szCs w:val="20"/>
        </w:rPr>
        <w:t>ontin</w:t>
      </w:r>
      <w:proofErr w:type="spellEnd"/>
      <w:r w:rsidRPr="00200853">
        <w:rPr>
          <w:szCs w:val="20"/>
        </w:rPr>
        <w:t xml:space="preserve"> ca 0,1 - 0,2 mg/kg, max 20 mg, dos anpassas till ålder och tidigare </w:t>
      </w:r>
      <w:proofErr w:type="spellStart"/>
      <w:r w:rsidRPr="00200853">
        <w:rPr>
          <w:szCs w:val="20"/>
        </w:rPr>
        <w:t>opioidkonsumtion</w:t>
      </w:r>
      <w:proofErr w:type="spellEnd"/>
      <w:r w:rsidRPr="00200853">
        <w:rPr>
          <w:szCs w:val="20"/>
        </w:rPr>
        <w:t xml:space="preserve"> </w:t>
      </w:r>
    </w:p>
    <w:p w14:paraId="0E356A2F" w14:textId="001CC66D" w:rsidR="004A2CE8" w:rsidRPr="00200853" w:rsidRDefault="004A2CE8" w:rsidP="17121A1F">
      <w:pPr>
        <w:ind w:left="851"/>
      </w:pPr>
      <w:r>
        <w:t xml:space="preserve">T Etoricoxib se rutin: </w:t>
      </w:r>
      <w:hyperlink r:id="rId12">
        <w:r w:rsidR="17121A1F" w:rsidRPr="17121A1F">
          <w:rPr>
            <w:rStyle w:val="Hyperlnk"/>
          </w:rPr>
          <w:t>Etoricoxib – grundrutin för premedicinering och perioperativt bruk</w:t>
        </w:r>
      </w:hyperlink>
    </w:p>
    <w:p w14:paraId="323750F6" w14:textId="77777777" w:rsidR="004A2CE8" w:rsidRDefault="004A2CE8" w:rsidP="00AB582F">
      <w:pPr>
        <w:pStyle w:val="Rubrik3"/>
        <w:ind w:left="851"/>
      </w:pPr>
      <w:r>
        <w:t>Anestesi:</w:t>
      </w:r>
    </w:p>
    <w:p w14:paraId="0F29B693" w14:textId="77777777" w:rsidR="004A2CE8" w:rsidRDefault="004A2CE8" w:rsidP="00AB582F">
      <w:pPr>
        <w:pStyle w:val="Default"/>
        <w:ind w:left="85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Anestesikort: LM / PF - </w:t>
      </w:r>
      <w:proofErr w:type="spellStart"/>
      <w:r>
        <w:rPr>
          <w:rFonts w:ascii="Times New Roman" w:hAnsi="Times New Roman" w:cs="Times New Roman"/>
        </w:rPr>
        <w:t>sevo</w:t>
      </w:r>
      <w:proofErr w:type="spellEnd"/>
      <w:r>
        <w:rPr>
          <w:rFonts w:ascii="Times New Roman" w:hAnsi="Times New Roman" w:cs="Times New Roman"/>
        </w:rPr>
        <w:t xml:space="preserve"> </w:t>
      </w:r>
    </w:p>
    <w:p w14:paraId="4E4DEAA3" w14:textId="77777777" w:rsidR="004A2CE8" w:rsidRPr="00200853" w:rsidRDefault="004A2CE8" w:rsidP="00AB582F">
      <w:pPr>
        <w:ind w:left="851"/>
        <w:rPr>
          <w:szCs w:val="20"/>
        </w:rPr>
      </w:pPr>
      <w:r>
        <w:lastRenderedPageBreak/>
        <w:t xml:space="preserve">LEDA (Breivik alt </w:t>
      </w:r>
      <w:proofErr w:type="spellStart"/>
      <w:r>
        <w:t>Narop</w:t>
      </w:r>
      <w:proofErr w:type="spellEnd"/>
      <w:r>
        <w:t xml:space="preserve"> 2mg/ml) vid mobilisering av knäled då patienten ska ha </w:t>
      </w:r>
      <w:proofErr w:type="spellStart"/>
      <w:r>
        <w:t>Kinetecbehandling</w:t>
      </w:r>
      <w:proofErr w:type="spellEnd"/>
      <w:r>
        <w:t xml:space="preserve"> postoperativt</w:t>
      </w:r>
      <w:r>
        <w:rPr>
          <w:sz w:val="23"/>
          <w:szCs w:val="23"/>
        </w:rPr>
        <w:t xml:space="preserve">. </w:t>
      </w:r>
      <w:r w:rsidRPr="00200853">
        <w:rPr>
          <w:szCs w:val="20"/>
        </w:rPr>
        <w:t xml:space="preserve">    </w:t>
      </w:r>
    </w:p>
    <w:p w14:paraId="1E2F42C3" w14:textId="77777777" w:rsidR="004A2CE8" w:rsidRDefault="004A2CE8" w:rsidP="00AB582F">
      <w:pPr>
        <w:pStyle w:val="Rubrik3"/>
        <w:ind w:left="851"/>
      </w:pPr>
      <w:r>
        <w:t>Postoperativt:</w:t>
      </w:r>
    </w:p>
    <w:p w14:paraId="1620FAA0" w14:textId="77777777" w:rsidR="004A2CE8" w:rsidRPr="00200853" w:rsidRDefault="004A2CE8" w:rsidP="00AB582F">
      <w:pPr>
        <w:ind w:left="851"/>
        <w:rPr>
          <w:szCs w:val="20"/>
        </w:rPr>
      </w:pPr>
      <w:r w:rsidRPr="00200853">
        <w:rPr>
          <w:szCs w:val="20"/>
        </w:rPr>
        <w:t>T Paracetamol 1g x 4, from 6 timmar efter premedicinering</w:t>
      </w:r>
    </w:p>
    <w:p w14:paraId="27AC47D8" w14:textId="36B9D765" w:rsidR="004A2CE8" w:rsidRPr="00200853" w:rsidRDefault="004A2CE8" w:rsidP="00AB582F">
      <w:pPr>
        <w:ind w:left="851"/>
        <w:rPr>
          <w:szCs w:val="20"/>
        </w:rPr>
      </w:pPr>
      <w:r w:rsidRPr="00200853">
        <w:rPr>
          <w:szCs w:val="20"/>
        </w:rPr>
        <w:t xml:space="preserve">T </w:t>
      </w:r>
      <w:proofErr w:type="spellStart"/>
      <w:r w:rsidRPr="00200853">
        <w:rPr>
          <w:szCs w:val="20"/>
        </w:rPr>
        <w:t>Oxy</w:t>
      </w:r>
      <w:r w:rsidR="00582DDB">
        <w:rPr>
          <w:szCs w:val="20"/>
        </w:rPr>
        <w:t>C</w:t>
      </w:r>
      <w:r w:rsidRPr="00200853">
        <w:rPr>
          <w:szCs w:val="20"/>
        </w:rPr>
        <w:t>ontin</w:t>
      </w:r>
      <w:proofErr w:type="spellEnd"/>
      <w:r w:rsidRPr="00200853">
        <w:rPr>
          <w:szCs w:val="20"/>
        </w:rPr>
        <w:t xml:space="preserve"> ca 0,1 mg/kg 12 timmar efter första dos</w:t>
      </w:r>
    </w:p>
    <w:p w14:paraId="174CEA22" w14:textId="2EBAA0B4" w:rsidR="004A2CE8" w:rsidRPr="00200853" w:rsidRDefault="004A2CE8" w:rsidP="00AB582F">
      <w:pPr>
        <w:ind w:left="851"/>
        <w:rPr>
          <w:szCs w:val="20"/>
        </w:rPr>
      </w:pPr>
      <w:proofErr w:type="spellStart"/>
      <w:r w:rsidRPr="00200853">
        <w:rPr>
          <w:szCs w:val="20"/>
        </w:rPr>
        <w:t>Inj</w:t>
      </w:r>
      <w:proofErr w:type="spellEnd"/>
      <w:r w:rsidRPr="00200853">
        <w:rPr>
          <w:szCs w:val="20"/>
        </w:rPr>
        <w:t xml:space="preserve"> </w:t>
      </w:r>
      <w:proofErr w:type="spellStart"/>
      <w:r w:rsidRPr="00200853">
        <w:rPr>
          <w:szCs w:val="20"/>
        </w:rPr>
        <w:t>Oxy</w:t>
      </w:r>
      <w:r w:rsidR="00582DDB">
        <w:rPr>
          <w:szCs w:val="20"/>
        </w:rPr>
        <w:t>N</w:t>
      </w:r>
      <w:r w:rsidRPr="00200853">
        <w:rPr>
          <w:szCs w:val="20"/>
        </w:rPr>
        <w:t>orm</w:t>
      </w:r>
      <w:proofErr w:type="spellEnd"/>
      <w:r w:rsidRPr="00200853">
        <w:rPr>
          <w:szCs w:val="20"/>
        </w:rPr>
        <w:t xml:space="preserve"> ca 0,05 - 0,1 mg/kg </w:t>
      </w:r>
      <w:proofErr w:type="spellStart"/>
      <w:r w:rsidRPr="00200853">
        <w:rPr>
          <w:szCs w:val="20"/>
        </w:rPr>
        <w:t>vb</w:t>
      </w:r>
      <w:proofErr w:type="spellEnd"/>
      <w:r w:rsidRPr="00200853">
        <w:rPr>
          <w:szCs w:val="20"/>
        </w:rPr>
        <w:t>.</w:t>
      </w:r>
    </w:p>
    <w:p w14:paraId="7CBEEAD2" w14:textId="77777777" w:rsidR="004A2CE8" w:rsidRDefault="004A2CE8" w:rsidP="00AB582F">
      <w:pPr>
        <w:pStyle w:val="Rubrik2"/>
        <w:tabs>
          <w:tab w:val="num" w:pos="576"/>
        </w:tabs>
        <w:suppressAutoHyphens/>
        <w:ind w:left="851" w:right="1161"/>
        <w:rPr>
          <w:sz w:val="23"/>
          <w:szCs w:val="23"/>
        </w:rPr>
      </w:pPr>
      <w:r>
        <w:t>Utrustning</w:t>
      </w:r>
    </w:p>
    <w:p w14:paraId="43437DA3" w14:textId="77777777" w:rsidR="004A2CE8" w:rsidRDefault="004A2CE8" w:rsidP="00AB582F">
      <w:pPr>
        <w:ind w:left="851"/>
      </w:pPr>
      <w:r>
        <w:t>Standard/basmonitorering</w:t>
      </w:r>
    </w:p>
    <w:p w14:paraId="0F37C018" w14:textId="77777777" w:rsidR="004A2CE8" w:rsidRDefault="004A2CE8" w:rsidP="00AB582F">
      <w:pPr>
        <w:pStyle w:val="Rubrik2"/>
        <w:tabs>
          <w:tab w:val="num" w:pos="576"/>
        </w:tabs>
        <w:suppressAutoHyphens/>
        <w:ind w:left="851" w:right="1161"/>
      </w:pPr>
      <w:r>
        <w:t>Blodgruppering/</w:t>
      </w:r>
      <w:proofErr w:type="spellStart"/>
      <w:r>
        <w:t>bastest</w:t>
      </w:r>
      <w:proofErr w:type="spellEnd"/>
    </w:p>
    <w:p w14:paraId="68D0FF14" w14:textId="77777777" w:rsidR="004A2CE8" w:rsidRPr="00200853" w:rsidRDefault="004A2CE8" w:rsidP="00AB582F">
      <w:pPr>
        <w:ind w:left="851"/>
        <w:rPr>
          <w:szCs w:val="20"/>
        </w:rPr>
      </w:pPr>
      <w:r w:rsidRPr="00200853">
        <w:rPr>
          <w:szCs w:val="20"/>
        </w:rPr>
        <w:t>Nej/nej</w:t>
      </w:r>
    </w:p>
    <w:p w14:paraId="34D6A278" w14:textId="77777777" w:rsidR="004A2CE8" w:rsidRDefault="004A2CE8" w:rsidP="00AB582F">
      <w:pPr>
        <w:pStyle w:val="Rubrik2"/>
        <w:tabs>
          <w:tab w:val="num" w:pos="576"/>
        </w:tabs>
        <w:suppressAutoHyphens/>
        <w:ind w:left="851" w:right="1161"/>
        <w:rPr>
          <w:sz w:val="23"/>
          <w:szCs w:val="23"/>
        </w:rPr>
      </w:pPr>
      <w:r>
        <w:t>Operationsbord/läge</w:t>
      </w:r>
    </w:p>
    <w:p w14:paraId="2923A744" w14:textId="77777777" w:rsidR="004A2CE8" w:rsidRDefault="004A2CE8" w:rsidP="00AB582F">
      <w:pPr>
        <w:ind w:left="851"/>
      </w:pPr>
      <w:r>
        <w:t>Valfritt operationsbord/planläge.</w:t>
      </w:r>
    </w:p>
    <w:p w14:paraId="57D4B517" w14:textId="77777777" w:rsidR="004A2CE8" w:rsidRDefault="004A2CE8" w:rsidP="00AB582F">
      <w:pPr>
        <w:pStyle w:val="Rubrik2"/>
        <w:tabs>
          <w:tab w:val="num" w:pos="576"/>
        </w:tabs>
        <w:suppressAutoHyphens/>
        <w:ind w:left="851" w:right="1161"/>
      </w:pPr>
      <w:r>
        <w:t>KAD</w:t>
      </w:r>
    </w:p>
    <w:p w14:paraId="163427F2" w14:textId="77777777" w:rsidR="004A2CE8" w:rsidRPr="00200853" w:rsidRDefault="004A2CE8" w:rsidP="00AB582F">
      <w:pPr>
        <w:ind w:left="851"/>
        <w:rPr>
          <w:szCs w:val="20"/>
        </w:rPr>
      </w:pPr>
      <w:r w:rsidRPr="00200853">
        <w:rPr>
          <w:szCs w:val="20"/>
        </w:rPr>
        <w:t xml:space="preserve">Endast vid epiduralanestesi. </w:t>
      </w:r>
    </w:p>
    <w:p w14:paraId="69ED3AAA" w14:textId="77777777" w:rsidR="004A2CE8" w:rsidRDefault="004A2CE8" w:rsidP="00AB582F">
      <w:pPr>
        <w:pStyle w:val="Rubrik2"/>
        <w:tabs>
          <w:tab w:val="num" w:pos="576"/>
        </w:tabs>
        <w:suppressAutoHyphens/>
        <w:ind w:left="851" w:right="1161"/>
      </w:pPr>
      <w:r>
        <w:t>Risker</w:t>
      </w:r>
    </w:p>
    <w:p w14:paraId="4CF07E19" w14:textId="77777777" w:rsidR="004A2CE8" w:rsidRPr="00200853" w:rsidRDefault="004A2CE8" w:rsidP="00AB582F">
      <w:pPr>
        <w:numPr>
          <w:ilvl w:val="0"/>
          <w:numId w:val="20"/>
        </w:numPr>
        <w:suppressAutoHyphens/>
        <w:spacing w:after="0" w:line="240" w:lineRule="auto"/>
        <w:ind w:left="851" w:right="0"/>
        <w:rPr>
          <w:szCs w:val="20"/>
        </w:rPr>
      </w:pPr>
      <w:r w:rsidRPr="00200853">
        <w:rPr>
          <w:b/>
          <w:szCs w:val="20"/>
        </w:rPr>
        <w:t xml:space="preserve">Risk för postoperativ smärta! </w:t>
      </w:r>
    </w:p>
    <w:p w14:paraId="412265F7" w14:textId="77777777" w:rsidR="004A2CE8" w:rsidRPr="00200853" w:rsidRDefault="004A2CE8" w:rsidP="00AB582F">
      <w:pPr>
        <w:ind w:left="851"/>
        <w:rPr>
          <w:szCs w:val="20"/>
        </w:rPr>
      </w:pPr>
      <w:r w:rsidRPr="00200853">
        <w:rPr>
          <w:szCs w:val="20"/>
        </w:rPr>
        <w:t xml:space="preserve">Förebygg! </w:t>
      </w:r>
    </w:p>
    <w:p w14:paraId="5FAE893F" w14:textId="77777777" w:rsidR="004A2CE8" w:rsidRPr="00200853" w:rsidRDefault="004A2CE8" w:rsidP="00AB582F">
      <w:pPr>
        <w:ind w:left="851"/>
        <w:rPr>
          <w:szCs w:val="20"/>
        </w:rPr>
      </w:pPr>
    </w:p>
    <w:p w14:paraId="45D431E5" w14:textId="77777777" w:rsidR="004A2CE8" w:rsidRDefault="004A2CE8" w:rsidP="00AB582F">
      <w:pPr>
        <w:pStyle w:val="Rubrik2"/>
        <w:tabs>
          <w:tab w:val="num" w:pos="576"/>
        </w:tabs>
        <w:suppressAutoHyphens/>
        <w:ind w:left="851" w:right="1161"/>
      </w:pPr>
    </w:p>
    <w:p w14:paraId="788AE944" w14:textId="77777777" w:rsidR="004A2CE8" w:rsidRDefault="004A2CE8" w:rsidP="00A47D59">
      <w:pPr>
        <w:pStyle w:val="Rubrik2"/>
        <w:suppressAutoHyphens/>
        <w:ind w:left="851" w:right="1161"/>
      </w:pPr>
      <w:r>
        <w:t>Källa och lästips</w:t>
      </w:r>
    </w:p>
    <w:p w14:paraId="0423D60F" w14:textId="77777777" w:rsidR="004A2CE8" w:rsidRDefault="004A2CE8" w:rsidP="00AB582F">
      <w:pPr>
        <w:ind w:left="851"/>
      </w:pPr>
      <w:r>
        <w:t xml:space="preserve">SFS 1982:763. </w:t>
      </w:r>
      <w:r>
        <w:rPr>
          <w:i/>
        </w:rPr>
        <w:t xml:space="preserve">Hälso- och sjukvårdslag. </w:t>
      </w:r>
      <w:r>
        <w:t>§ 2a och § 2e. Stockholm: Socialdepartementet.</w:t>
      </w:r>
    </w:p>
    <w:p w14:paraId="6DD7B6C4" w14:textId="77777777" w:rsidR="004A2CE8" w:rsidRDefault="004A2CE8" w:rsidP="00AB582F">
      <w:pPr>
        <w:ind w:left="851"/>
      </w:pPr>
    </w:p>
    <w:p w14:paraId="76B9F95B" w14:textId="12779AB7" w:rsidR="00536A5A" w:rsidRPr="004A2CE8" w:rsidRDefault="004A2CE8" w:rsidP="00AB582F">
      <w:pPr>
        <w:ind w:left="851"/>
      </w:pPr>
      <w:r>
        <w:t xml:space="preserve">SFS 2010:659. </w:t>
      </w:r>
      <w:r>
        <w:rPr>
          <w:i/>
        </w:rPr>
        <w:t xml:space="preserve">Patientsäkerhetslag. </w:t>
      </w:r>
      <w:r>
        <w:t xml:space="preserve">3 kap. § 1 och 6 kap. § 1, § 2 och § 4. Stockholm: Socialdepartementet. </w:t>
      </w:r>
    </w:p>
    <w:sectPr w:rsidR="00536A5A" w:rsidRPr="004A2CE8" w:rsidSect="00200853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3903E1" w14:textId="77777777" w:rsidR="00972263" w:rsidRDefault="00972263">
      <w:r>
        <w:separator/>
      </w:r>
    </w:p>
  </w:endnote>
  <w:endnote w:type="continuationSeparator" w:id="0">
    <w:p w14:paraId="12FF7E7A" w14:textId="77777777" w:rsidR="00972263" w:rsidRDefault="00972263">
      <w:r>
        <w:continuationSeparator/>
      </w:r>
    </w:p>
  </w:endnote>
  <w:endnote w:type="continuationNotice" w:id="1">
    <w:p w14:paraId="1CEF4E08" w14:textId="77777777" w:rsidR="00972263" w:rsidRDefault="0097226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Lucida Grande">
    <w:altName w:val="Segoe UI"/>
    <w:charset w:val="00"/>
    <w:family w:val="swiss"/>
    <w:pitch w:val="variable"/>
    <w:sig w:usb0="E1000AEF" w:usb1="5000A1FF" w:usb2="00000000" w:usb3="00000000" w:csb0="000001BF" w:csb1="00000000"/>
  </w:font>
  <w:font w:name="VKGRG C+ Times New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66BB36" w14:textId="77777777" w:rsidR="00972263" w:rsidRDefault="00972263"/>
  </w:footnote>
  <w:footnote w:type="continuationSeparator" w:id="0">
    <w:p w14:paraId="2DAD126B" w14:textId="77777777" w:rsidR="00972263" w:rsidRDefault="00972263">
      <w:r>
        <w:continuationSeparator/>
      </w:r>
    </w:p>
  </w:footnote>
  <w:footnote w:type="continuationNotice" w:id="1">
    <w:p w14:paraId="4FDAEE3A" w14:textId="77777777" w:rsidR="00972263" w:rsidRDefault="0097226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000004"/>
    <w:multiLevelType w:val="singleLevel"/>
    <w:tmpl w:val="00000004"/>
    <w:name w:val="WW8Num11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31254925">
    <w:abstractNumId w:val="18"/>
  </w:num>
  <w:num w:numId="2" w16cid:durableId="1830051737">
    <w:abstractNumId w:val="15"/>
  </w:num>
  <w:num w:numId="3" w16cid:durableId="855584474">
    <w:abstractNumId w:val="0"/>
  </w:num>
  <w:num w:numId="4" w16cid:durableId="552278228">
    <w:abstractNumId w:val="7"/>
  </w:num>
  <w:num w:numId="5" w16cid:durableId="719669083">
    <w:abstractNumId w:val="16"/>
  </w:num>
  <w:num w:numId="6" w16cid:durableId="915745444">
    <w:abstractNumId w:val="3"/>
  </w:num>
  <w:num w:numId="7" w16cid:durableId="209265584">
    <w:abstractNumId w:val="12"/>
  </w:num>
  <w:num w:numId="8" w16cid:durableId="1313372245">
    <w:abstractNumId w:val="9"/>
  </w:num>
  <w:num w:numId="9" w16cid:durableId="842821168">
    <w:abstractNumId w:val="1"/>
  </w:num>
  <w:num w:numId="10" w16cid:durableId="9721909">
    <w:abstractNumId w:val="1"/>
  </w:num>
  <w:num w:numId="11" w16cid:durableId="941259140">
    <w:abstractNumId w:val="4"/>
  </w:num>
  <w:num w:numId="12" w16cid:durableId="36320150">
    <w:abstractNumId w:val="5"/>
  </w:num>
  <w:num w:numId="13" w16cid:durableId="1011950405">
    <w:abstractNumId w:val="14"/>
  </w:num>
  <w:num w:numId="14" w16cid:durableId="1472555886">
    <w:abstractNumId w:val="10"/>
  </w:num>
  <w:num w:numId="15" w16cid:durableId="894005588">
    <w:abstractNumId w:val="8"/>
  </w:num>
  <w:num w:numId="16" w16cid:durableId="52319221">
    <w:abstractNumId w:val="13"/>
  </w:num>
  <w:num w:numId="17" w16cid:durableId="637417467">
    <w:abstractNumId w:val="6"/>
  </w:num>
  <w:num w:numId="18" w16cid:durableId="1331446928">
    <w:abstractNumId w:val="11"/>
  </w:num>
  <w:num w:numId="19" w16cid:durableId="432016858">
    <w:abstractNumId w:val="17"/>
  </w:num>
  <w:num w:numId="20" w16cid:durableId="146943180">
    <w:abstractNumId w:val="2"/>
  </w:num>
  <w:num w:numId="21" w16cid:durableId="150608798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335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2EA8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0853"/>
    <w:rsid w:val="00211487"/>
    <w:rsid w:val="00211D91"/>
    <w:rsid w:val="00217DEC"/>
    <w:rsid w:val="00235B57"/>
    <w:rsid w:val="00250F24"/>
    <w:rsid w:val="002523C5"/>
    <w:rsid w:val="0025380B"/>
    <w:rsid w:val="00256BB7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945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380F"/>
    <w:rsid w:val="00465651"/>
    <w:rsid w:val="00470CE7"/>
    <w:rsid w:val="00470F4F"/>
    <w:rsid w:val="00472482"/>
    <w:rsid w:val="00480DC7"/>
    <w:rsid w:val="004876F6"/>
    <w:rsid w:val="0049236A"/>
    <w:rsid w:val="00492718"/>
    <w:rsid w:val="004A2CE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2DDB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666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226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7D59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582F"/>
    <w:rsid w:val="00AC3FF6"/>
    <w:rsid w:val="00AD73EC"/>
    <w:rsid w:val="00AE5BC7"/>
    <w:rsid w:val="00AF5749"/>
    <w:rsid w:val="00AF5AAF"/>
    <w:rsid w:val="00B046D8"/>
    <w:rsid w:val="00B13F4C"/>
    <w:rsid w:val="00B16219"/>
    <w:rsid w:val="00B16C59"/>
    <w:rsid w:val="00B170D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15C4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08DA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4361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5C3C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7121A1F"/>
    <w:rsid w:val="647B2B65"/>
    <w:rsid w:val="6B2CF8ED"/>
    <w:rsid w:val="749541D8"/>
    <w:rsid w:val="78D9CD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DA26BEBC-0A80-43B1-AD2E-B96E53E94A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Default">
    <w:name w:val="Default"/>
    <w:rsid w:val="004A2CE8"/>
    <w:pPr>
      <w:autoSpaceDE w:val="0"/>
      <w:autoSpaceDN w:val="0"/>
      <w:adjustRightInd w:val="0"/>
    </w:pPr>
    <w:rPr>
      <w:rFonts w:ascii="VKGRG C+ Times New" w:hAnsi="VKGRG C+ Times New" w:cs="VKGRG C+ Times New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093-1252922689-123/surrogate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2</Pages>
  <Words>194</Words>
  <Characters>1386</Characters>
  <Application>Microsoft Office Word</Application>
  <DocSecurity>0</DocSecurity>
  <Lines>11</Lines>
  <Paragraphs>3</Paragraphs>
  <ScaleCrop>false</ScaleCrop>
  <Manager/>
  <Company/>
  <LinksUpToDate>false</LinksUpToDate>
  <CharactersWithSpaces>1577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Mobilisering av led</dc:title>
  <dc:subject/>
  <dc:creator>patrik.jens.johansson@vgregion.se</dc:creator>
  <keywords/>
  <lastModifiedBy>Carina Turesson Roos</lastModifiedBy>
  <revision>17</revision>
  <lastPrinted>2016-03-31T19:56:00.0000000Z</lastPrinted>
  <dcterms:created xsi:type="dcterms:W3CDTF">2022-05-23T12:22:00.0000000Z</dcterms:created>
  <dcterms:modified xsi:type="dcterms:W3CDTF">2024-05-16T14:09:00.0000000Z</dcterms:modified>
</coreProperties>
</file>