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0567F" w14:textId="77777777" w:rsidR="00D227FA" w:rsidRDefault="00D227FA" w:rsidP="00D227FA">
      <w:pPr>
        <w:tabs>
          <w:tab w:val="left" w:pos="5520"/>
        </w:tabs>
        <w:ind w:right="140"/>
      </w:pPr>
    </w:p>
    <w:p w14:paraId="1E2313C4" w14:textId="77777777" w:rsidR="00D227FA" w:rsidRPr="00FB3AE9" w:rsidRDefault="00D227FA" w:rsidP="00D227FA">
      <w:pPr>
        <w:tabs>
          <w:tab w:val="left" w:pos="5520"/>
        </w:tabs>
        <w:ind w:right="140"/>
        <w:rPr>
          <w:color w:val="FF0000"/>
        </w:rPr>
      </w:pPr>
    </w:p>
    <w:p w14:paraId="42BA0093" w14:textId="77777777" w:rsidR="00D227FA" w:rsidRPr="000F2B53" w:rsidRDefault="00D227FA" w:rsidP="00D227FA">
      <w:pPr>
        <w:ind w:right="140"/>
        <w:rPr>
          <w:color w:val="FF000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227FA" w14:paraId="574F1A6E" w14:textId="77777777" w:rsidTr="007F3C0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4B4CDFB" w14:textId="77777777" w:rsidR="00D227FA" w:rsidRDefault="00D227FA" w:rsidP="007F3C0B">
            <w:pPr>
              <w:pStyle w:val="Rubrik1"/>
              <w:ind w:right="140"/>
              <w:rPr>
                <w:sz w:val="32"/>
              </w:rPr>
            </w:pPr>
            <w:bookmarkStart w:id="0" w:name="_1314629194"/>
            <w:bookmarkStart w:id="1" w:name="Rubrik"/>
            <w:bookmarkEnd w:id="0"/>
            <w:bookmarkEnd w:id="1"/>
            <w:r>
              <w:t>Höftplastik och höftrevision – Postop vård</w:t>
            </w:r>
          </w:p>
        </w:tc>
      </w:tr>
    </w:tbl>
    <w:p w14:paraId="10B5DEBB" w14:textId="77777777" w:rsidR="00D227FA" w:rsidRDefault="00D227FA" w:rsidP="00D227FA">
      <w:pPr>
        <w:pStyle w:val="Rubrik2"/>
        <w:ind w:right="140"/>
      </w:pPr>
    </w:p>
    <w:p w14:paraId="2C2E6D93" w14:textId="77777777" w:rsidR="00D227FA" w:rsidRDefault="00D227FA" w:rsidP="00D227FA">
      <w:pPr>
        <w:pStyle w:val="Rubrik2"/>
        <w:ind w:right="140"/>
      </w:pPr>
      <w:r>
        <w:t xml:space="preserve">Revidering i </w:t>
      </w:r>
      <w:r w:rsidRPr="00AB09C6">
        <w:t>denna</w:t>
      </w:r>
      <w:r>
        <w:t xml:space="preserve"> version</w:t>
      </w:r>
    </w:p>
    <w:p w14:paraId="0C2E5861" w14:textId="77777777" w:rsidR="00D227FA" w:rsidRDefault="00D227FA" w:rsidP="00D227FA">
      <w:pPr>
        <w:tabs>
          <w:tab w:val="left" w:pos="5520"/>
        </w:tabs>
        <w:ind w:right="140"/>
      </w:pPr>
      <w:r>
        <w:t>Revidering under rubrik: Utskrivning</w:t>
      </w:r>
    </w:p>
    <w:p w14:paraId="690128A6" w14:textId="77777777" w:rsidR="00D227FA" w:rsidRDefault="00D227FA" w:rsidP="00D227FA">
      <w:pPr>
        <w:tabs>
          <w:tab w:val="left" w:pos="5520"/>
        </w:tabs>
        <w:ind w:right="140"/>
      </w:pPr>
    </w:p>
    <w:p w14:paraId="6C8156F9" w14:textId="77777777" w:rsidR="00D227FA" w:rsidRPr="003E2CE7" w:rsidRDefault="00D227FA" w:rsidP="00D227FA">
      <w:pPr>
        <w:pStyle w:val="Rubrik2"/>
        <w:ind w:right="140"/>
      </w:pPr>
      <w:r w:rsidRPr="00AB09C6">
        <w:t>Syfte</w:t>
      </w:r>
    </w:p>
    <w:p w14:paraId="38F27329" w14:textId="77777777" w:rsidR="00D227FA" w:rsidRDefault="00D227FA" w:rsidP="00D227FA">
      <w:pPr>
        <w:ind w:right="140"/>
      </w:pPr>
      <w:r>
        <w:t>Att ge patienter som opererats med primär höftplastik eller revision av höftplastik, en god och säker vård postoperativt.</w:t>
      </w:r>
    </w:p>
    <w:p w14:paraId="4838CA87" w14:textId="77777777" w:rsidR="00D227FA" w:rsidRPr="00991983" w:rsidRDefault="00D227FA" w:rsidP="00D227FA">
      <w:pPr>
        <w:ind w:right="140"/>
      </w:pPr>
    </w:p>
    <w:p w14:paraId="45BE86B1" w14:textId="77777777" w:rsidR="00D227FA" w:rsidRPr="003E2CE7" w:rsidRDefault="00D227FA" w:rsidP="00D227FA">
      <w:pPr>
        <w:pStyle w:val="Rubrik2"/>
        <w:ind w:right="140"/>
      </w:pPr>
      <w:r w:rsidRPr="00AB09C6">
        <w:t>Vilka</w:t>
      </w:r>
      <w:r w:rsidRPr="003E2CE7">
        <w:t xml:space="preserve"> berörs</w:t>
      </w:r>
    </w:p>
    <w:p w14:paraId="3942127D" w14:textId="77777777" w:rsidR="00D227FA" w:rsidRDefault="00D227FA" w:rsidP="00D227FA">
      <w:pPr>
        <w:ind w:right="140"/>
      </w:pPr>
      <w:r w:rsidRPr="008B518D">
        <w:t>Personal som vårdar patient</w:t>
      </w:r>
      <w:r>
        <w:t>er postoperativt efter höftoper</w:t>
      </w:r>
      <w:r w:rsidRPr="008B518D">
        <w:t>ation.</w:t>
      </w:r>
    </w:p>
    <w:p w14:paraId="36CC0540" w14:textId="77777777" w:rsidR="00D227FA" w:rsidRPr="008B518D" w:rsidRDefault="00D227FA" w:rsidP="00D227FA">
      <w:pPr>
        <w:ind w:right="140"/>
      </w:pPr>
    </w:p>
    <w:p w14:paraId="4BF238CC" w14:textId="77777777" w:rsidR="00D227FA" w:rsidRPr="008B518D" w:rsidRDefault="00D227FA" w:rsidP="00D227FA">
      <w:pPr>
        <w:pStyle w:val="Rubrik2"/>
        <w:ind w:right="140"/>
      </w:pPr>
      <w:r w:rsidRPr="008B518D">
        <w:t>Innehåll och metodbeskrivning</w:t>
      </w:r>
    </w:p>
    <w:p w14:paraId="2679CE11" w14:textId="77777777" w:rsidR="00D227FA" w:rsidRPr="008B518D" w:rsidRDefault="00D227FA" w:rsidP="00D227FA">
      <w:pPr>
        <w:pStyle w:val="Rubrik3"/>
        <w:ind w:right="140"/>
      </w:pPr>
      <w:r w:rsidRPr="008B518D">
        <w:t>Ingreppsorsak</w:t>
      </w:r>
    </w:p>
    <w:p w14:paraId="29E3217E" w14:textId="77777777" w:rsidR="00D227FA" w:rsidRPr="008B518D" w:rsidRDefault="00D227FA" w:rsidP="00D227FA">
      <w:pPr>
        <w:tabs>
          <w:tab w:val="left" w:pos="5520"/>
        </w:tabs>
        <w:ind w:right="140"/>
        <w:rPr>
          <w:rFonts w:ascii="Arial" w:hAnsi="Arial"/>
          <w:b/>
          <w:color w:val="FF0000"/>
          <w:sz w:val="16"/>
          <w:highlight w:val="red"/>
        </w:rPr>
      </w:pPr>
    </w:p>
    <w:p w14:paraId="0988A4E9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Orsaker till operation kan vara artros, </w:t>
      </w:r>
      <w:proofErr w:type="spellStart"/>
      <w:r w:rsidRPr="008B518D">
        <w:t>collum</w:t>
      </w:r>
      <w:proofErr w:type="spellEnd"/>
      <w:r w:rsidRPr="008B518D">
        <w:t xml:space="preserve"> </w:t>
      </w:r>
      <w:proofErr w:type="spellStart"/>
      <w:r w:rsidRPr="008B518D">
        <w:t>femo</w:t>
      </w:r>
      <w:r>
        <w:t>ris</w:t>
      </w:r>
      <w:proofErr w:type="spellEnd"/>
      <w:r>
        <w:t xml:space="preserve"> fraktur, </w:t>
      </w:r>
      <w:proofErr w:type="spellStart"/>
      <w:r>
        <w:t>reumatoid</w:t>
      </w:r>
      <w:proofErr w:type="spellEnd"/>
      <w:r>
        <w:t xml:space="preserve"> artrit, </w:t>
      </w:r>
      <w:r w:rsidRPr="008B518D">
        <w:t>proteslossning p.g.a. slitage, infektion eller protesnära frakturer i tidigare opererad höft mm.</w:t>
      </w:r>
    </w:p>
    <w:p w14:paraId="5A2B32B8" w14:textId="77777777" w:rsidR="00D227FA" w:rsidRDefault="00D227FA" w:rsidP="00D227F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6459FE6" w14:textId="77777777" w:rsidR="00D227FA" w:rsidRPr="008B518D" w:rsidRDefault="00D227FA" w:rsidP="00D227FA">
      <w:pPr>
        <w:pStyle w:val="Rubrik3"/>
        <w:ind w:right="140"/>
      </w:pPr>
      <w:r w:rsidRPr="008B518D">
        <w:lastRenderedPageBreak/>
        <w:t>Ortopediska ingrepp</w:t>
      </w:r>
    </w:p>
    <w:p w14:paraId="78141956" w14:textId="77777777" w:rsidR="00D227FA" w:rsidRPr="008B518D" w:rsidRDefault="00D227FA" w:rsidP="00D227FA">
      <w:pPr>
        <w:tabs>
          <w:tab w:val="left" w:pos="5520"/>
        </w:tabs>
        <w:ind w:right="140"/>
        <w:rPr>
          <w:rFonts w:ascii="Arial" w:hAnsi="Arial"/>
        </w:rPr>
      </w:pPr>
    </w:p>
    <w:p w14:paraId="361CEFD4" w14:textId="77777777" w:rsidR="00D227FA" w:rsidRPr="008B518D" w:rsidRDefault="00D227FA" w:rsidP="00D227FA">
      <w:pPr>
        <w:numPr>
          <w:ilvl w:val="0"/>
          <w:numId w:val="22"/>
        </w:numPr>
        <w:spacing w:after="0" w:line="240" w:lineRule="auto"/>
        <w:ind w:left="1276" w:right="140"/>
      </w:pPr>
      <w:r w:rsidRPr="008B518D">
        <w:rPr>
          <w:b/>
          <w:bCs/>
        </w:rPr>
        <w:t>Primär höftplastik</w:t>
      </w:r>
      <w:r w:rsidRPr="008B518D">
        <w:t xml:space="preserve">. </w:t>
      </w:r>
    </w:p>
    <w:p w14:paraId="0F296DF6" w14:textId="77777777" w:rsidR="00D227FA" w:rsidRPr="008B518D" w:rsidRDefault="00D227FA" w:rsidP="00D227FA">
      <w:pPr>
        <w:tabs>
          <w:tab w:val="left" w:pos="5520"/>
        </w:tabs>
        <w:ind w:left="1276" w:right="140"/>
      </w:pPr>
    </w:p>
    <w:p w14:paraId="436C36F5" w14:textId="77777777" w:rsidR="00D227FA" w:rsidRPr="008B518D" w:rsidRDefault="00D227FA" w:rsidP="00D227FA">
      <w:pPr>
        <w:numPr>
          <w:ilvl w:val="1"/>
          <w:numId w:val="20"/>
        </w:numPr>
        <w:tabs>
          <w:tab w:val="clear" w:pos="2149"/>
        </w:tabs>
        <w:spacing w:after="0" w:line="240" w:lineRule="auto"/>
        <w:ind w:left="1701" w:right="140" w:hanging="426"/>
      </w:pPr>
      <w:r w:rsidRPr="008B518D">
        <w:t xml:space="preserve">Vid </w:t>
      </w:r>
      <w:r w:rsidRPr="008B518D">
        <w:rPr>
          <w:b/>
          <w:bCs/>
        </w:rPr>
        <w:t xml:space="preserve">totalplastik </w:t>
      </w:r>
      <w:r w:rsidRPr="008B518D">
        <w:t xml:space="preserve">sätts en cementerad eller </w:t>
      </w:r>
      <w:proofErr w:type="spellStart"/>
      <w:r w:rsidRPr="008B518D">
        <w:t>ocementerad</w:t>
      </w:r>
      <w:proofErr w:type="spellEnd"/>
      <w:r w:rsidRPr="008B518D">
        <w:t xml:space="preserve"> cup av plast (med </w:t>
      </w:r>
      <w:proofErr w:type="spellStart"/>
      <w:r w:rsidRPr="008B518D">
        <w:t>rtgtäta</w:t>
      </w:r>
      <w:proofErr w:type="spellEnd"/>
      <w:r w:rsidRPr="008B518D">
        <w:t xml:space="preserve"> trådar) i </w:t>
      </w:r>
      <w:proofErr w:type="spellStart"/>
      <w:r w:rsidRPr="008B518D">
        <w:t>acetabulum</w:t>
      </w:r>
      <w:proofErr w:type="spellEnd"/>
      <w:r w:rsidRPr="008B518D">
        <w:t xml:space="preserve"> och en cementerad eller </w:t>
      </w:r>
      <w:proofErr w:type="spellStart"/>
      <w:r w:rsidRPr="008B518D">
        <w:t>ocementerad</w:t>
      </w:r>
      <w:proofErr w:type="spellEnd"/>
      <w:r w:rsidRPr="008B518D">
        <w:t xml:space="preserve"> proteskula i metall med skaft i </w:t>
      </w:r>
      <w:proofErr w:type="spellStart"/>
      <w:r w:rsidRPr="008B518D">
        <w:t>femur</w:t>
      </w:r>
      <w:proofErr w:type="spellEnd"/>
    </w:p>
    <w:p w14:paraId="29851E83" w14:textId="77777777" w:rsidR="00D227FA" w:rsidRPr="008B518D" w:rsidRDefault="00D227FA" w:rsidP="00D227FA">
      <w:pPr>
        <w:ind w:left="1276" w:right="140"/>
      </w:pPr>
    </w:p>
    <w:p w14:paraId="72F04255" w14:textId="77777777" w:rsidR="00D227FA" w:rsidRPr="008B518D" w:rsidRDefault="00D227FA" w:rsidP="00D227FA">
      <w:pPr>
        <w:tabs>
          <w:tab w:val="left" w:pos="5520"/>
        </w:tabs>
        <w:ind w:left="1276" w:right="140"/>
      </w:pPr>
    </w:p>
    <w:p w14:paraId="062DA04F" w14:textId="77777777" w:rsidR="00D227FA" w:rsidRDefault="00D227FA" w:rsidP="00D227FA">
      <w:pPr>
        <w:numPr>
          <w:ilvl w:val="0"/>
          <w:numId w:val="22"/>
        </w:numPr>
        <w:spacing w:after="0" w:line="240" w:lineRule="auto"/>
        <w:ind w:left="1276" w:right="140"/>
      </w:pPr>
      <w:r w:rsidRPr="008B518D">
        <w:rPr>
          <w:b/>
          <w:bCs/>
        </w:rPr>
        <w:t>Sekundär höftplastik</w:t>
      </w:r>
      <w:r w:rsidRPr="008B518D">
        <w:t xml:space="preserve"> (höftrevision). </w:t>
      </w:r>
    </w:p>
    <w:p w14:paraId="1F6B99B1" w14:textId="77777777" w:rsidR="00D227FA" w:rsidRPr="008B518D" w:rsidRDefault="00D227FA" w:rsidP="00D227FA">
      <w:pPr>
        <w:numPr>
          <w:ilvl w:val="0"/>
          <w:numId w:val="23"/>
        </w:numPr>
        <w:spacing w:after="0" w:line="240" w:lineRule="auto"/>
        <w:ind w:left="1701" w:right="140"/>
      </w:pPr>
      <w:r w:rsidRPr="008B518D">
        <w:t xml:space="preserve">Den befintliga höftprotesen byts ut. Antingen </w:t>
      </w:r>
      <w:r>
        <w:t>cu</w:t>
      </w:r>
      <w:r w:rsidRPr="008B518D">
        <w:t>pen, stammen eller båda.</w:t>
      </w:r>
    </w:p>
    <w:p w14:paraId="7DF3EE78" w14:textId="77777777" w:rsidR="00D227FA" w:rsidRPr="008B518D" w:rsidRDefault="00D227FA" w:rsidP="00D227FA">
      <w:pPr>
        <w:tabs>
          <w:tab w:val="left" w:pos="5520"/>
        </w:tabs>
        <w:ind w:left="1701" w:right="140"/>
      </w:pPr>
    </w:p>
    <w:p w14:paraId="12106343" w14:textId="77777777" w:rsidR="00D227FA" w:rsidRPr="008B518D" w:rsidRDefault="00D227FA" w:rsidP="00D227FA">
      <w:pPr>
        <w:pStyle w:val="Rubrik2"/>
        <w:ind w:right="140"/>
      </w:pPr>
      <w:r w:rsidRPr="008B518D">
        <w:t>Anestesiform</w:t>
      </w:r>
    </w:p>
    <w:p w14:paraId="19BCC9F3" w14:textId="77777777" w:rsidR="00D227FA" w:rsidRPr="008B518D" w:rsidRDefault="00D227FA" w:rsidP="00D227FA">
      <w:pPr>
        <w:tabs>
          <w:tab w:val="left" w:pos="5520"/>
        </w:tabs>
        <w:ind w:right="140"/>
        <w:rPr>
          <w:rFonts w:ascii="Arial Fet" w:hAnsi="Arial Fet"/>
          <w:b/>
          <w:sz w:val="16"/>
        </w:rPr>
      </w:pPr>
    </w:p>
    <w:p w14:paraId="7A9C2320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Primär totalplastik - Spinal med </w:t>
      </w:r>
      <w:proofErr w:type="spellStart"/>
      <w:r w:rsidRPr="008B518D">
        <w:t>Marcain</w:t>
      </w:r>
      <w:proofErr w:type="spellEnd"/>
      <w:r w:rsidRPr="008B518D">
        <w:t>/</w:t>
      </w:r>
      <w:r>
        <w:t>Fentanyl + sedering</w:t>
      </w:r>
    </w:p>
    <w:p w14:paraId="52FC7723" w14:textId="77777777" w:rsidR="00D227FA" w:rsidRDefault="00D227FA" w:rsidP="00D227FA">
      <w:pPr>
        <w:tabs>
          <w:tab w:val="left" w:pos="5520"/>
        </w:tabs>
        <w:ind w:right="140"/>
      </w:pPr>
      <w:r w:rsidRPr="008B518D">
        <w:t xml:space="preserve">Sekundär höftplastik - SPEDA </w:t>
      </w:r>
      <w:r>
        <w:t>(Mo-spinal samt EDA)</w:t>
      </w:r>
      <w:r w:rsidRPr="008B518D">
        <w:t xml:space="preserve"> + sedering </w:t>
      </w:r>
    </w:p>
    <w:p w14:paraId="3A7364F0" w14:textId="77777777" w:rsidR="00D227FA" w:rsidRDefault="00D227FA" w:rsidP="00D227FA">
      <w:pPr>
        <w:tabs>
          <w:tab w:val="left" w:pos="5520"/>
        </w:tabs>
        <w:ind w:right="140"/>
      </w:pPr>
    </w:p>
    <w:p w14:paraId="77F42240" w14:textId="77777777" w:rsidR="00D227FA" w:rsidRPr="003E2CE7" w:rsidRDefault="00D227FA" w:rsidP="00D227FA">
      <w:pPr>
        <w:pStyle w:val="Rubrik2"/>
        <w:ind w:right="140"/>
      </w:pPr>
      <w:r w:rsidRPr="003E2CE7">
        <w:t>Medicinsk behandling samt omvårdnadsåtgärder</w:t>
      </w:r>
    </w:p>
    <w:p w14:paraId="6BD2F3FF" w14:textId="77777777" w:rsidR="00D227FA" w:rsidRPr="008B518D" w:rsidRDefault="00D227FA" w:rsidP="00D227FA">
      <w:pPr>
        <w:tabs>
          <w:tab w:val="left" w:pos="5520"/>
        </w:tabs>
        <w:ind w:right="140"/>
        <w:rPr>
          <w:sz w:val="16"/>
        </w:rPr>
      </w:pPr>
    </w:p>
    <w:p w14:paraId="16E77C7E" w14:textId="77777777" w:rsidR="00D227FA" w:rsidRPr="008B518D" w:rsidRDefault="00D227FA" w:rsidP="00D227FA">
      <w:pPr>
        <w:pStyle w:val="Rubrik3"/>
        <w:ind w:right="140"/>
      </w:pPr>
      <w:r w:rsidRPr="008B518D">
        <w:t>Övervakning</w:t>
      </w:r>
    </w:p>
    <w:p w14:paraId="499FB52E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Basal övervakning enl. uppvakningsavdelningens rutiner och riktlinjer. </w:t>
      </w:r>
    </w:p>
    <w:p w14:paraId="0EF68386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Målrelaterade ordinationer vad gäller Hb, blodtryck, hjärtfrekvens </w:t>
      </w:r>
      <w:proofErr w:type="gramStart"/>
      <w:r w:rsidRPr="008B518D">
        <w:t>etc.</w:t>
      </w:r>
      <w:proofErr w:type="gramEnd"/>
    </w:p>
    <w:p w14:paraId="22206F0B" w14:textId="77777777" w:rsidR="00D227FA" w:rsidRPr="008B518D" w:rsidRDefault="00D227FA" w:rsidP="00D227FA">
      <w:pPr>
        <w:pStyle w:val="Rubrik3"/>
        <w:ind w:right="140"/>
      </w:pPr>
      <w:r w:rsidRPr="008B518D">
        <w:t>Andning</w:t>
      </w:r>
    </w:p>
    <w:p w14:paraId="5150B7C9" w14:textId="77777777" w:rsidR="00D227FA" w:rsidRDefault="00D227FA" w:rsidP="00D227FA">
      <w:pPr>
        <w:tabs>
          <w:tab w:val="left" w:pos="5520"/>
        </w:tabs>
        <w:ind w:right="140"/>
      </w:pPr>
      <w:r w:rsidRPr="008B518D">
        <w:t xml:space="preserve">O2. </w:t>
      </w:r>
    </w:p>
    <w:p w14:paraId="20A77C1A" w14:textId="77777777" w:rsidR="00D227FA" w:rsidRPr="008B518D" w:rsidRDefault="00D227FA" w:rsidP="00D227FA">
      <w:pPr>
        <w:pStyle w:val="Rubrik3"/>
        <w:ind w:right="140"/>
      </w:pPr>
      <w:r w:rsidRPr="008B518D">
        <w:t>Cirkulation</w:t>
      </w:r>
    </w:p>
    <w:p w14:paraId="5450C25E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>Kan blöda både per- och postoperativt. Ibland an</w:t>
      </w:r>
      <w:r>
        <w:t xml:space="preserve">vänds </w:t>
      </w:r>
      <w:proofErr w:type="spellStart"/>
      <w:r>
        <w:t>cellsaver</w:t>
      </w:r>
      <w:proofErr w:type="spellEnd"/>
      <w:r>
        <w:t xml:space="preserve"> peroperativt</w:t>
      </w:r>
      <w:r w:rsidRPr="008B518D">
        <w:t>.</w:t>
      </w:r>
    </w:p>
    <w:p w14:paraId="393D7095" w14:textId="77777777" w:rsidR="00D227FA" w:rsidRPr="008B518D" w:rsidRDefault="00D227FA" w:rsidP="00D227FA">
      <w:pPr>
        <w:pStyle w:val="Rubrik3"/>
        <w:ind w:right="140"/>
      </w:pPr>
      <w:r w:rsidRPr="008B518D">
        <w:t>Nutrition</w:t>
      </w:r>
    </w:p>
    <w:p w14:paraId="0514D535" w14:textId="77777777" w:rsidR="00D227FA" w:rsidRPr="008B518D" w:rsidRDefault="00D227FA" w:rsidP="00D227FA">
      <w:pPr>
        <w:tabs>
          <w:tab w:val="left" w:pos="5520"/>
        </w:tabs>
        <w:ind w:right="140"/>
      </w:pPr>
      <w:proofErr w:type="spellStart"/>
      <w:r w:rsidRPr="008B518D">
        <w:t>Iv</w:t>
      </w:r>
      <w:proofErr w:type="spellEnd"/>
      <w:r w:rsidRPr="008B518D">
        <w:t xml:space="preserve"> vätska samt per os enl. ordination. </w:t>
      </w:r>
    </w:p>
    <w:p w14:paraId="0B43F3E6" w14:textId="77777777" w:rsidR="00D227FA" w:rsidRPr="008B518D" w:rsidRDefault="00D227FA" w:rsidP="00D227FA">
      <w:pPr>
        <w:pStyle w:val="Rubrik3"/>
        <w:ind w:right="140"/>
      </w:pPr>
      <w:r w:rsidRPr="008B518D">
        <w:t>Elimination</w:t>
      </w:r>
    </w:p>
    <w:p w14:paraId="48F08763" w14:textId="77777777" w:rsidR="00D227FA" w:rsidRPr="008B518D" w:rsidRDefault="00D227FA" w:rsidP="00D227FA">
      <w:pPr>
        <w:tabs>
          <w:tab w:val="left" w:pos="5520"/>
        </w:tabs>
        <w:ind w:right="140"/>
      </w:pPr>
      <w:r>
        <w:t xml:space="preserve">Har KAD </w:t>
      </w:r>
    </w:p>
    <w:p w14:paraId="4E86A9B8" w14:textId="77777777" w:rsidR="00D227FA" w:rsidRPr="008B518D" w:rsidRDefault="00D227FA" w:rsidP="00D227FA">
      <w:pPr>
        <w:pStyle w:val="Rubrik3"/>
        <w:ind w:right="140"/>
      </w:pPr>
      <w:r w:rsidRPr="008B518D">
        <w:lastRenderedPageBreak/>
        <w:t>Hud</w:t>
      </w:r>
    </w:p>
    <w:p w14:paraId="1F29DFFF" w14:textId="77777777" w:rsidR="00D227FA" w:rsidRDefault="00D227FA" w:rsidP="00D227FA">
      <w:pPr>
        <w:tabs>
          <w:tab w:val="left" w:pos="5520"/>
        </w:tabs>
        <w:ind w:right="140"/>
      </w:pPr>
      <w:r w:rsidRPr="008B518D">
        <w:t xml:space="preserve">Kontrollera och förstärk förband. Byte av förband endast om det är mättat och det finns risk för läckage. Aseptik vid förbandsbyte! </w:t>
      </w:r>
    </w:p>
    <w:p w14:paraId="2482FF8C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Klåda kan bero på </w:t>
      </w:r>
      <w:r>
        <w:t>Fentanyl</w:t>
      </w:r>
      <w:r w:rsidRPr="008B518D">
        <w:t xml:space="preserve"> i spinalbedövningen och/eller </w:t>
      </w:r>
      <w:proofErr w:type="spellStart"/>
      <w:r w:rsidRPr="008B518D">
        <w:t>hibiscrubtvätten</w:t>
      </w:r>
      <w:proofErr w:type="spellEnd"/>
      <w:r w:rsidRPr="008B518D">
        <w:t>.</w:t>
      </w:r>
    </w:p>
    <w:p w14:paraId="50926364" w14:textId="77777777" w:rsidR="00D227FA" w:rsidRPr="008B518D" w:rsidRDefault="00D227FA" w:rsidP="00D227FA">
      <w:pPr>
        <w:pStyle w:val="Rubrik3"/>
        <w:ind w:right="140"/>
      </w:pPr>
      <w:r w:rsidRPr="008B518D">
        <w:t>Smärta</w:t>
      </w:r>
    </w:p>
    <w:p w14:paraId="1AFBE2C0" w14:textId="77777777" w:rsidR="00D227FA" w:rsidRDefault="00D227FA" w:rsidP="00D227FA">
      <w:pPr>
        <w:tabs>
          <w:tab w:val="left" w:pos="5520"/>
        </w:tabs>
        <w:ind w:right="140"/>
      </w:pPr>
      <w:r w:rsidRPr="008B518D">
        <w:t>Smärtlindring enl. generella direktiv för UVA och efter läkarens ordination. Kontrollera operatörens ordinationer i Melior. Behövs komplettering?</w:t>
      </w:r>
    </w:p>
    <w:p w14:paraId="4C36970C" w14:textId="77777777" w:rsidR="00D227FA" w:rsidRDefault="00D227FA" w:rsidP="00D227FA">
      <w:pPr>
        <w:tabs>
          <w:tab w:val="left" w:pos="5520"/>
        </w:tabs>
        <w:ind w:right="140"/>
      </w:pPr>
      <w:r>
        <w:t>Totalplastik</w:t>
      </w:r>
      <w:r w:rsidRPr="008B518D">
        <w:t xml:space="preserve"> har oftast en god smärtlindring av </w:t>
      </w:r>
      <w:r>
        <w:t>Fentanyl</w:t>
      </w:r>
      <w:r w:rsidRPr="008B518D">
        <w:t xml:space="preserve">-spinal. Möt upp med smärtstillande </w:t>
      </w:r>
      <w:r>
        <w:t xml:space="preserve">K </w:t>
      </w:r>
      <w:proofErr w:type="spellStart"/>
      <w:r>
        <w:t>OxyNorm</w:t>
      </w:r>
      <w:proofErr w:type="spellEnd"/>
      <w:r>
        <w:t xml:space="preserve"> kapsel när spinalen börjar släppa och patienten rör tårna. </w:t>
      </w:r>
    </w:p>
    <w:p w14:paraId="654D8325" w14:textId="77777777" w:rsidR="00D227FA" w:rsidRDefault="00D227FA" w:rsidP="00D227FA">
      <w:pPr>
        <w:tabs>
          <w:tab w:val="left" w:pos="5520"/>
        </w:tabs>
        <w:ind w:right="140"/>
      </w:pPr>
      <w:r w:rsidRPr="008B518D">
        <w:t>Vid vanlig spinal</w:t>
      </w:r>
      <w:r>
        <w:t xml:space="preserve"> eller vid sövning</w:t>
      </w:r>
      <w:r w:rsidRPr="008B518D">
        <w:t xml:space="preserve"> kan patienten ha en god förlängd smärtlindring med hjälp av </w:t>
      </w:r>
      <w:r>
        <w:t>femoralis</w:t>
      </w:r>
      <w:r w:rsidRPr="008B518D">
        <w:t>blockad.</w:t>
      </w:r>
    </w:p>
    <w:p w14:paraId="69AD0FD6" w14:textId="77777777" w:rsidR="00D227FA" w:rsidRDefault="00D227FA" w:rsidP="00D227FA">
      <w:pPr>
        <w:ind w:right="140"/>
      </w:pPr>
      <w:r w:rsidRPr="008B518D">
        <w:t>Revisionsplastik har kvarliggande EDA</w:t>
      </w:r>
      <w:r>
        <w:t xml:space="preserve">. Om det inte finns andra indikationer för att starta EDA- direkt, så prova i första hand med att ge </w:t>
      </w:r>
      <w:proofErr w:type="spellStart"/>
      <w:r>
        <w:t>inj</w:t>
      </w:r>
      <w:proofErr w:type="spellEnd"/>
      <w:r>
        <w:t xml:space="preserve"> </w:t>
      </w:r>
      <w:proofErr w:type="spellStart"/>
      <w:r>
        <w:t>Oxycodone</w:t>
      </w:r>
      <w:proofErr w:type="spellEnd"/>
      <w:r>
        <w:t xml:space="preserve"> iv. Ofta behövs inte EDA startas.</w:t>
      </w:r>
    </w:p>
    <w:p w14:paraId="2F456613" w14:textId="77777777" w:rsidR="00D227FA" w:rsidRPr="008B518D" w:rsidRDefault="00D227FA" w:rsidP="00D227FA">
      <w:pPr>
        <w:ind w:right="140"/>
      </w:pPr>
      <w:r>
        <w:t>Är EDA startad, så trappas den ut under natten</w:t>
      </w:r>
      <w:r w:rsidRPr="008B518D">
        <w:t xml:space="preserve"> </w:t>
      </w:r>
      <w:r>
        <w:t xml:space="preserve">på UVA, om inget annat är ordinerat. Smärtstillande </w:t>
      </w:r>
      <w:proofErr w:type="spellStart"/>
      <w:r>
        <w:t>enl</w:t>
      </w:r>
      <w:proofErr w:type="spellEnd"/>
      <w:r>
        <w:t xml:space="preserve"> ORBIT och Melior</w:t>
      </w:r>
      <w:r w:rsidRPr="008B518D">
        <w:t xml:space="preserve">      </w:t>
      </w:r>
    </w:p>
    <w:p w14:paraId="1469BEDF" w14:textId="77777777" w:rsidR="00D227FA" w:rsidRDefault="00D227FA" w:rsidP="00D227FA">
      <w:pPr>
        <w:ind w:right="140"/>
      </w:pPr>
      <w:r>
        <w:t xml:space="preserve">EDA-kateter kan i regel dras morgonen efter operation. </w:t>
      </w:r>
    </w:p>
    <w:p w14:paraId="37CC2DEE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>OBS! Finns risk för smärta i den axel som patienten legat på under operationen.</w:t>
      </w:r>
    </w:p>
    <w:p w14:paraId="2F0AD0CA" w14:textId="77777777" w:rsidR="00D227FA" w:rsidRDefault="00D227FA" w:rsidP="00D227FA">
      <w:pPr>
        <w:pStyle w:val="Rubrik2"/>
        <w:ind w:right="140"/>
      </w:pPr>
      <w:r w:rsidRPr="008B518D">
        <w:t>Läkemedel</w:t>
      </w:r>
    </w:p>
    <w:p w14:paraId="4CF89A3E" w14:textId="77777777" w:rsidR="00D227FA" w:rsidRPr="004A7473" w:rsidRDefault="00D227FA" w:rsidP="00D227FA">
      <w:pPr>
        <w:tabs>
          <w:tab w:val="left" w:pos="5520"/>
        </w:tabs>
        <w:ind w:right="140"/>
        <w:rPr>
          <w:rFonts w:ascii="Arial" w:hAnsi="Arial" w:cs="Arial"/>
          <w:sz w:val="8"/>
          <w:szCs w:val="8"/>
        </w:rPr>
      </w:pPr>
    </w:p>
    <w:p w14:paraId="78421396" w14:textId="77777777" w:rsidR="00D227FA" w:rsidRPr="007A2177" w:rsidRDefault="00D227FA" w:rsidP="00D227FA">
      <w:pPr>
        <w:tabs>
          <w:tab w:val="left" w:pos="5520"/>
        </w:tabs>
        <w:ind w:right="140"/>
      </w:pPr>
      <w:r>
        <w:t xml:space="preserve">OBS! </w:t>
      </w:r>
      <w:proofErr w:type="spellStart"/>
      <w:r>
        <w:t>T.Etoricoxib</w:t>
      </w:r>
      <w:proofErr w:type="spellEnd"/>
      <w:r>
        <w:t xml:space="preserve"> ges oftast i premedicinering och skall i </w:t>
      </w:r>
      <w:proofErr w:type="gramStart"/>
      <w:r>
        <w:t>de fall</w:t>
      </w:r>
      <w:proofErr w:type="gramEnd"/>
      <w:r>
        <w:t xml:space="preserve"> inte ges ytterligare på UVA.</w:t>
      </w:r>
    </w:p>
    <w:p w14:paraId="19F6643F" w14:textId="77777777" w:rsidR="00D227FA" w:rsidRPr="008B518D" w:rsidRDefault="00D227FA" w:rsidP="00D227FA">
      <w:pPr>
        <w:tabs>
          <w:tab w:val="left" w:pos="5520"/>
        </w:tabs>
        <w:ind w:right="140"/>
      </w:pPr>
      <w:r w:rsidRPr="008B518D">
        <w:t xml:space="preserve">Antibiotika och </w:t>
      </w:r>
      <w:proofErr w:type="spellStart"/>
      <w:r w:rsidRPr="008B518D">
        <w:t>antikoagulantia</w:t>
      </w:r>
      <w:proofErr w:type="spellEnd"/>
      <w:r w:rsidRPr="008B518D">
        <w:t xml:space="preserve"> enli</w:t>
      </w:r>
      <w:r>
        <w:t>gt ordination av operatör.</w:t>
      </w:r>
    </w:p>
    <w:p w14:paraId="1C707704" w14:textId="77777777" w:rsidR="00D227FA" w:rsidRDefault="00D227FA" w:rsidP="00D227FA">
      <w:pPr>
        <w:tabs>
          <w:tab w:val="left" w:pos="5520"/>
        </w:tabs>
        <w:ind w:right="140"/>
      </w:pPr>
      <w:r w:rsidRPr="008B518D">
        <w:t>Kontrollera ordinationer i Melior!</w:t>
      </w:r>
    </w:p>
    <w:p w14:paraId="21929BC9" w14:textId="77777777" w:rsidR="00D227FA" w:rsidRPr="00C55621" w:rsidRDefault="00D227FA" w:rsidP="00D227FA">
      <w:pPr>
        <w:pStyle w:val="Rubrik3"/>
        <w:ind w:right="140"/>
      </w:pPr>
      <w:r w:rsidRPr="00C55621">
        <w:t>Angående trombosprofylax</w:t>
      </w:r>
      <w:r>
        <w:t xml:space="preserve"> </w:t>
      </w:r>
    </w:p>
    <w:p w14:paraId="106F44DD" w14:textId="77777777" w:rsidR="00D227FA" w:rsidRDefault="00D227FA" w:rsidP="00D227FA">
      <w:pPr>
        <w:ind w:right="140"/>
        <w:rPr>
          <w:b/>
          <w:bCs/>
        </w:rPr>
      </w:pPr>
      <w:r w:rsidRPr="00266455">
        <w:rPr>
          <w:b/>
          <w:bCs/>
        </w:rPr>
        <w:t xml:space="preserve">Vid Primär </w:t>
      </w:r>
      <w:r>
        <w:rPr>
          <w:b/>
          <w:bCs/>
        </w:rPr>
        <w:t>höftp</w:t>
      </w:r>
      <w:r w:rsidRPr="00266455">
        <w:rPr>
          <w:b/>
          <w:bCs/>
        </w:rPr>
        <w:t>lastik:</w:t>
      </w:r>
    </w:p>
    <w:p w14:paraId="17B199C5" w14:textId="77777777" w:rsidR="00D227FA" w:rsidRPr="00E109CD" w:rsidRDefault="00D227FA" w:rsidP="00D227FA">
      <w:pPr>
        <w:ind w:right="140"/>
      </w:pPr>
      <w:r w:rsidRPr="00E109CD">
        <w:t>Vanligen Eliquis med första dos morgonen postop dag 1.</w:t>
      </w:r>
    </w:p>
    <w:p w14:paraId="1364D8FC" w14:textId="77777777" w:rsidR="00D227FA" w:rsidRPr="00504CE3" w:rsidRDefault="00D227FA" w:rsidP="00D227FA">
      <w:pPr>
        <w:pStyle w:val="Normalwebb"/>
        <w:ind w:left="992" w:right="140"/>
      </w:pPr>
      <w:r w:rsidRPr="00E109CD">
        <w:t xml:space="preserve">Om patienten sedan tidigare står på antikoagulationsbehandling ges Fragmin </w:t>
      </w:r>
      <w:proofErr w:type="spellStart"/>
      <w:r w:rsidRPr="00E109CD">
        <w:t>opdagens</w:t>
      </w:r>
      <w:proofErr w:type="spellEnd"/>
      <w:r w:rsidRPr="00E109CD">
        <w:t xml:space="preserve"> kväll. Får tidigast ges när spinalbedövningen gått helt i regress (</w:t>
      </w:r>
      <w:proofErr w:type="spellStart"/>
      <w:r w:rsidRPr="00E109CD">
        <w:t>Bromage</w:t>
      </w:r>
      <w:proofErr w:type="spellEnd"/>
      <w:r w:rsidRPr="00E109CD">
        <w:t xml:space="preserve"> 0), tidigast 6 timmar efter anlagd ryggbedövning.</w:t>
      </w:r>
    </w:p>
    <w:p w14:paraId="1EE4FACA" w14:textId="77777777" w:rsidR="00D227FA" w:rsidRPr="00266455" w:rsidRDefault="00D227FA" w:rsidP="00D227FA">
      <w:pPr>
        <w:ind w:right="140"/>
        <w:rPr>
          <w:b/>
          <w:bCs/>
        </w:rPr>
      </w:pPr>
      <w:r w:rsidRPr="00266455">
        <w:rPr>
          <w:b/>
          <w:bCs/>
        </w:rPr>
        <w:t xml:space="preserve">Vid sekundär </w:t>
      </w:r>
      <w:r>
        <w:rPr>
          <w:b/>
          <w:bCs/>
        </w:rPr>
        <w:t>höftpla</w:t>
      </w:r>
      <w:r w:rsidRPr="00266455">
        <w:rPr>
          <w:b/>
          <w:bCs/>
        </w:rPr>
        <w:t>stik/</w:t>
      </w:r>
      <w:r>
        <w:rPr>
          <w:b/>
          <w:bCs/>
        </w:rPr>
        <w:t>höft</w:t>
      </w:r>
      <w:r w:rsidRPr="00266455">
        <w:rPr>
          <w:b/>
          <w:bCs/>
        </w:rPr>
        <w:t>revision:</w:t>
      </w:r>
    </w:p>
    <w:p w14:paraId="5175D68C" w14:textId="77777777" w:rsidR="00D227FA" w:rsidRDefault="00D227FA" w:rsidP="00D227FA">
      <w:pPr>
        <w:ind w:right="140"/>
      </w:pPr>
      <w:r>
        <w:lastRenderedPageBreak/>
        <w:t>Om operation utan EDA kan Eliquis ges med första dos morgonen postop dag 1 enligt rutin för Primär Höftplastik</w:t>
      </w:r>
    </w:p>
    <w:p w14:paraId="30B4976C" w14:textId="77777777" w:rsidR="00D227FA" w:rsidRDefault="00D227FA" w:rsidP="00D227FA">
      <w:pPr>
        <w:ind w:right="140"/>
      </w:pPr>
      <w:r>
        <w:t xml:space="preserve">Vid operation med kvarliggande EDA-kateter ges Fragmin </w:t>
      </w:r>
      <w:proofErr w:type="spellStart"/>
      <w:r>
        <w:t>opdagens</w:t>
      </w:r>
      <w:proofErr w:type="spellEnd"/>
      <w:r>
        <w:t xml:space="preserve"> kväll. </w:t>
      </w:r>
      <w:r w:rsidRPr="00E109CD">
        <w:t>Får tidigast ges när spinalbedövningen gått helt i regress (</w:t>
      </w:r>
      <w:proofErr w:type="spellStart"/>
      <w:r w:rsidRPr="00E109CD">
        <w:t>Bromage</w:t>
      </w:r>
      <w:proofErr w:type="spellEnd"/>
      <w:r w:rsidRPr="00E109CD">
        <w:t xml:space="preserve"> 0), tidigast 6 timmar efter anlagd ryggbedövning.</w:t>
      </w:r>
      <w:r>
        <w:t xml:space="preserve"> </w:t>
      </w:r>
    </w:p>
    <w:p w14:paraId="1B21C68E" w14:textId="77777777" w:rsidR="00D227FA" w:rsidRPr="00E109CD" w:rsidRDefault="00D227FA" w:rsidP="00D227FA">
      <w:pPr>
        <w:ind w:right="140"/>
      </w:pPr>
      <w:r>
        <w:t>Fragmin fortsatt någon dag tills EDA-kateter har dragits, därefter kan Eliquis påbörjas efter tidigast 6 timmar.</w:t>
      </w:r>
    </w:p>
    <w:p w14:paraId="79CAF186" w14:textId="77777777" w:rsidR="00D227FA" w:rsidRPr="00E109CD" w:rsidRDefault="00D227FA" w:rsidP="00D227FA">
      <w:pPr>
        <w:pStyle w:val="Default"/>
        <w:ind w:left="992" w:right="140"/>
        <w:rPr>
          <w:rFonts w:ascii="Times New Roman" w:hAnsi="Times New Roman" w:cs="Times New Roman"/>
          <w:color w:val="auto"/>
        </w:rPr>
      </w:pPr>
      <w:r w:rsidRPr="00E109CD">
        <w:rPr>
          <w:rFonts w:ascii="Times New Roman" w:hAnsi="Times New Roman" w:cs="Times New Roman"/>
          <w:color w:val="auto"/>
        </w:rPr>
        <w:t>V.g. se ortopedkliniken</w:t>
      </w:r>
      <w:r>
        <w:rPr>
          <w:rFonts w:ascii="Times New Roman" w:hAnsi="Times New Roman" w:cs="Times New Roman"/>
          <w:color w:val="auto"/>
        </w:rPr>
        <w:t>s</w:t>
      </w:r>
      <w:r w:rsidRPr="00E109CD">
        <w:rPr>
          <w:rFonts w:ascii="Times New Roman" w:hAnsi="Times New Roman" w:cs="Times New Roman"/>
          <w:color w:val="auto"/>
        </w:rPr>
        <w:t xml:space="preserve"> rutin </w:t>
      </w:r>
      <w:hyperlink r:id="rId12" w:history="1">
        <w:r w:rsidRPr="00BD7CF9">
          <w:rPr>
            <w:rStyle w:val="Hyperlnk"/>
            <w:rFonts w:ascii="Times New Roman" w:hAnsi="Times New Roman" w:cs="Times New Roman"/>
            <w:bCs/>
          </w:rPr>
          <w:t>Trombosprofylax vid elektiva höft-och knäprotes-operationer.</w:t>
        </w:r>
      </w:hyperlink>
    </w:p>
    <w:p w14:paraId="79A0ADDE" w14:textId="77777777" w:rsidR="00D227FA" w:rsidRPr="008B518D" w:rsidRDefault="00D227FA" w:rsidP="00D227FA">
      <w:pPr>
        <w:pStyle w:val="Rubrik2"/>
        <w:ind w:right="140"/>
      </w:pPr>
      <w:r w:rsidRPr="008B518D">
        <w:t>Provtagning.</w:t>
      </w:r>
    </w:p>
    <w:p w14:paraId="243B1829" w14:textId="77777777" w:rsidR="00D227FA" w:rsidRDefault="00D227FA" w:rsidP="00D227FA">
      <w:pPr>
        <w:tabs>
          <w:tab w:val="left" w:pos="5520"/>
        </w:tabs>
        <w:ind w:right="140"/>
      </w:pPr>
      <w:r w:rsidRPr="008B518D">
        <w:t>HB, samt glukos v</w:t>
      </w:r>
      <w:r>
        <w:t xml:space="preserve"> </w:t>
      </w:r>
      <w:r w:rsidRPr="008B518D">
        <w:t>b.</w:t>
      </w:r>
    </w:p>
    <w:p w14:paraId="0A1A8FC6" w14:textId="77777777" w:rsidR="00D227FA" w:rsidRDefault="00D227FA" w:rsidP="00D227FA">
      <w:pPr>
        <w:pStyle w:val="Rubrik2"/>
        <w:ind w:right="140"/>
      </w:pPr>
      <w:r w:rsidRPr="008B518D">
        <w:t>Aktivitet</w:t>
      </w:r>
    </w:p>
    <w:p w14:paraId="380A5F38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OBS! Avlasta hälar</w:t>
      </w:r>
      <w:r>
        <w:t xml:space="preserve"> initialt innan spinalen släppt</w:t>
      </w:r>
      <w:r w:rsidRPr="00377D1A">
        <w:t xml:space="preserve">. </w:t>
      </w:r>
    </w:p>
    <w:p w14:paraId="00F3BB58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Tänk även tryckförebyggande under rygg, skinkor osv. Lägesändringar.</w:t>
      </w:r>
    </w:p>
    <w:p w14:paraId="2166C3D6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Viktigt att benen inte korsas!</w:t>
      </w:r>
    </w:p>
    <w:p w14:paraId="7E73AA4D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Patienten får ligga på sidan med kuddar mellan benen. Det är minskad luxationsrisk om patienten ligger på det opererade benet, men det kan också göra mer ont.</w:t>
      </w:r>
    </w:p>
    <w:p w14:paraId="36595534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Primärhöft får böja max</w:t>
      </w:r>
      <w:r w:rsidRPr="00377D1A">
        <w:rPr>
          <w:b/>
        </w:rPr>
        <w:t xml:space="preserve"> 90</w:t>
      </w:r>
      <w:r w:rsidRPr="00377D1A">
        <w:t xml:space="preserve"> grader i höften.</w:t>
      </w:r>
    </w:p>
    <w:p w14:paraId="1C268C7A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 xml:space="preserve">Revisionshöft får böja max </w:t>
      </w:r>
      <w:r w:rsidRPr="00377D1A">
        <w:rPr>
          <w:b/>
        </w:rPr>
        <w:t xml:space="preserve">70 </w:t>
      </w:r>
      <w:r w:rsidRPr="00377D1A">
        <w:t>grader i höft. OBS!</w:t>
      </w:r>
    </w:p>
    <w:p w14:paraId="0DE7DCF8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>Patienten får röra på höften.</w:t>
      </w:r>
    </w:p>
    <w:p w14:paraId="1314D5DC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 xml:space="preserve">Be patienten använda det friska benet till hjälp vid förflyttning i sängen om det går. </w:t>
      </w:r>
    </w:p>
    <w:p w14:paraId="215D2281" w14:textId="77777777" w:rsidR="00D227FA" w:rsidRPr="00377D1A" w:rsidRDefault="00D227FA" w:rsidP="00D227FA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276" w:right="140" w:hanging="283"/>
      </w:pPr>
      <w:r w:rsidRPr="00377D1A">
        <w:t xml:space="preserve">Tidig mobilisering ur sängen redan på UVA, är en viktig del i rehabiliteringen! </w:t>
      </w:r>
      <w:r>
        <w:t>Sekundärhöfter mobiliseras inte på UVA.</w:t>
      </w:r>
    </w:p>
    <w:p w14:paraId="0D017094" w14:textId="77777777" w:rsidR="00D227FA" w:rsidRPr="008B518D" w:rsidRDefault="00D227FA" w:rsidP="00D227FA">
      <w:pPr>
        <w:ind w:right="140"/>
      </w:pPr>
    </w:p>
    <w:p w14:paraId="0B489CB5" w14:textId="77777777" w:rsidR="00D227FA" w:rsidRPr="00FE67DF" w:rsidRDefault="00D227FA" w:rsidP="00D227FA">
      <w:pPr>
        <w:pStyle w:val="Rubrik2"/>
        <w:ind w:right="140"/>
      </w:pPr>
      <w:r w:rsidRPr="008B518D">
        <w:t>Utskrivning</w:t>
      </w:r>
    </w:p>
    <w:p w14:paraId="7BB09568" w14:textId="77777777" w:rsidR="00D227FA" w:rsidRPr="008B518D" w:rsidRDefault="00D227FA" w:rsidP="00D227FA">
      <w:pPr>
        <w:tabs>
          <w:tab w:val="left" w:pos="1560"/>
        </w:tabs>
        <w:ind w:right="140"/>
      </w:pPr>
    </w:p>
    <w:p w14:paraId="4060A5D3" w14:textId="77777777" w:rsidR="00D227FA" w:rsidRDefault="00D227FA" w:rsidP="00D227FA">
      <w:pPr>
        <w:ind w:right="140"/>
      </w:pPr>
      <w:r>
        <w:t>H</w:t>
      </w:r>
      <w:r w:rsidRPr="008B518D">
        <w:t xml:space="preserve">elprotes – </w:t>
      </w:r>
      <w:r w:rsidRPr="008560F6">
        <w:t xml:space="preserve">Postoperativ övervakning skall ske </w:t>
      </w:r>
      <w:r w:rsidRPr="008560F6">
        <w:rPr>
          <w:b/>
          <w:bCs/>
        </w:rPr>
        <w:t xml:space="preserve">minst 2 timmar </w:t>
      </w:r>
      <w:r w:rsidRPr="008560F6">
        <w:t xml:space="preserve">efter intrathecalt administrerat </w:t>
      </w:r>
      <w:proofErr w:type="spellStart"/>
      <w:r w:rsidRPr="008560F6">
        <w:rPr>
          <w:b/>
          <w:bCs/>
        </w:rPr>
        <w:t>fentany</w:t>
      </w:r>
      <w:r w:rsidRPr="00F20972">
        <w:rPr>
          <w:b/>
          <w:bCs/>
        </w:rPr>
        <w:t>l</w:t>
      </w:r>
      <w:proofErr w:type="spellEnd"/>
      <w:r w:rsidRPr="008560F6">
        <w:t>. Detta medför alltså inget förlängt övervakningsbehov på UVA</w:t>
      </w:r>
    </w:p>
    <w:p w14:paraId="56C670FC" w14:textId="77777777" w:rsidR="00D227FA" w:rsidRPr="008B518D" w:rsidRDefault="00D227FA" w:rsidP="00D227FA">
      <w:pPr>
        <w:ind w:right="140"/>
      </w:pPr>
    </w:p>
    <w:p w14:paraId="15E94B84" w14:textId="77777777" w:rsidR="00D227FA" w:rsidRDefault="00D227FA" w:rsidP="00D227FA">
      <w:pPr>
        <w:ind w:right="140"/>
      </w:pPr>
      <w:r>
        <w:t>Revisionsplastik – Överliggare vid behov, annars kan gå till vårdavdelning operationsdag när smärtan utvärderats och övriga utskrivningskriterier är uppfyllda.</w:t>
      </w:r>
    </w:p>
    <w:p w14:paraId="3202C3DF" w14:textId="77777777" w:rsidR="00D227FA" w:rsidRPr="00AB09C6" w:rsidRDefault="00D227FA" w:rsidP="00D227FA">
      <w:pPr>
        <w:ind w:right="140"/>
      </w:pPr>
    </w:p>
    <w:p w14:paraId="76B9F95B" w14:textId="24513497" w:rsidR="00536A5A" w:rsidRPr="00AB09C6" w:rsidRDefault="00536A5A" w:rsidP="00AB09C6">
      <w:pPr>
        <w:ind w:right="140"/>
      </w:pPr>
    </w:p>
    <w:sectPr w:rsidR="00536A5A" w:rsidRPr="00AB09C6" w:rsidSect="008D2861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15B17" w14:textId="77777777" w:rsidR="007B7F8A" w:rsidRDefault="007B7F8A">
      <w:r>
        <w:separator/>
      </w:r>
    </w:p>
  </w:endnote>
  <w:endnote w:type="continuationSeparator" w:id="0">
    <w:p w14:paraId="6E887472" w14:textId="77777777" w:rsidR="007B7F8A" w:rsidRDefault="007B7F8A">
      <w:r>
        <w:continuationSeparator/>
      </w:r>
    </w:p>
  </w:endnote>
  <w:endnote w:type="continuationNotice" w:id="1">
    <w:p w14:paraId="7F8CAD6B" w14:textId="77777777" w:rsidR="007B7F8A" w:rsidRDefault="007B7F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ESAMF Y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CD4CF" w14:textId="77777777" w:rsidR="007B7F8A" w:rsidRDefault="007B7F8A"/>
  </w:footnote>
  <w:footnote w:type="continuationSeparator" w:id="0">
    <w:p w14:paraId="14B56C00" w14:textId="77777777" w:rsidR="007B7F8A" w:rsidRDefault="007B7F8A">
      <w:r>
        <w:continuationSeparator/>
      </w:r>
    </w:p>
  </w:footnote>
  <w:footnote w:type="continuationNotice" w:id="1">
    <w:p w14:paraId="1C2502D6" w14:textId="77777777" w:rsidR="007B7F8A" w:rsidRDefault="007B7F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62046C"/>
    <w:multiLevelType w:val="hybridMultilevel"/>
    <w:tmpl w:val="8CB43810"/>
    <w:lvl w:ilvl="0" w:tplc="FFFFFFFF">
      <w:start w:val="1"/>
      <w:numFmt w:val="bullet"/>
      <w:lvlText w:val="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9E519B"/>
    <w:multiLevelType w:val="hybridMultilevel"/>
    <w:tmpl w:val="D4E4AE94"/>
    <w:lvl w:ilvl="0" w:tplc="FFFFFFFF">
      <w:start w:val="1"/>
      <w:numFmt w:val="bullet"/>
      <w:lvlText w:val="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3E50C5B"/>
    <w:multiLevelType w:val="hybridMultilevel"/>
    <w:tmpl w:val="66DA3BDE"/>
    <w:lvl w:ilvl="0" w:tplc="041D0003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304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76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48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0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2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4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36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085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7B64CFE"/>
    <w:multiLevelType w:val="hybridMultilevel"/>
    <w:tmpl w:val="8BC45AC0"/>
    <w:lvl w:ilvl="0" w:tplc="FFFFFFFF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6133911">
    <w:abstractNumId w:val="21"/>
  </w:num>
  <w:num w:numId="2" w16cid:durableId="805048825">
    <w:abstractNumId w:val="16"/>
  </w:num>
  <w:num w:numId="3" w16cid:durableId="819079175">
    <w:abstractNumId w:val="0"/>
  </w:num>
  <w:num w:numId="4" w16cid:durableId="1958488414">
    <w:abstractNumId w:val="7"/>
  </w:num>
  <w:num w:numId="5" w16cid:durableId="15934694">
    <w:abstractNumId w:val="18"/>
  </w:num>
  <w:num w:numId="6" w16cid:durableId="1444810827">
    <w:abstractNumId w:val="2"/>
  </w:num>
  <w:num w:numId="7" w16cid:durableId="1741753464">
    <w:abstractNumId w:val="12"/>
  </w:num>
  <w:num w:numId="8" w16cid:durableId="1318341810">
    <w:abstractNumId w:val="9"/>
  </w:num>
  <w:num w:numId="9" w16cid:durableId="704253539">
    <w:abstractNumId w:val="1"/>
  </w:num>
  <w:num w:numId="10" w16cid:durableId="717166134">
    <w:abstractNumId w:val="1"/>
  </w:num>
  <w:num w:numId="11" w16cid:durableId="1171794831">
    <w:abstractNumId w:val="3"/>
  </w:num>
  <w:num w:numId="12" w16cid:durableId="688415412">
    <w:abstractNumId w:val="4"/>
  </w:num>
  <w:num w:numId="13" w16cid:durableId="944380704">
    <w:abstractNumId w:val="15"/>
  </w:num>
  <w:num w:numId="14" w16cid:durableId="1639608504">
    <w:abstractNumId w:val="10"/>
  </w:num>
  <w:num w:numId="15" w16cid:durableId="1541281633">
    <w:abstractNumId w:val="8"/>
  </w:num>
  <w:num w:numId="16" w16cid:durableId="1619800248">
    <w:abstractNumId w:val="14"/>
  </w:num>
  <w:num w:numId="17" w16cid:durableId="1492329753">
    <w:abstractNumId w:val="5"/>
  </w:num>
  <w:num w:numId="18" w16cid:durableId="2048020832">
    <w:abstractNumId w:val="11"/>
  </w:num>
  <w:num w:numId="19" w16cid:durableId="774256329">
    <w:abstractNumId w:val="20"/>
  </w:num>
  <w:num w:numId="20" w16cid:durableId="1944652603">
    <w:abstractNumId w:val="6"/>
  </w:num>
  <w:num w:numId="21" w16cid:durableId="131095957">
    <w:abstractNumId w:val="13"/>
  </w:num>
  <w:num w:numId="22" w16cid:durableId="1008017747">
    <w:abstractNumId w:val="19"/>
  </w:num>
  <w:num w:numId="23" w16cid:durableId="209978766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3E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473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F0D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7BB"/>
    <w:rsid w:val="0078609F"/>
    <w:rsid w:val="007917BA"/>
    <w:rsid w:val="007A5C6F"/>
    <w:rsid w:val="007B7F8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C8A"/>
    <w:rsid w:val="008A3DEA"/>
    <w:rsid w:val="008A4EB9"/>
    <w:rsid w:val="008A74C0"/>
    <w:rsid w:val="008B1694"/>
    <w:rsid w:val="008C4B27"/>
    <w:rsid w:val="008C7F2A"/>
    <w:rsid w:val="008D286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9C6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CF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7FA"/>
    <w:rsid w:val="00D306B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4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97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AB09C6"/>
    <w:pPr>
      <w:autoSpaceDE w:val="0"/>
      <w:autoSpaceDN w:val="0"/>
      <w:adjustRightInd w:val="0"/>
    </w:pPr>
    <w:rPr>
      <w:rFonts w:ascii="ESAMF Y+ Times New" w:hAnsi="ESAMF Y+ Times New" w:cs="ESAMF Y+ Times New"/>
      <w:color w:val="000000"/>
      <w:sz w:val="24"/>
      <w:szCs w:val="24"/>
    </w:rPr>
  </w:style>
  <w:style w:type="paragraph" w:styleId="Normalwebb">
    <w:name w:val="Normal (Web)"/>
    <w:basedOn w:val="Normal"/>
    <w:uiPriority w:val="99"/>
    <w:unhideWhenUsed/>
    <w:rsid w:val="00AB09C6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BD7CF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2097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7-1520354460-164/surrogate/Trombosprofylax%20vid%20elektiva%20h%c3%b6ft-%20och%20kn%c3%a4protesoperationer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4</Pages>
  <Words>639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Höftplastik och höftrevision – Postop vård</dc:title>
  <dc:subject/>
  <dc:creator>patrik.jens.johansson@vgregion.se</dc:creator>
  <keywords/>
  <lastModifiedBy>Carina Turesson Roos</lastModifiedBy>
  <revision>11</revision>
  <lastPrinted>2016-03-31T10:56:00.0000000Z</lastPrinted>
  <dcterms:created xsi:type="dcterms:W3CDTF">2022-05-25T11:50:00.0000000Z</dcterms:created>
  <dcterms:modified xsi:type="dcterms:W3CDTF">2025-12-23T11:41:00.0000000Z</dcterms:modified>
</coreProperties>
</file>