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36028B" w14:textId="77777777" w:rsidR="00187B1B" w:rsidRDefault="00187B1B" w:rsidP="005A1B7A">
      <w:pPr>
        <w:pStyle w:val="Rubrik2"/>
        <w:ind w:right="282"/>
        <w:sectPr w:rsidR="00187B1B" w:rsidSect="00187B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F830DC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18773939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30DAF642" w14:textId="77777777" w:rsidR="00187B1B" w:rsidRPr="00187B1B" w:rsidRDefault="00187B1B" w:rsidP="005A1B7A">
      <w:pPr>
        <w:tabs>
          <w:tab w:val="left" w:pos="4590"/>
        </w:tabs>
        <w:spacing w:after="0" w:line="240" w:lineRule="auto"/>
        <w:ind w:right="282"/>
        <w:rPr>
          <w:szCs w:val="20"/>
        </w:rPr>
      </w:pPr>
      <w:r w:rsidRPr="00187B1B">
        <w:rPr>
          <w:szCs w:val="20"/>
        </w:rPr>
        <w:tab/>
      </w:r>
    </w:p>
    <w:p w14:paraId="5B25FE71" w14:textId="34B18D2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  <w:r w:rsidRPr="00187B1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E46F4C" wp14:editId="5C228E1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8E7A0C" w14:textId="77777777" w:rsidR="00187B1B" w:rsidRPr="003D37FD" w:rsidRDefault="00187B1B" w:rsidP="00187B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19717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8E46F4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E8E7A0C" w14:textId="77777777" w:rsidR="00187B1B" w:rsidRPr="003D37FD" w:rsidRDefault="00187B1B" w:rsidP="00187B1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19717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87B1B" w:rsidRPr="00187B1B" w14:paraId="03668BD6" w14:textId="77777777" w:rsidTr="0045752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B9F254B" w14:textId="77777777" w:rsidR="00187B1B" w:rsidRPr="00187B1B" w:rsidRDefault="00187B1B" w:rsidP="005A1B7A">
            <w:pPr>
              <w:pStyle w:val="Rubrik1"/>
              <w:ind w:right="282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87B1B">
              <w:rPr>
                <w:noProof/>
              </w:rPr>
              <w:t>Totalskopi</w:t>
            </w:r>
          </w:p>
        </w:tc>
      </w:tr>
    </w:tbl>
    <w:p w14:paraId="100F3F33" w14:textId="77777777" w:rsidR="00187B1B" w:rsidRPr="00187B1B" w:rsidRDefault="00187B1B" w:rsidP="005A1B7A">
      <w:pPr>
        <w:keepNext/>
        <w:spacing w:after="0" w:line="240" w:lineRule="auto"/>
        <w:ind w:right="28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CE52517" w14:textId="74D89A61" w:rsidR="005A1B7A" w:rsidRDefault="005A1B7A" w:rsidP="005A1B7A">
      <w:pPr>
        <w:pStyle w:val="Rubrik2"/>
        <w:ind w:right="282"/>
      </w:pPr>
      <w:r>
        <w:t>Ändringar i denna version</w:t>
      </w:r>
    </w:p>
    <w:p w14:paraId="14747B0D" w14:textId="55F36917" w:rsidR="005A1B7A" w:rsidRPr="005A1B7A" w:rsidRDefault="001548EE" w:rsidP="005A1B7A">
      <w:pPr>
        <w:keepNext/>
        <w:spacing w:before="240" w:after="60" w:line="240" w:lineRule="auto"/>
        <w:ind w:right="282"/>
        <w:outlineLvl w:val="1"/>
      </w:pPr>
      <w:r>
        <w:t>Reviderad under rubrik ”Bakgrund”, ”Vilka berörs”, ”Anestesikort” och ”Praktiska råd”.</w:t>
      </w:r>
    </w:p>
    <w:p w14:paraId="33F852AE" w14:textId="35FFAEE4" w:rsidR="00187B1B" w:rsidRPr="005A1B7A" w:rsidRDefault="00187B1B" w:rsidP="005A1B7A">
      <w:pPr>
        <w:pStyle w:val="Rubrik2"/>
        <w:ind w:right="282"/>
      </w:pPr>
      <w:r w:rsidRPr="005A1B7A">
        <w:t>Bakgrund</w:t>
      </w:r>
    </w:p>
    <w:p w14:paraId="5888BE2B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</w:p>
    <w:p w14:paraId="0AEEBC31" w14:textId="77777777" w:rsidR="001548EE" w:rsidRPr="001548EE" w:rsidRDefault="001548EE" w:rsidP="001548EE">
      <w:pPr>
        <w:spacing w:after="0" w:line="240" w:lineRule="auto"/>
        <w:ind w:right="282"/>
      </w:pPr>
      <w:proofErr w:type="spellStart"/>
      <w:r w:rsidRPr="001548EE">
        <w:t>Totalskopi</w:t>
      </w:r>
      <w:proofErr w:type="spellEnd"/>
      <w:r w:rsidRPr="001548EE">
        <w:t xml:space="preserve"> görs som ett led i en </w:t>
      </w:r>
      <w:proofErr w:type="spellStart"/>
      <w:r w:rsidRPr="001548EE">
        <w:t>malignitetsutredning</w:t>
      </w:r>
      <w:proofErr w:type="spellEnd"/>
      <w:r w:rsidRPr="001548EE">
        <w:t xml:space="preserve">. Det innebär </w:t>
      </w:r>
      <w:proofErr w:type="spellStart"/>
      <w:r w:rsidRPr="001548EE">
        <w:t>esophagoskopi</w:t>
      </w:r>
      <w:proofErr w:type="spellEnd"/>
      <w:r w:rsidRPr="001548EE">
        <w:t xml:space="preserve">, bronkoskopi, </w:t>
      </w:r>
      <w:proofErr w:type="spellStart"/>
      <w:r w:rsidRPr="001548EE">
        <w:t>epipharyngoskopi</w:t>
      </w:r>
      <w:proofErr w:type="spellEnd"/>
      <w:r w:rsidRPr="001548EE">
        <w:t xml:space="preserve">, </w:t>
      </w:r>
      <w:proofErr w:type="spellStart"/>
      <w:r w:rsidRPr="001548EE">
        <w:t>hypopharyngoskopi</w:t>
      </w:r>
      <w:proofErr w:type="spellEnd"/>
      <w:r w:rsidRPr="001548EE">
        <w:t xml:space="preserve"> och ev. laryngoskopi.</w:t>
      </w:r>
    </w:p>
    <w:p w14:paraId="14E3BA1F" w14:textId="39521D9F" w:rsidR="00187B1B" w:rsidRPr="005A1B7A" w:rsidRDefault="00187B1B" w:rsidP="005A1B7A">
      <w:pPr>
        <w:pStyle w:val="Rubrik2"/>
        <w:ind w:right="282"/>
      </w:pPr>
      <w:r w:rsidRPr="005A1B7A">
        <w:t>S</w:t>
      </w:r>
      <w:r w:rsidR="002D601F">
        <w:t>y</w:t>
      </w:r>
      <w:r w:rsidRPr="005A1B7A">
        <w:t>fte</w:t>
      </w:r>
    </w:p>
    <w:p w14:paraId="5023CC27" w14:textId="77777777" w:rsidR="00187B1B" w:rsidRPr="00187B1B" w:rsidRDefault="00187B1B" w:rsidP="005A1B7A">
      <w:pPr>
        <w:tabs>
          <w:tab w:val="left" w:pos="5520"/>
        </w:tabs>
        <w:spacing w:after="0" w:line="240" w:lineRule="auto"/>
        <w:ind w:right="282"/>
        <w:rPr>
          <w:szCs w:val="20"/>
        </w:rPr>
      </w:pPr>
      <w:r w:rsidRPr="00187B1B">
        <w:rPr>
          <w:szCs w:val="20"/>
        </w:rPr>
        <w:t xml:space="preserve">Att skapa ett dokumentstöd för omhändertagande av patient vid </w:t>
      </w:r>
      <w:proofErr w:type="spellStart"/>
      <w:r w:rsidRPr="00187B1B">
        <w:rPr>
          <w:szCs w:val="20"/>
        </w:rPr>
        <w:t>totalskopi</w:t>
      </w:r>
      <w:proofErr w:type="spellEnd"/>
      <w:r w:rsidRPr="00187B1B">
        <w:rPr>
          <w:szCs w:val="20"/>
        </w:rPr>
        <w:t>.</w:t>
      </w:r>
    </w:p>
    <w:p w14:paraId="25BD8C49" w14:textId="77777777" w:rsidR="00187B1B" w:rsidRPr="005A1B7A" w:rsidRDefault="00187B1B" w:rsidP="005A1B7A">
      <w:pPr>
        <w:pStyle w:val="Rubrik2"/>
        <w:ind w:right="282"/>
      </w:pPr>
      <w:r w:rsidRPr="005A1B7A">
        <w:t xml:space="preserve">Vilka berörs </w:t>
      </w:r>
    </w:p>
    <w:p w14:paraId="04F326D2" w14:textId="77777777" w:rsidR="001548EE" w:rsidRPr="001548EE" w:rsidRDefault="001548EE" w:rsidP="001548EE">
      <w:pPr>
        <w:spacing w:after="0" w:line="240" w:lineRule="auto"/>
        <w:ind w:right="424"/>
      </w:pPr>
      <w:r w:rsidRPr="001548EE">
        <w:t>Anestesiläkare, anestesisjuksköterskor, operationssköterskor och undersköterskor på operation NÄL.</w:t>
      </w:r>
    </w:p>
    <w:p w14:paraId="6DED187C" w14:textId="77777777" w:rsidR="00187B1B" w:rsidRPr="005A1B7A" w:rsidRDefault="00187B1B" w:rsidP="005A1B7A">
      <w:pPr>
        <w:pStyle w:val="Rubrik2"/>
        <w:ind w:right="282"/>
      </w:pPr>
      <w:r w:rsidRPr="005A1B7A">
        <w:t>Anestesiförslag</w:t>
      </w:r>
    </w:p>
    <w:p w14:paraId="6334F3F8" w14:textId="77777777" w:rsidR="00187B1B" w:rsidRPr="00187B1B" w:rsidRDefault="00187B1B" w:rsidP="005A1B7A">
      <w:pPr>
        <w:pStyle w:val="Rubrik3"/>
        <w:ind w:right="282"/>
      </w:pPr>
      <w:r w:rsidRPr="00187B1B">
        <w:t>Premedicinering:</w:t>
      </w:r>
    </w:p>
    <w:p w14:paraId="01806071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  <w:r w:rsidRPr="00187B1B">
        <w:rPr>
          <w:szCs w:val="20"/>
        </w:rPr>
        <w:t>Se separat rutin ”</w:t>
      </w:r>
      <w:hyperlink r:id="rId17" w:history="1">
        <w:r w:rsidRPr="00187B1B">
          <w:rPr>
            <w:color w:val="0000FF"/>
            <w:szCs w:val="20"/>
            <w:u w:val="single"/>
          </w:rPr>
          <w:t xml:space="preserve">Premedicinering för ÖNH-och </w:t>
        </w:r>
        <w:proofErr w:type="spellStart"/>
        <w:r w:rsidRPr="00187B1B">
          <w:rPr>
            <w:color w:val="0000FF"/>
            <w:szCs w:val="20"/>
            <w:u w:val="single"/>
          </w:rPr>
          <w:t>käkpatienter</w:t>
        </w:r>
        <w:proofErr w:type="spellEnd"/>
      </w:hyperlink>
      <w:r w:rsidRPr="00187B1B">
        <w:rPr>
          <w:szCs w:val="20"/>
        </w:rPr>
        <w:t>”.</w:t>
      </w:r>
    </w:p>
    <w:p w14:paraId="35007F61" w14:textId="77777777" w:rsidR="00187B1B" w:rsidRPr="00187B1B" w:rsidRDefault="00187B1B" w:rsidP="005A1B7A">
      <w:pPr>
        <w:spacing w:after="0" w:line="240" w:lineRule="auto"/>
        <w:ind w:right="282"/>
        <w:rPr>
          <w:szCs w:val="20"/>
        </w:rPr>
      </w:pPr>
      <w:r w:rsidRPr="00187B1B">
        <w:rPr>
          <w:szCs w:val="20"/>
        </w:rPr>
        <w:t xml:space="preserve"> </w:t>
      </w:r>
    </w:p>
    <w:p w14:paraId="6F238C25" w14:textId="77777777" w:rsidR="00187B1B" w:rsidRPr="00187B1B" w:rsidRDefault="00187B1B" w:rsidP="005A1B7A">
      <w:pPr>
        <w:pStyle w:val="Rubrik3"/>
        <w:ind w:right="282"/>
      </w:pPr>
      <w:r w:rsidRPr="00187B1B">
        <w:lastRenderedPageBreak/>
        <w:t>Anestesikort:</w:t>
      </w:r>
    </w:p>
    <w:p w14:paraId="5298DAE6" w14:textId="77777777" w:rsidR="001548EE" w:rsidRPr="00187B1B" w:rsidRDefault="001548EE" w:rsidP="001548EE">
      <w:pPr>
        <w:spacing w:after="0" w:line="240" w:lineRule="auto"/>
        <w:ind w:right="282"/>
      </w:pPr>
      <w:r w:rsidRPr="00187B1B">
        <w:rPr>
          <w:szCs w:val="20"/>
        </w:rPr>
        <w:t xml:space="preserve">Intubationsnarkos med </w:t>
      </w:r>
      <w:r w:rsidRPr="00187B1B">
        <w:t>TIVA</w:t>
      </w:r>
      <w:r w:rsidRPr="001548EE">
        <w:t xml:space="preserve">/TCI: </w:t>
      </w:r>
      <w:proofErr w:type="spellStart"/>
      <w:r w:rsidRPr="001548EE">
        <w:t>Propofol</w:t>
      </w:r>
      <w:proofErr w:type="spellEnd"/>
      <w:r w:rsidRPr="001548EE">
        <w:t xml:space="preserve"> och </w:t>
      </w:r>
      <w:proofErr w:type="spellStart"/>
      <w:r w:rsidRPr="001548EE">
        <w:t>remifentanil</w:t>
      </w:r>
      <w:proofErr w:type="spellEnd"/>
      <w:r w:rsidRPr="001548EE">
        <w:t>, (</w:t>
      </w:r>
      <w:proofErr w:type="spellStart"/>
      <w:r w:rsidRPr="001548EE">
        <w:t>celocurin</w:t>
      </w:r>
      <w:proofErr w:type="spellEnd"/>
      <w:r w:rsidRPr="001548EE">
        <w:t xml:space="preserve">) och </w:t>
      </w:r>
      <w:proofErr w:type="spellStart"/>
      <w:r w:rsidRPr="001548EE">
        <w:t>rokuronium</w:t>
      </w:r>
      <w:proofErr w:type="spellEnd"/>
      <w:r w:rsidRPr="001548EE">
        <w:t xml:space="preserve">. Överväg lokal eller intravenös </w:t>
      </w:r>
      <w:proofErr w:type="spellStart"/>
      <w:r w:rsidRPr="001548EE">
        <w:t>Xylocain</w:t>
      </w:r>
      <w:proofErr w:type="spellEnd"/>
      <w:r w:rsidRPr="001548EE">
        <w:t>, se rutin:</w:t>
      </w:r>
      <w:r w:rsidRPr="001548EE">
        <w:rPr>
          <w:i/>
          <w:iCs/>
        </w:rPr>
        <w:t xml:space="preserve"> </w:t>
      </w:r>
      <w:r w:rsidRPr="00187B1B">
        <w:rPr>
          <w:i/>
          <w:iCs/>
        </w:rPr>
        <w:t>”</w:t>
      </w:r>
      <w:proofErr w:type="spellStart"/>
      <w:r>
        <w:fldChar w:fldCharType="begin"/>
      </w:r>
      <w:r>
        <w:instrText>HYPERLINK "http://alfresco.vgregion.se/alfresco/service/vgr/storage/node/content/13032?a=false&amp;guest=true"</w:instrText>
      </w:r>
      <w:r>
        <w:fldChar w:fldCharType="separate"/>
      </w:r>
      <w:r w:rsidRPr="00187B1B">
        <w:rPr>
          <w:i/>
          <w:iCs/>
          <w:color w:val="0000FF"/>
          <w:u w:val="single"/>
        </w:rPr>
        <w:t>Xylocainanvändning</w:t>
      </w:r>
      <w:proofErr w:type="spellEnd"/>
      <w:r w:rsidRPr="00187B1B">
        <w:rPr>
          <w:i/>
          <w:iCs/>
          <w:color w:val="0000FF"/>
          <w:u w:val="single"/>
        </w:rPr>
        <w:t xml:space="preserve"> för anestesi av luftväg och hostdämpande syfte</w:t>
      </w:r>
      <w:r>
        <w:fldChar w:fldCharType="end"/>
      </w:r>
      <w:r w:rsidRPr="00187B1B">
        <w:rPr>
          <w:i/>
          <w:iCs/>
        </w:rPr>
        <w:t>”.</w:t>
      </w:r>
      <w:r w:rsidRPr="00187B1B">
        <w:t xml:space="preserve"> </w:t>
      </w:r>
    </w:p>
    <w:p w14:paraId="4D12929B" w14:textId="77777777" w:rsidR="001548EE" w:rsidRPr="00187B1B" w:rsidRDefault="001548EE" w:rsidP="001548EE">
      <w:pPr>
        <w:spacing w:after="0" w:line="240" w:lineRule="auto"/>
        <w:ind w:right="282"/>
      </w:pPr>
    </w:p>
    <w:p w14:paraId="5C8F111C" w14:textId="77777777" w:rsidR="001548EE" w:rsidRPr="001548EE" w:rsidRDefault="001548EE" w:rsidP="001548EE">
      <w:pPr>
        <w:spacing w:after="0" w:line="240" w:lineRule="auto"/>
        <w:ind w:right="282"/>
      </w:pPr>
      <w:r w:rsidRPr="00187B1B">
        <w:t xml:space="preserve">Förbered och gör allt klart. </w:t>
      </w:r>
      <w:r w:rsidRPr="00187B1B">
        <w:rPr>
          <w:b/>
          <w:bCs/>
        </w:rPr>
        <w:t xml:space="preserve">Öronläkare skall vara på plats innan induktion, </w:t>
      </w:r>
      <w:r w:rsidRPr="00187B1B">
        <w:rPr>
          <w:bCs/>
        </w:rPr>
        <w:t>för att ha möjlighet kunna börja med stel bronkoskopi innan patienten intuberas.</w:t>
      </w:r>
      <w:r w:rsidRPr="00187B1B">
        <w:rPr>
          <w:b/>
          <w:bCs/>
        </w:rPr>
        <w:t xml:space="preserve"> </w:t>
      </w:r>
      <w:r w:rsidRPr="00187B1B">
        <w:rPr>
          <w:bCs/>
        </w:rPr>
        <w:t xml:space="preserve">Operatören inspekterar ibland stämbanden med hjälp av anestesilaryngoskopet. Om </w:t>
      </w:r>
      <w:proofErr w:type="spellStart"/>
      <w:r w:rsidRPr="00187B1B">
        <w:rPr>
          <w:bCs/>
        </w:rPr>
        <w:t>ö</w:t>
      </w:r>
      <w:r w:rsidRPr="001548EE">
        <w:rPr>
          <w:bCs/>
        </w:rPr>
        <w:t>nh-laryngeoskop</w:t>
      </w:r>
      <w:proofErr w:type="spellEnd"/>
      <w:r w:rsidRPr="001548EE">
        <w:rPr>
          <w:b/>
          <w:bCs/>
        </w:rPr>
        <w:t xml:space="preserve"> </w:t>
      </w:r>
      <w:r w:rsidRPr="001548EE">
        <w:t>används</w:t>
      </w:r>
      <w:r w:rsidRPr="001548EE">
        <w:rPr>
          <w:bCs/>
        </w:rPr>
        <w:t xml:space="preserve"> ska Twin-</w:t>
      </w:r>
      <w:proofErr w:type="spellStart"/>
      <w:r w:rsidRPr="001548EE">
        <w:rPr>
          <w:bCs/>
        </w:rPr>
        <w:t>Stream</w:t>
      </w:r>
      <w:proofErr w:type="spellEnd"/>
      <w:r w:rsidRPr="001548EE">
        <w:rPr>
          <w:bCs/>
        </w:rPr>
        <w:t xml:space="preserve"> användas och då startar man med den.</w:t>
      </w:r>
      <w:r w:rsidRPr="001548EE">
        <w:t xml:space="preserve"> Vanligen används sedan </w:t>
      </w:r>
      <w:proofErr w:type="spellStart"/>
      <w:r w:rsidRPr="001548EE">
        <w:t>trakealtub</w:t>
      </w:r>
      <w:proofErr w:type="spellEnd"/>
      <w:r w:rsidRPr="001548EE">
        <w:t xml:space="preserve"> nr 7 eller 8, men om laryngoskopi ska utföras används en mindre tub. </w:t>
      </w:r>
    </w:p>
    <w:p w14:paraId="77903FFA" w14:textId="77777777" w:rsidR="001548EE" w:rsidRPr="001548EE" w:rsidRDefault="001548EE" w:rsidP="001548EE">
      <w:pPr>
        <w:spacing w:after="0" w:line="240" w:lineRule="auto"/>
        <w:ind w:right="282"/>
      </w:pPr>
      <w:proofErr w:type="spellStart"/>
      <w:r w:rsidRPr="001548EE">
        <w:t>Trakealtuben</w:t>
      </w:r>
      <w:proofErr w:type="spellEnd"/>
      <w:r w:rsidRPr="001548EE">
        <w:t xml:space="preserve"> fixeras i vänster mungipa.</w:t>
      </w:r>
    </w:p>
    <w:p w14:paraId="340C8C63" w14:textId="77777777" w:rsidR="00187B1B" w:rsidRPr="005A1B7A" w:rsidRDefault="00187B1B" w:rsidP="005A1B7A">
      <w:pPr>
        <w:pStyle w:val="Rubrik2"/>
        <w:ind w:right="282"/>
      </w:pPr>
      <w:r w:rsidRPr="005A1B7A">
        <w:t>Utrustning</w:t>
      </w:r>
    </w:p>
    <w:p w14:paraId="25BAABE3" w14:textId="77777777" w:rsidR="00187B1B" w:rsidRPr="00187B1B" w:rsidRDefault="00187B1B" w:rsidP="005A1B7A">
      <w:pPr>
        <w:spacing w:after="0" w:line="240" w:lineRule="auto"/>
        <w:ind w:right="282"/>
      </w:pPr>
      <w:r w:rsidRPr="00187B1B">
        <w:t xml:space="preserve">Standard, samt eventuellt Twin </w:t>
      </w:r>
      <w:proofErr w:type="spellStart"/>
      <w:r w:rsidRPr="00187B1B">
        <w:t>Stream</w:t>
      </w:r>
      <w:proofErr w:type="spellEnd"/>
      <w:r w:rsidRPr="00187B1B">
        <w:t xml:space="preserve"> ventilator.</w:t>
      </w:r>
    </w:p>
    <w:p w14:paraId="0545FC2D" w14:textId="77777777" w:rsidR="00187B1B" w:rsidRPr="005A1B7A" w:rsidRDefault="00187B1B" w:rsidP="005A1B7A">
      <w:pPr>
        <w:pStyle w:val="Rubrik2"/>
        <w:ind w:right="282"/>
      </w:pPr>
      <w:r w:rsidRPr="005A1B7A">
        <w:t>Blodgruppering/</w:t>
      </w:r>
      <w:proofErr w:type="spellStart"/>
      <w:r w:rsidRPr="005A1B7A">
        <w:t>Bastest</w:t>
      </w:r>
      <w:proofErr w:type="spellEnd"/>
    </w:p>
    <w:p w14:paraId="25778B0B" w14:textId="77777777" w:rsidR="00187B1B" w:rsidRPr="00187B1B" w:rsidRDefault="00187B1B" w:rsidP="005A1B7A">
      <w:pPr>
        <w:spacing w:after="0" w:line="240" w:lineRule="auto"/>
        <w:ind w:right="282"/>
      </w:pPr>
      <w:r w:rsidRPr="00187B1B">
        <w:t>Ja/Nej</w:t>
      </w:r>
    </w:p>
    <w:p w14:paraId="7CA72B7B" w14:textId="77777777" w:rsidR="00187B1B" w:rsidRPr="005A1B7A" w:rsidRDefault="00187B1B" w:rsidP="005A1B7A">
      <w:pPr>
        <w:pStyle w:val="Rubrik2"/>
        <w:ind w:right="282"/>
      </w:pPr>
      <w:r w:rsidRPr="005A1B7A">
        <w:t>Praktiska råd</w:t>
      </w:r>
    </w:p>
    <w:p w14:paraId="7B83B686" w14:textId="47785F74" w:rsidR="00187B1B" w:rsidRPr="00187B1B" w:rsidRDefault="00187B1B" w:rsidP="005A1B7A">
      <w:pPr>
        <w:spacing w:after="0" w:line="240" w:lineRule="auto"/>
        <w:ind w:right="282"/>
      </w:pPr>
      <w:r w:rsidRPr="00187B1B">
        <w:t xml:space="preserve">Läs operationsbehovet noga för att se </w:t>
      </w:r>
      <w:r w:rsidRPr="00187B1B">
        <w:rPr>
          <w:b/>
        </w:rPr>
        <w:t>vilka</w:t>
      </w:r>
      <w:r w:rsidRPr="00187B1B">
        <w:t xml:space="preserve"> </w:t>
      </w:r>
      <w:proofErr w:type="spellStart"/>
      <w:r w:rsidRPr="00187B1B">
        <w:t>skopier</w:t>
      </w:r>
      <w:proofErr w:type="spellEnd"/>
      <w:r w:rsidRPr="00187B1B">
        <w:t xml:space="preserve"> som skall utföras vid varje specifikt tillfälle och fråga operatören i vilken </w:t>
      </w:r>
      <w:r w:rsidRPr="00187B1B">
        <w:rPr>
          <w:b/>
        </w:rPr>
        <w:t>ordning</w:t>
      </w:r>
      <w:r w:rsidRPr="00187B1B">
        <w:t xml:space="preserve"> </w:t>
      </w:r>
      <w:proofErr w:type="spellStart"/>
      <w:r w:rsidRPr="00187B1B">
        <w:t>skopierna</w:t>
      </w:r>
      <w:proofErr w:type="spellEnd"/>
      <w:r w:rsidRPr="00187B1B">
        <w:t xml:space="preserve"> ska ske.</w:t>
      </w:r>
    </w:p>
    <w:p w14:paraId="5FF3056E" w14:textId="77777777" w:rsidR="00187B1B" w:rsidRPr="005A1B7A" w:rsidRDefault="00187B1B" w:rsidP="005A1B7A">
      <w:pPr>
        <w:pStyle w:val="Rubrik2"/>
        <w:ind w:right="282"/>
      </w:pPr>
      <w:r w:rsidRPr="005A1B7A">
        <w:t>Operationsbord/läge</w:t>
      </w:r>
    </w:p>
    <w:p w14:paraId="502FBBC0" w14:textId="77777777" w:rsidR="00187B1B" w:rsidRPr="00187B1B" w:rsidRDefault="00187B1B" w:rsidP="005A1B7A">
      <w:pPr>
        <w:spacing w:after="0" w:line="240" w:lineRule="auto"/>
        <w:ind w:right="282"/>
      </w:pPr>
      <w:r w:rsidRPr="00187B1B">
        <w:t>Universalbord med huvudring, höger arm utmed sidan i plastskenan och vänster arm på armbord.</w:t>
      </w:r>
    </w:p>
    <w:p w14:paraId="6AF9124F" w14:textId="38748982" w:rsidR="00187B1B" w:rsidRPr="00187B1B" w:rsidRDefault="00187B1B" w:rsidP="002D601F">
      <w:pPr>
        <w:tabs>
          <w:tab w:val="left" w:pos="2160"/>
        </w:tabs>
        <w:spacing w:after="0" w:line="240" w:lineRule="auto"/>
        <w:ind w:left="0" w:right="282"/>
        <w:rPr>
          <w:szCs w:val="20"/>
        </w:rPr>
      </w:pPr>
    </w:p>
    <w:bookmarkEnd w:id="0"/>
    <w:sectPr w:rsidR="00187B1B" w:rsidRPr="00187B1B" w:rsidSect="00187B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00BA5" w14:textId="77777777" w:rsidR="001B2A45" w:rsidRDefault="001B2A45">
      <w:r>
        <w:separator/>
      </w:r>
    </w:p>
  </w:endnote>
  <w:endnote w:type="continuationSeparator" w:id="0">
    <w:p w14:paraId="4879A168" w14:textId="77777777" w:rsidR="001B2A45" w:rsidRDefault="001B2A45">
      <w:r>
        <w:continuationSeparator/>
      </w:r>
    </w:p>
  </w:endnote>
  <w:endnote w:type="continuationNotice" w:id="1">
    <w:p w14:paraId="7F60A0A7" w14:textId="77777777" w:rsidR="001B2A45" w:rsidRDefault="001B2A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F19EB1" w14:textId="77777777" w:rsidR="001B2A45" w:rsidRDefault="001B2A45"/>
  </w:footnote>
  <w:footnote w:type="continuationSeparator" w:id="0">
    <w:p w14:paraId="228D92A5" w14:textId="77777777" w:rsidR="001B2A45" w:rsidRDefault="001B2A45">
      <w:r>
        <w:continuationSeparator/>
      </w:r>
    </w:p>
  </w:footnote>
  <w:footnote w:type="continuationNotice" w:id="1">
    <w:p w14:paraId="1F4FD66F" w14:textId="77777777" w:rsidR="001B2A45" w:rsidRDefault="001B2A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7007267">
    <w:abstractNumId w:val="17"/>
  </w:num>
  <w:num w:numId="2" w16cid:durableId="1110080977">
    <w:abstractNumId w:val="14"/>
  </w:num>
  <w:num w:numId="3" w16cid:durableId="543299957">
    <w:abstractNumId w:val="0"/>
  </w:num>
  <w:num w:numId="4" w16cid:durableId="182331582">
    <w:abstractNumId w:val="6"/>
  </w:num>
  <w:num w:numId="5" w16cid:durableId="684285564">
    <w:abstractNumId w:val="15"/>
  </w:num>
  <w:num w:numId="6" w16cid:durableId="243758434">
    <w:abstractNumId w:val="2"/>
  </w:num>
  <w:num w:numId="7" w16cid:durableId="2046519100">
    <w:abstractNumId w:val="11"/>
  </w:num>
  <w:num w:numId="8" w16cid:durableId="1506364892">
    <w:abstractNumId w:val="8"/>
  </w:num>
  <w:num w:numId="9" w16cid:durableId="2011060434">
    <w:abstractNumId w:val="1"/>
  </w:num>
  <w:num w:numId="10" w16cid:durableId="1504123383">
    <w:abstractNumId w:val="1"/>
  </w:num>
  <w:num w:numId="11" w16cid:durableId="1259019500">
    <w:abstractNumId w:val="3"/>
  </w:num>
  <w:num w:numId="12" w16cid:durableId="2056737190">
    <w:abstractNumId w:val="4"/>
  </w:num>
  <w:num w:numId="13" w16cid:durableId="695815141">
    <w:abstractNumId w:val="13"/>
  </w:num>
  <w:num w:numId="14" w16cid:durableId="1190949843">
    <w:abstractNumId w:val="9"/>
  </w:num>
  <w:num w:numId="15" w16cid:durableId="1722553864">
    <w:abstractNumId w:val="7"/>
  </w:num>
  <w:num w:numId="16" w16cid:durableId="1265305528">
    <w:abstractNumId w:val="12"/>
  </w:num>
  <w:num w:numId="17" w16cid:durableId="619841706">
    <w:abstractNumId w:val="5"/>
  </w:num>
  <w:num w:numId="18" w16cid:durableId="435714111">
    <w:abstractNumId w:val="10"/>
  </w:num>
  <w:num w:numId="19" w16cid:durableId="20075125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4B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8E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B1B"/>
    <w:rsid w:val="0019632A"/>
    <w:rsid w:val="001A4E7C"/>
    <w:rsid w:val="001B2A45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1F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B7A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58F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160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76E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652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204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Totalskopi</dc:title>
  <dc:subject/>
  <dc:creator>patrik.jens.johansson@vgregion.se</dc:creator>
  <keywords/>
  <lastModifiedBy>Lars Brühne</lastModifiedBy>
  <revision>5</revision>
  <lastPrinted>2016-03-31T10:56:00.0000000Z</lastPrinted>
  <dcterms:created xsi:type="dcterms:W3CDTF">2022-05-25T11:46:00.0000000Z</dcterms:created>
  <dcterms:modified xsi:type="dcterms:W3CDTF">2026-01-20T12:19:00.0000000Z</dcterms:modified>
</coreProperties>
</file>