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8CA199" w14:textId="77777777" w:rsidR="00960A36" w:rsidRDefault="00960A36" w:rsidP="0077600C">
      <w:pPr>
        <w:pStyle w:val="Heading2"/>
        <w:ind w:right="140"/>
        <w:sectPr w:rsidR="00960A36" w:rsidSect="00960A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898F2E4" w14:textId="77777777" w:rsidR="00960A36" w:rsidRPr="00960A36" w:rsidRDefault="00960A36" w:rsidP="0077600C">
      <w:pPr>
        <w:spacing w:after="0" w:line="240" w:lineRule="auto"/>
        <w:ind w:right="140"/>
        <w:rPr>
          <w:szCs w:val="20"/>
        </w:rPr>
      </w:pPr>
    </w:p>
    <w:p w14:paraId="0EAACC6E" w14:textId="77777777" w:rsidR="00960A36" w:rsidRPr="00960A36" w:rsidRDefault="00960A36" w:rsidP="0077600C">
      <w:pPr>
        <w:spacing w:after="0" w:line="240" w:lineRule="auto"/>
        <w:ind w:right="140"/>
        <w:rPr>
          <w:szCs w:val="20"/>
        </w:rPr>
      </w:pPr>
    </w:p>
    <w:p w14:paraId="497142E5" w14:textId="77777777" w:rsidR="00960A36" w:rsidRPr="00960A36" w:rsidRDefault="00960A36" w:rsidP="0077600C">
      <w:pPr>
        <w:tabs>
          <w:tab w:val="left" w:pos="4590"/>
        </w:tabs>
        <w:spacing w:after="0" w:line="240" w:lineRule="auto"/>
        <w:ind w:right="140"/>
        <w:rPr>
          <w:szCs w:val="20"/>
        </w:rPr>
      </w:pPr>
      <w:r w:rsidRPr="00960A36">
        <w:rPr>
          <w:szCs w:val="20"/>
        </w:rPr>
        <w:tab/>
      </w:r>
    </w:p>
    <w:p w14:paraId="1920281B" w14:textId="77DC593F" w:rsidR="00960A36" w:rsidRPr="00960A36" w:rsidRDefault="00960A36" w:rsidP="0077600C">
      <w:pPr>
        <w:spacing w:after="0" w:line="240" w:lineRule="auto"/>
        <w:ind w:right="140"/>
        <w:rPr>
          <w:szCs w:val="20"/>
        </w:rPr>
      </w:pPr>
      <w:r w:rsidRPr="00960A36">
        <w:rPr>
          <w:noProof/>
          <w:szCs w:val="20"/>
        </w:rPr>
        <mc:AlternateContent>
          <mc:Choice Requires="wps">
            <w:drawing>
              <wp:anchor distT="0" distB="0" distL="114300" distR="114300" simplePos="0" relativeHeight="251658240" behindDoc="0" locked="0" layoutInCell="1" allowOverlap="1" wp14:anchorId="4727E05C" wp14:editId="5271EEA0">
                <wp:simplePos x="0" y="0"/>
                <wp:positionH relativeFrom="column">
                  <wp:posOffset>6518275</wp:posOffset>
                </wp:positionH>
                <wp:positionV relativeFrom="paragraph">
                  <wp:posOffset>78740</wp:posOffset>
                </wp:positionV>
                <wp:extent cx="1148715"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71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D70668" w14:textId="77777777" w:rsidR="00960A36" w:rsidRPr="003D37FD" w:rsidRDefault="00960A36" w:rsidP="00960A3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14929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727E05C" id="_x0000_t202" coordsize="21600,21600" o:spt="202" path="m,l,21600r21600,l21600,xe">
                <v:stroke joinstyle="miter"/>
                <v:path gradientshapeok="t" o:connecttype="rect"/>
              </v:shapetype>
              <v:shape id="Text Box 1" o:spid="_x0000_s1026" type="#_x0000_t202" style="position:absolute;left:0;text-align:left;margin-left:513.25pt;margin-top:6.2pt;width:90.45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" filled="f" stroked="f">
                <v:textbox style="mso-fit-shape-to-text:t">
                  <w:txbxContent>
                    <w:p w14:paraId="5FD70668" w14:textId="77777777" w:rsidR="00960A36" w:rsidRPr="003D37FD" w:rsidRDefault="00960A36" w:rsidP="00960A3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14929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960A36" w:rsidRPr="00960A36" w14:paraId="3DA77DAC" w14:textId="77777777" w:rsidTr="007E7BF8">
        <w:trPr>
          <w:cantSplit/>
          <w:trHeight w:val="570"/>
        </w:trPr>
        <w:tc>
          <w:tcPr>
            <w:tcW w:w="9039" w:type="dxa"/>
            <w:tcBorders>
              <w:bottom w:val="single" w:sz="8" w:space="0" w:color="auto"/>
            </w:tcBorders>
            <w:tcMar>
              <w:left w:w="0" w:type="dxa"/>
              <w:right w:w="0" w:type="dxa"/>
            </w:tcMar>
            <w:vAlign w:val="bottom"/>
          </w:tcPr>
          <w:p w14:paraId="01AF5048" w14:textId="77777777" w:rsidR="00960A36" w:rsidRPr="00960A36" w:rsidRDefault="00960A36" w:rsidP="0077600C">
            <w:pPr>
              <w:pStyle w:val="Heading1"/>
              <w:ind w:right="140"/>
              <w:rPr>
                <w:noProof/>
                <w:sz w:val="32"/>
                <w:szCs w:val="20"/>
              </w:rPr>
            </w:pPr>
            <w:bookmarkStart w:id="1" w:name="_1314629194"/>
            <w:bookmarkStart w:id="2" w:name="Rubrik"/>
            <w:bookmarkEnd w:id="1"/>
            <w:bookmarkEnd w:id="2"/>
            <w:r w:rsidRPr="00960A36">
              <w:rPr>
                <w:noProof/>
              </w:rPr>
              <w:t>Ryggoperationer - laminectomi, fusion samt diskbråck – postop vård</w:t>
            </w:r>
          </w:p>
        </w:tc>
      </w:tr>
    </w:tbl>
    <w:p w14:paraId="5D8D0D12" w14:textId="77777777" w:rsidR="00960A36" w:rsidRPr="00960A36" w:rsidRDefault="00960A36" w:rsidP="0077600C">
      <w:pPr>
        <w:pStyle w:val="Heading2"/>
        <w:ind w:right="140"/>
      </w:pPr>
      <w:r w:rsidRPr="00960A36">
        <w:t>Revidering i denna version:</w:t>
      </w:r>
    </w:p>
    <w:p w14:paraId="073B575D" w14:textId="77777777" w:rsidR="00960A36" w:rsidRPr="00960A36" w:rsidRDefault="00960A36" w:rsidP="0077600C">
      <w:pPr>
        <w:spacing w:after="0" w:line="240" w:lineRule="auto"/>
        <w:ind w:right="140"/>
        <w:rPr>
          <w:szCs w:val="20"/>
        </w:rPr>
      </w:pPr>
      <w:r w:rsidRPr="00960A36">
        <w:rPr>
          <w:szCs w:val="20"/>
        </w:rPr>
        <w:t>Ingen revidering</w:t>
      </w:r>
    </w:p>
    <w:p w14:paraId="0A934CE0" w14:textId="77777777" w:rsidR="00960A36" w:rsidRPr="00960A36" w:rsidRDefault="00960A36" w:rsidP="0077600C">
      <w:pPr>
        <w:pStyle w:val="Heading2"/>
        <w:ind w:right="140"/>
      </w:pPr>
      <w:r w:rsidRPr="00960A36">
        <w:t>Syfte</w:t>
      </w:r>
    </w:p>
    <w:p w14:paraId="4FF8E8CB" w14:textId="77777777" w:rsidR="00960A36" w:rsidRPr="00960A36" w:rsidRDefault="00960A36" w:rsidP="0077600C">
      <w:pPr>
        <w:spacing w:after="0" w:line="240" w:lineRule="auto"/>
        <w:ind w:right="140"/>
        <w:rPr>
          <w:szCs w:val="20"/>
        </w:rPr>
      </w:pPr>
      <w:r w:rsidRPr="00960A36">
        <w:rPr>
          <w:szCs w:val="20"/>
        </w:rPr>
        <w:t xml:space="preserve">Att ge patienter som </w:t>
      </w:r>
      <w:proofErr w:type="spellStart"/>
      <w:r w:rsidRPr="00960A36">
        <w:rPr>
          <w:szCs w:val="20"/>
        </w:rPr>
        <w:t>ryggopereras</w:t>
      </w:r>
      <w:proofErr w:type="spellEnd"/>
      <w:r w:rsidRPr="00960A36">
        <w:rPr>
          <w:szCs w:val="20"/>
        </w:rPr>
        <w:t xml:space="preserve"> en god, säker och evidensbaserad postoperativ vård.</w:t>
      </w:r>
    </w:p>
    <w:p w14:paraId="1B078F29" w14:textId="77777777" w:rsidR="00960A36" w:rsidRPr="00960A36" w:rsidRDefault="00960A36" w:rsidP="0077600C">
      <w:pPr>
        <w:spacing w:after="0" w:line="240" w:lineRule="auto"/>
        <w:ind w:right="140"/>
        <w:rPr>
          <w:szCs w:val="20"/>
        </w:rPr>
      </w:pPr>
    </w:p>
    <w:p w14:paraId="0C0BE274" w14:textId="77777777" w:rsidR="00960A36" w:rsidRPr="00960A36" w:rsidRDefault="00960A36" w:rsidP="0077600C">
      <w:pPr>
        <w:pStyle w:val="Heading2"/>
        <w:ind w:right="140"/>
      </w:pPr>
      <w:r w:rsidRPr="00960A36">
        <w:t xml:space="preserve">Vilka berörs </w:t>
      </w:r>
    </w:p>
    <w:p w14:paraId="3EFB255A" w14:textId="77777777" w:rsidR="00960A36" w:rsidRPr="00960A36" w:rsidRDefault="00960A36" w:rsidP="0077600C">
      <w:pPr>
        <w:tabs>
          <w:tab w:val="left" w:pos="5520"/>
        </w:tabs>
        <w:spacing w:after="0" w:line="240" w:lineRule="auto"/>
        <w:ind w:right="140"/>
        <w:rPr>
          <w:rFonts w:ascii="Arial" w:hAnsi="Arial"/>
          <w:b/>
        </w:rPr>
      </w:pPr>
      <w:r w:rsidRPr="00960A36">
        <w:rPr>
          <w:szCs w:val="20"/>
        </w:rPr>
        <w:t xml:space="preserve">Personal som arbetar med postoperativ vård av ryggopererad patient. </w:t>
      </w:r>
    </w:p>
    <w:p w14:paraId="43D4C3CA" w14:textId="77777777" w:rsidR="00960A36" w:rsidRPr="00960A36" w:rsidRDefault="00960A36" w:rsidP="0077600C">
      <w:pPr>
        <w:spacing w:after="0" w:line="240" w:lineRule="auto"/>
        <w:ind w:right="140"/>
        <w:rPr>
          <w:b/>
        </w:rPr>
      </w:pPr>
    </w:p>
    <w:p w14:paraId="5467EAE8" w14:textId="77777777" w:rsidR="00960A36" w:rsidRPr="00960A36" w:rsidRDefault="00960A36" w:rsidP="0077600C">
      <w:pPr>
        <w:pStyle w:val="Heading2"/>
        <w:ind w:right="140"/>
        <w:rPr>
          <w:rFonts w:ascii="Arial" w:hAnsi="Arial" w:cs="Arial"/>
          <w:b/>
          <w:sz w:val="26"/>
        </w:rPr>
      </w:pPr>
      <w:r w:rsidRPr="0077600C">
        <w:t>Innehåll</w:t>
      </w:r>
      <w:r w:rsidRPr="00960A36">
        <w:rPr>
          <w:rFonts w:ascii="Arial" w:hAnsi="Arial" w:cs="Arial"/>
          <w:b/>
          <w:sz w:val="26"/>
        </w:rPr>
        <w:t xml:space="preserve"> </w:t>
      </w:r>
      <w:r w:rsidRPr="0077600C">
        <w:t>och</w:t>
      </w:r>
      <w:r w:rsidRPr="00960A36">
        <w:rPr>
          <w:rFonts w:ascii="Arial" w:hAnsi="Arial" w:cs="Arial"/>
          <w:b/>
          <w:sz w:val="26"/>
        </w:rPr>
        <w:t xml:space="preserve"> </w:t>
      </w:r>
      <w:r w:rsidRPr="0077600C">
        <w:t>metodbeskrivning</w:t>
      </w:r>
      <w:r w:rsidRPr="00960A36">
        <w:rPr>
          <w:rFonts w:ascii="Arial" w:hAnsi="Arial" w:cs="Arial"/>
          <w:b/>
          <w:sz w:val="26"/>
        </w:rPr>
        <w:t xml:space="preserve">           </w:t>
      </w:r>
    </w:p>
    <w:p w14:paraId="223B7F24" w14:textId="77777777" w:rsidR="00960A36" w:rsidRPr="00960A36" w:rsidRDefault="00960A36" w:rsidP="0077600C">
      <w:pPr>
        <w:pStyle w:val="Heading2"/>
        <w:ind w:right="140"/>
        <w:rPr>
          <w:rFonts w:ascii="Arial Fet" w:hAnsi="Arial Fet"/>
          <w:b/>
          <w:bCs w:val="0"/>
        </w:rPr>
      </w:pPr>
      <w:r w:rsidRPr="0077600C">
        <w:t>Ingreppsorsak</w:t>
      </w:r>
    </w:p>
    <w:p w14:paraId="5F894418" w14:textId="77777777" w:rsidR="00960A36" w:rsidRPr="00960A36" w:rsidRDefault="00960A36" w:rsidP="0077600C">
      <w:pPr>
        <w:spacing w:after="0" w:line="240" w:lineRule="auto"/>
        <w:ind w:right="140"/>
        <w:rPr>
          <w:rFonts w:ascii="Arial Fet" w:hAnsi="Arial Fet"/>
          <w:b/>
          <w:bCs/>
        </w:rPr>
      </w:pPr>
    </w:p>
    <w:p w14:paraId="20680C7E" w14:textId="28E07789" w:rsidR="00960A36" w:rsidRPr="00960A36" w:rsidRDefault="00960A36" w:rsidP="0077600C">
      <w:pPr>
        <w:spacing w:after="0" w:line="240" w:lineRule="auto"/>
        <w:ind w:right="140"/>
      </w:pPr>
      <w:r w:rsidRPr="00960A36">
        <w:t xml:space="preserve">Spinal stenos, lumbala diskbråck samt </w:t>
      </w:r>
      <w:proofErr w:type="spellStart"/>
      <w:r w:rsidRPr="00960A36">
        <w:t>kotglidning</w:t>
      </w:r>
      <w:proofErr w:type="spellEnd"/>
      <w:r w:rsidRPr="00960A36">
        <w:t xml:space="preserve"> (</w:t>
      </w:r>
      <w:proofErr w:type="spellStart"/>
      <w:r w:rsidRPr="00960A36">
        <w:t>spondylolisthes</w:t>
      </w:r>
      <w:proofErr w:type="spellEnd"/>
      <w:r w:rsidRPr="00960A36">
        <w:t xml:space="preserve">) i ländryggen. Patienterna har svår ryggvärk och/eller </w:t>
      </w:r>
      <w:proofErr w:type="spellStart"/>
      <w:r w:rsidRPr="00960A36">
        <w:t>parestesier</w:t>
      </w:r>
      <w:proofErr w:type="spellEnd"/>
      <w:r w:rsidRPr="00960A36">
        <w:t>, pareser, domningar och gångsvårigheter.</w:t>
      </w:r>
    </w:p>
    <w:p w14:paraId="52B3F7D8" w14:textId="77777777" w:rsidR="00960A36" w:rsidRPr="00960A36" w:rsidRDefault="00960A36" w:rsidP="0077600C">
      <w:pPr>
        <w:spacing w:after="0" w:line="240" w:lineRule="auto"/>
        <w:ind w:right="140"/>
        <w:rPr>
          <w:szCs w:val="20"/>
        </w:rPr>
      </w:pPr>
    </w:p>
    <w:p w14:paraId="0227D0D7" w14:textId="77777777" w:rsidR="0026716F" w:rsidRDefault="0026716F">
      <w:pPr>
        <w:spacing w:after="0" w:line="240" w:lineRule="auto"/>
        <w:ind w:left="0" w:right="0"/>
        <w:rPr>
          <w:rFonts w:asciiTheme="majorHAnsi" w:eastAsiaTheme="majorEastAsia" w:hAnsiTheme="majorHAnsi" w:cstheme="majorBidi"/>
          <w:bCs/>
          <w:color w:val="000000" w:themeColor="text1"/>
          <w:sz w:val="40"/>
          <w:szCs w:val="26"/>
        </w:rPr>
      </w:pPr>
      <w:r>
        <w:br w:type="page"/>
      </w:r>
    </w:p>
    <w:p w14:paraId="5D37EA8A" w14:textId="465691E5" w:rsidR="00960A36" w:rsidRPr="00960A36" w:rsidRDefault="00960A36" w:rsidP="0077600C">
      <w:pPr>
        <w:pStyle w:val="Heading2"/>
        <w:ind w:right="140"/>
        <w:rPr>
          <w:b/>
          <w:bCs w:val="0"/>
        </w:rPr>
      </w:pPr>
      <w:r w:rsidRPr="0077600C">
        <w:t>Ortopediska</w:t>
      </w:r>
      <w:r w:rsidRPr="00960A36">
        <w:rPr>
          <w:b/>
        </w:rPr>
        <w:t xml:space="preserve"> </w:t>
      </w:r>
      <w:r w:rsidRPr="0077600C">
        <w:t>ingrepp</w:t>
      </w:r>
    </w:p>
    <w:p w14:paraId="452D9E81" w14:textId="77777777" w:rsidR="00960A36" w:rsidRPr="00960A36" w:rsidRDefault="00960A36" w:rsidP="0077600C">
      <w:pPr>
        <w:spacing w:after="0" w:line="240" w:lineRule="auto"/>
        <w:ind w:right="140"/>
        <w:rPr>
          <w:b/>
          <w:bCs/>
        </w:rPr>
      </w:pPr>
    </w:p>
    <w:p w14:paraId="5AFBA12F" w14:textId="1FA91EC0" w:rsidR="00960A36" w:rsidRDefault="00960A36" w:rsidP="0026716F">
      <w:pPr>
        <w:spacing w:after="0" w:line="240" w:lineRule="auto"/>
        <w:ind w:left="1134" w:right="142"/>
      </w:pPr>
      <w:proofErr w:type="spellStart"/>
      <w:proofErr w:type="gramStart"/>
      <w:r w:rsidRPr="00960A36">
        <w:rPr>
          <w:b/>
          <w:bCs/>
        </w:rPr>
        <w:t>Laminectomi</w:t>
      </w:r>
      <w:proofErr w:type="spellEnd"/>
      <w:r w:rsidRPr="00960A36">
        <w:rPr>
          <w:b/>
          <w:bCs/>
        </w:rPr>
        <w:t>;</w:t>
      </w:r>
      <w:r w:rsidRPr="00960A36">
        <w:t xml:space="preserve">  spinalstenos</w:t>
      </w:r>
      <w:proofErr w:type="gramEnd"/>
      <w:r w:rsidRPr="00960A36">
        <w:t xml:space="preserve"> innebär klämda nervrötter </w:t>
      </w:r>
      <w:proofErr w:type="spellStart"/>
      <w:r w:rsidRPr="00960A36">
        <w:t>vanligtsvis</w:t>
      </w:r>
      <w:proofErr w:type="spellEnd"/>
      <w:r w:rsidRPr="00960A36">
        <w:t xml:space="preserve"> </w:t>
      </w:r>
      <w:proofErr w:type="spellStart"/>
      <w:r w:rsidRPr="00960A36">
        <w:t>pga</w:t>
      </w:r>
      <w:proofErr w:type="spellEnd"/>
      <w:r w:rsidRPr="00960A36">
        <w:t xml:space="preserve"> degenerativa</w:t>
      </w:r>
      <w:r w:rsidR="0026716F">
        <w:t xml:space="preserve"> </w:t>
      </w:r>
      <w:r w:rsidRPr="00960A36">
        <w:t>förändringar eller glidningar i ländryggen, vilket ger förträngning i ryggmärgskanalen, som</w:t>
      </w:r>
      <w:r w:rsidR="0026716F">
        <w:t xml:space="preserve"> </w:t>
      </w:r>
      <w:r w:rsidRPr="00960A36">
        <w:t xml:space="preserve">kan finnas på flera nivåer. Vid operation tar man oftast bort </w:t>
      </w:r>
      <w:proofErr w:type="spellStart"/>
      <w:r w:rsidRPr="00960A36">
        <w:t>kotbågarna</w:t>
      </w:r>
      <w:proofErr w:type="spellEnd"/>
      <w:r w:rsidRPr="00960A36">
        <w:t xml:space="preserve"> bilateralt, för att</w:t>
      </w:r>
      <w:r w:rsidR="0026716F">
        <w:t xml:space="preserve"> </w:t>
      </w:r>
      <w:r w:rsidRPr="00960A36">
        <w:t>skapa mer utrymme för nervrötterna (</w:t>
      </w:r>
      <w:proofErr w:type="spellStart"/>
      <w:r w:rsidRPr="00960A36">
        <w:t>dekompressiv</w:t>
      </w:r>
      <w:proofErr w:type="spellEnd"/>
      <w:r w:rsidRPr="00960A36">
        <w:t xml:space="preserve"> </w:t>
      </w:r>
      <w:proofErr w:type="spellStart"/>
      <w:r w:rsidRPr="00960A36">
        <w:t>laminectomi</w:t>
      </w:r>
      <w:proofErr w:type="spellEnd"/>
      <w:r w:rsidRPr="00960A36">
        <w:t xml:space="preserve"> med avlägsnande av taggutskottet med angränsande </w:t>
      </w:r>
      <w:proofErr w:type="spellStart"/>
      <w:r w:rsidRPr="00960A36">
        <w:t>bågparti</w:t>
      </w:r>
      <w:proofErr w:type="spellEnd"/>
      <w:r w:rsidRPr="00960A36">
        <w:t>) och därmed minskat tryck på nervrötterna.</w:t>
      </w:r>
    </w:p>
    <w:p w14:paraId="71F405A3" w14:textId="77777777" w:rsidR="004B06FF" w:rsidRPr="00960A36" w:rsidRDefault="004B06FF" w:rsidP="0026716F">
      <w:pPr>
        <w:spacing w:after="0" w:line="240" w:lineRule="auto"/>
        <w:ind w:left="1134" w:right="142"/>
      </w:pPr>
    </w:p>
    <w:p w14:paraId="3D0B9903" w14:textId="22936535" w:rsidR="00960A36" w:rsidRPr="00960A36" w:rsidRDefault="00960A36" w:rsidP="0026716F">
      <w:pPr>
        <w:spacing w:after="0" w:line="240" w:lineRule="auto"/>
        <w:ind w:left="1134" w:right="142"/>
      </w:pPr>
      <w:r w:rsidRPr="00960A36">
        <w:t xml:space="preserve"> </w:t>
      </w:r>
      <w:r w:rsidRPr="00960A36">
        <w:rPr>
          <w:b/>
          <w:bCs/>
        </w:rPr>
        <w:t>Fusion;</w:t>
      </w:r>
      <w:r w:rsidRPr="00960A36">
        <w:t xml:space="preserve"> </w:t>
      </w:r>
      <w:proofErr w:type="spellStart"/>
      <w:r w:rsidRPr="00960A36">
        <w:t>Kotglidning</w:t>
      </w:r>
      <w:proofErr w:type="spellEnd"/>
      <w:r w:rsidRPr="00960A36">
        <w:t xml:space="preserve"> (</w:t>
      </w:r>
      <w:proofErr w:type="spellStart"/>
      <w:r w:rsidRPr="00960A36">
        <w:t>spondylolisthes</w:t>
      </w:r>
      <w:proofErr w:type="spellEnd"/>
      <w:r w:rsidRPr="00960A36">
        <w:t xml:space="preserve">) orsakas av degenerativa eller medfödda </w:t>
      </w:r>
      <w:r w:rsidR="0026716F">
        <w:t xml:space="preserve">  </w:t>
      </w:r>
      <w:proofErr w:type="spellStart"/>
      <w:r w:rsidRPr="00960A36">
        <w:t>kotförändringar</w:t>
      </w:r>
      <w:proofErr w:type="spellEnd"/>
      <w:r w:rsidRPr="00960A36">
        <w:t xml:space="preserve"> och drabbar vanligast ländryggen. Kotorna glider framåt i förhållande till varandra.</w:t>
      </w:r>
    </w:p>
    <w:p w14:paraId="736A685D" w14:textId="69208097" w:rsidR="00960A36" w:rsidRDefault="00960A36" w:rsidP="0026716F">
      <w:pPr>
        <w:spacing w:after="0" w:line="240" w:lineRule="auto"/>
        <w:ind w:left="1134" w:right="142"/>
      </w:pPr>
      <w:r w:rsidRPr="00960A36">
        <w:t xml:space="preserve">Vid operationen utförs en fusion dvs kotorna stabiliseras/fixeras genom att </w:t>
      </w:r>
      <w:r w:rsidR="0026716F">
        <w:t xml:space="preserve">  </w:t>
      </w:r>
      <w:r w:rsidRPr="00960A36">
        <w:t xml:space="preserve">använda patientens eget benmaterial från </w:t>
      </w:r>
      <w:proofErr w:type="spellStart"/>
      <w:r w:rsidRPr="00960A36">
        <w:t>crista</w:t>
      </w:r>
      <w:proofErr w:type="spellEnd"/>
      <w:r w:rsidRPr="00960A36">
        <w:t xml:space="preserve"> och stabiliserande plattor eller stag.</w:t>
      </w:r>
      <w:r w:rsidR="0026716F">
        <w:t xml:space="preserve"> </w:t>
      </w:r>
      <w:r w:rsidRPr="00960A36">
        <w:t xml:space="preserve">Man gör även fusion vid svår segmentell smärta från </w:t>
      </w:r>
      <w:proofErr w:type="gramStart"/>
      <w:r w:rsidRPr="00960A36">
        <w:t>1-2</w:t>
      </w:r>
      <w:proofErr w:type="gramEnd"/>
      <w:r w:rsidRPr="00960A36">
        <w:t xml:space="preserve"> disknivåer.</w:t>
      </w:r>
    </w:p>
    <w:p w14:paraId="5EAE3D54" w14:textId="77777777" w:rsidR="004B06FF" w:rsidRPr="00960A36" w:rsidRDefault="004B06FF" w:rsidP="0026716F">
      <w:pPr>
        <w:spacing w:after="0" w:line="240" w:lineRule="auto"/>
        <w:ind w:left="1134" w:right="142"/>
      </w:pPr>
    </w:p>
    <w:p w14:paraId="352190B7" w14:textId="61B34451" w:rsidR="00960A36" w:rsidRPr="00960A36" w:rsidRDefault="00960A36" w:rsidP="00DC2215">
      <w:pPr>
        <w:spacing w:after="0" w:line="240" w:lineRule="auto"/>
        <w:ind w:left="1134" w:right="142"/>
        <w:rPr>
          <w:rFonts w:ascii="Arial" w:hAnsi="Arial"/>
        </w:rPr>
      </w:pPr>
      <w:r w:rsidRPr="00960A36">
        <w:rPr>
          <w:b/>
          <w:bCs/>
        </w:rPr>
        <w:t xml:space="preserve">Lumbala </w:t>
      </w:r>
      <w:proofErr w:type="spellStart"/>
      <w:r w:rsidRPr="00960A36">
        <w:rPr>
          <w:b/>
          <w:bCs/>
        </w:rPr>
        <w:t>diskbåck</w:t>
      </w:r>
      <w:proofErr w:type="spellEnd"/>
      <w:r w:rsidRPr="00960A36">
        <w:rPr>
          <w:b/>
          <w:bCs/>
        </w:rPr>
        <w:t>;</w:t>
      </w:r>
      <w:r w:rsidRPr="00960A36">
        <w:t xml:space="preserve"> föreligger när en del av broskskivan mellan lumbalkotorna försvagas och pressas ut och trycker mot en nervrot. Ingreppet innebär </w:t>
      </w:r>
      <w:proofErr w:type="spellStart"/>
      <w:r w:rsidRPr="00960A36">
        <w:t>exstirpation</w:t>
      </w:r>
      <w:proofErr w:type="spellEnd"/>
      <w:r w:rsidRPr="00960A36">
        <w:t xml:space="preserve"> av diskbråcket.</w:t>
      </w:r>
    </w:p>
    <w:p w14:paraId="63B9980A" w14:textId="77777777" w:rsidR="00960A36" w:rsidRPr="0077600C" w:rsidRDefault="00960A36" w:rsidP="0077600C">
      <w:pPr>
        <w:pStyle w:val="Heading2"/>
        <w:ind w:right="140"/>
      </w:pPr>
    </w:p>
    <w:p w14:paraId="620AB67C" w14:textId="77777777" w:rsidR="00960A36" w:rsidRPr="00960A36" w:rsidRDefault="00960A36" w:rsidP="0077600C">
      <w:pPr>
        <w:pStyle w:val="Heading2"/>
        <w:ind w:right="140"/>
        <w:rPr>
          <w:rFonts w:ascii="Arial Fet" w:hAnsi="Arial Fet"/>
          <w:b/>
          <w:bCs w:val="0"/>
        </w:rPr>
      </w:pPr>
      <w:r w:rsidRPr="0077600C">
        <w:t>Anestesiform</w:t>
      </w:r>
    </w:p>
    <w:p w14:paraId="5007A0BE" w14:textId="77777777" w:rsidR="00960A36" w:rsidRPr="00960A36" w:rsidRDefault="00960A36" w:rsidP="0077600C">
      <w:pPr>
        <w:spacing w:after="0" w:line="240" w:lineRule="auto"/>
        <w:ind w:right="140"/>
        <w:rPr>
          <w:b/>
          <w:bCs/>
        </w:rPr>
      </w:pPr>
    </w:p>
    <w:p w14:paraId="4FAE6FDD" w14:textId="77777777" w:rsidR="00960A36" w:rsidRPr="00960A36" w:rsidRDefault="00960A36" w:rsidP="0077600C">
      <w:pPr>
        <w:spacing w:after="0" w:line="240" w:lineRule="auto"/>
        <w:ind w:right="140"/>
      </w:pPr>
      <w:r w:rsidRPr="00960A36">
        <w:t>Generell anestesi – intubation.</w:t>
      </w:r>
    </w:p>
    <w:p w14:paraId="72065F21" w14:textId="77777777" w:rsidR="00960A36" w:rsidRPr="00960A36" w:rsidRDefault="00960A36" w:rsidP="0077600C">
      <w:pPr>
        <w:spacing w:after="0" w:line="240" w:lineRule="auto"/>
        <w:ind w:right="140"/>
      </w:pPr>
    </w:p>
    <w:p w14:paraId="797C59C3" w14:textId="77777777" w:rsidR="00960A36" w:rsidRPr="00960A36" w:rsidRDefault="00960A36" w:rsidP="0077600C">
      <w:pPr>
        <w:spacing w:after="0" w:line="240" w:lineRule="auto"/>
        <w:ind w:right="140"/>
      </w:pPr>
    </w:p>
    <w:p w14:paraId="328C99E2" w14:textId="77777777" w:rsidR="00960A36" w:rsidRPr="00960A36" w:rsidRDefault="00960A36" w:rsidP="0077600C">
      <w:pPr>
        <w:spacing w:after="0" w:line="240" w:lineRule="auto"/>
        <w:ind w:right="140"/>
      </w:pPr>
    </w:p>
    <w:p w14:paraId="56F8394F" w14:textId="77777777" w:rsidR="00960A36" w:rsidRPr="00960A36" w:rsidRDefault="00960A36" w:rsidP="0077600C">
      <w:pPr>
        <w:spacing w:after="0" w:line="240" w:lineRule="auto"/>
        <w:ind w:right="140"/>
      </w:pPr>
    </w:p>
    <w:p w14:paraId="0BBB6D1C" w14:textId="77777777" w:rsidR="00960A36" w:rsidRPr="0077600C" w:rsidRDefault="00960A36" w:rsidP="0077600C">
      <w:pPr>
        <w:pStyle w:val="Heading2"/>
        <w:ind w:right="140"/>
      </w:pPr>
      <w:r w:rsidRPr="0077600C">
        <w:t>Medicinsk behandling och omvårdnadsåtgärder</w:t>
      </w:r>
    </w:p>
    <w:p w14:paraId="305583BE" w14:textId="77777777" w:rsidR="00960A36" w:rsidRPr="00960A36" w:rsidRDefault="00960A36" w:rsidP="0077600C">
      <w:pPr>
        <w:spacing w:after="0" w:line="240" w:lineRule="auto"/>
        <w:ind w:right="140"/>
        <w:rPr>
          <w:b/>
          <w:bCs/>
        </w:rPr>
      </w:pPr>
    </w:p>
    <w:p w14:paraId="5BABEF2E" w14:textId="77777777" w:rsidR="00960A36" w:rsidRPr="00960A36" w:rsidRDefault="00960A36" w:rsidP="0077600C">
      <w:pPr>
        <w:pStyle w:val="Heading3"/>
        <w:ind w:right="140"/>
      </w:pPr>
      <w:r w:rsidRPr="00960A36">
        <w:t>Övervakning</w:t>
      </w:r>
    </w:p>
    <w:p w14:paraId="6E03ABC6" w14:textId="77777777" w:rsidR="00960A36" w:rsidRPr="00960A36" w:rsidRDefault="00960A36" w:rsidP="0077600C">
      <w:pPr>
        <w:spacing w:after="0" w:line="240" w:lineRule="auto"/>
        <w:ind w:right="140"/>
      </w:pPr>
      <w:r w:rsidRPr="00960A36">
        <w:t>Basal övervakning enligt uppvakningsenhetens rutiner och riktlinjer.</w:t>
      </w:r>
    </w:p>
    <w:p w14:paraId="1DE1B2A2" w14:textId="1C748F1D" w:rsidR="00960A36" w:rsidRPr="00F06177" w:rsidRDefault="00960A36" w:rsidP="0077600C">
      <w:pPr>
        <w:spacing w:after="0" w:line="240" w:lineRule="auto"/>
        <w:ind w:right="140"/>
        <w:rPr>
          <w:rStyle w:val="Hyperlink"/>
        </w:rPr>
      </w:pPr>
      <w:r w:rsidRPr="00960A36">
        <w:t xml:space="preserve">Patienten är ibland orolig vid ankomst UVA. Kan bero på smärtor och obehag relaterat till bukläge under operation. Patienten kan därför också vara svullen på och runt ögonen. Bra med grindar på båda sidor av sängen. Vid </w:t>
      </w:r>
      <w:proofErr w:type="spellStart"/>
      <w:r w:rsidRPr="00960A36">
        <w:t>durapunktion</w:t>
      </w:r>
      <w:proofErr w:type="spellEnd"/>
      <w:r w:rsidRPr="00960A36">
        <w:t xml:space="preserve"> är det speciell omvårdnad enligt</w:t>
      </w:r>
      <w:r w:rsidRPr="00960A36">
        <w:rPr>
          <w:color w:val="FF0000"/>
        </w:rPr>
        <w:t xml:space="preserve"> </w:t>
      </w:r>
      <w:r w:rsidRPr="00960A36">
        <w:t xml:space="preserve">ordination av operatör. V g se </w:t>
      </w:r>
      <w:r w:rsidR="00416881">
        <w:t>r</w:t>
      </w:r>
      <w:r w:rsidRPr="00960A36">
        <w:t xml:space="preserve">utin </w:t>
      </w:r>
      <w:r w:rsidR="00F06177">
        <w:rPr>
          <w:color w:val="0000FF"/>
          <w:u w:val="single"/>
        </w:rPr>
        <w:fldChar w:fldCharType="begin"/>
      </w:r>
      <w:r w:rsidR="00AA0309">
        <w:rPr>
          <w:color w:val="0000FF"/>
          <w:u w:val="single"/>
        </w:rPr>
        <w:instrText>HYPERLINK "https://mellanarkiv-offentlig.vgregion.se/alfresco/s/archive/stream/public/v1/source/available/sofia/nu10097-1520354460-105/surrogate/Durarift%20vid%20ryggkirurgi.pdf"</w:instrText>
      </w:r>
      <w:r w:rsidR="00AA0309">
        <w:rPr>
          <w:color w:val="0000FF"/>
          <w:u w:val="single"/>
        </w:rPr>
      </w:r>
      <w:r w:rsidR="00F06177">
        <w:rPr>
          <w:color w:val="0000FF"/>
          <w:u w:val="single"/>
        </w:rPr>
        <w:fldChar w:fldCharType="separate"/>
      </w:r>
      <w:proofErr w:type="spellStart"/>
      <w:r w:rsidRPr="00F06177">
        <w:rPr>
          <w:rStyle w:val="Hyperlink"/>
        </w:rPr>
        <w:t>Durarift</w:t>
      </w:r>
      <w:proofErr w:type="spellEnd"/>
      <w:r w:rsidRPr="00F06177">
        <w:rPr>
          <w:rStyle w:val="Hyperlink"/>
        </w:rPr>
        <w:t xml:space="preserve"> vid ryggkirurgi </w:t>
      </w:r>
    </w:p>
    <w:p w14:paraId="768EB34F" w14:textId="77777777" w:rsidR="00960A36" w:rsidRPr="00F06177" w:rsidRDefault="00960A36" w:rsidP="0077600C">
      <w:pPr>
        <w:spacing w:after="0" w:line="240" w:lineRule="auto"/>
        <w:ind w:right="140"/>
        <w:rPr>
          <w:rStyle w:val="Hyperlink"/>
        </w:rPr>
      </w:pPr>
    </w:p>
    <w:p w14:paraId="5B81E252" w14:textId="316D2125" w:rsidR="00960A36" w:rsidRPr="00960A36" w:rsidRDefault="00F06177" w:rsidP="0077600C">
      <w:pPr>
        <w:pStyle w:val="Heading3"/>
        <w:ind w:right="140"/>
        <w:rPr>
          <w:rFonts w:ascii="Arial" w:hAnsi="Arial"/>
          <w:bCs w:val="0"/>
        </w:rPr>
      </w:pPr>
      <w:r>
        <w:rPr>
          <w:rFonts w:ascii="Times New Roman" w:eastAsia="Times New Roman" w:hAnsi="Times New Roman" w:cs="Times New Roman"/>
          <w:bCs w:val="0"/>
          <w:color w:val="0000FF"/>
          <w:sz w:val="24"/>
          <w:u w:val="single"/>
        </w:rPr>
        <w:fldChar w:fldCharType="end"/>
      </w:r>
      <w:r w:rsidR="00960A36" w:rsidRPr="0077600C">
        <w:t>Andning</w:t>
      </w:r>
    </w:p>
    <w:p w14:paraId="20D4511D" w14:textId="77777777" w:rsidR="00960A36" w:rsidRPr="00960A36" w:rsidRDefault="00960A36" w:rsidP="0077600C">
      <w:pPr>
        <w:spacing w:after="0" w:line="240" w:lineRule="auto"/>
        <w:ind w:right="140"/>
      </w:pPr>
      <w:r w:rsidRPr="00960A36">
        <w:t>O2 v b.</w:t>
      </w:r>
    </w:p>
    <w:p w14:paraId="0C38798A" w14:textId="77777777" w:rsidR="00960A36" w:rsidRPr="00960A36" w:rsidRDefault="00960A36" w:rsidP="0077600C">
      <w:pPr>
        <w:spacing w:after="0" w:line="240" w:lineRule="auto"/>
        <w:ind w:right="140"/>
        <w:rPr>
          <w:b/>
          <w:bCs/>
        </w:rPr>
      </w:pPr>
    </w:p>
    <w:p w14:paraId="6D9B58DB" w14:textId="77777777" w:rsidR="00960A36" w:rsidRPr="00960A36" w:rsidRDefault="00960A36" w:rsidP="0077600C">
      <w:pPr>
        <w:pStyle w:val="Heading3"/>
        <w:ind w:right="140"/>
        <w:rPr>
          <w:rFonts w:ascii="Arial" w:hAnsi="Arial"/>
          <w:bCs w:val="0"/>
        </w:rPr>
      </w:pPr>
      <w:r w:rsidRPr="0077600C">
        <w:t>Cirkulation</w:t>
      </w:r>
    </w:p>
    <w:p w14:paraId="7BACAC76" w14:textId="77777777" w:rsidR="00960A36" w:rsidRPr="00960A36" w:rsidRDefault="00960A36" w:rsidP="0077600C">
      <w:pPr>
        <w:spacing w:after="0" w:line="240" w:lineRule="auto"/>
        <w:ind w:right="140"/>
      </w:pPr>
      <w:r w:rsidRPr="00960A36">
        <w:t>Kan blöda postoperativt.</w:t>
      </w:r>
    </w:p>
    <w:p w14:paraId="2A612214" w14:textId="77777777" w:rsidR="00960A36" w:rsidRPr="00960A36" w:rsidRDefault="00960A36" w:rsidP="0077600C">
      <w:pPr>
        <w:spacing w:after="0" w:line="240" w:lineRule="auto"/>
        <w:ind w:right="140"/>
      </w:pPr>
    </w:p>
    <w:p w14:paraId="6B6532CD" w14:textId="77777777" w:rsidR="00960A36" w:rsidRPr="00960A36" w:rsidRDefault="00960A36" w:rsidP="0077600C">
      <w:pPr>
        <w:pStyle w:val="Heading3"/>
        <w:ind w:right="140"/>
        <w:rPr>
          <w:b/>
          <w:bCs w:val="0"/>
        </w:rPr>
      </w:pPr>
      <w:r w:rsidRPr="0077600C">
        <w:t>Nutrition</w:t>
      </w:r>
    </w:p>
    <w:p w14:paraId="245AE500" w14:textId="77777777" w:rsidR="00960A36" w:rsidRPr="00960A36" w:rsidRDefault="00960A36" w:rsidP="0077600C">
      <w:pPr>
        <w:spacing w:after="0" w:line="240" w:lineRule="auto"/>
        <w:ind w:right="140"/>
      </w:pPr>
      <w:r w:rsidRPr="00960A36">
        <w:t>Vätska iv. samt dryck per os enligt ordination.</w:t>
      </w:r>
    </w:p>
    <w:p w14:paraId="4E0FF4A9" w14:textId="77777777" w:rsidR="00960A36" w:rsidRPr="00960A36" w:rsidRDefault="00960A36" w:rsidP="0077600C">
      <w:pPr>
        <w:spacing w:after="0" w:line="240" w:lineRule="auto"/>
        <w:ind w:right="140"/>
      </w:pPr>
    </w:p>
    <w:p w14:paraId="5529D20F" w14:textId="77777777" w:rsidR="00960A36" w:rsidRPr="00960A36" w:rsidRDefault="00960A36" w:rsidP="0077600C">
      <w:pPr>
        <w:pStyle w:val="Heading3"/>
        <w:ind w:right="140"/>
        <w:rPr>
          <w:rFonts w:ascii="Arial" w:hAnsi="Arial"/>
          <w:bCs w:val="0"/>
        </w:rPr>
      </w:pPr>
      <w:r w:rsidRPr="0077600C">
        <w:t>Elimination</w:t>
      </w:r>
    </w:p>
    <w:p w14:paraId="406C5B0C" w14:textId="77777777" w:rsidR="00960A36" w:rsidRPr="00960A36" w:rsidRDefault="00960A36" w:rsidP="0077600C">
      <w:pPr>
        <w:spacing w:after="0" w:line="240" w:lineRule="auto"/>
        <w:ind w:right="140"/>
      </w:pPr>
      <w:r w:rsidRPr="00960A36">
        <w:t xml:space="preserve">Fusion och </w:t>
      </w:r>
      <w:proofErr w:type="spellStart"/>
      <w:r w:rsidRPr="00960A36">
        <w:t>laminectomi</w:t>
      </w:r>
      <w:proofErr w:type="spellEnd"/>
      <w:r w:rsidRPr="00960A36">
        <w:t xml:space="preserve"> har ibland KAD och oftast drän. Drän aktivt/passivt enligt ordination av operatör. Diskbråck får gå upp och kissa. Kontrollera med </w:t>
      </w:r>
      <w:proofErr w:type="spellStart"/>
      <w:r w:rsidRPr="00960A36">
        <w:t>bladderscan</w:t>
      </w:r>
      <w:proofErr w:type="spellEnd"/>
      <w:r w:rsidRPr="00960A36">
        <w:t>.</w:t>
      </w:r>
    </w:p>
    <w:p w14:paraId="17EDADC9" w14:textId="77777777" w:rsidR="00960A36" w:rsidRPr="00960A36" w:rsidRDefault="00960A36" w:rsidP="0077600C">
      <w:pPr>
        <w:spacing w:after="0" w:line="240" w:lineRule="auto"/>
        <w:ind w:right="140"/>
      </w:pPr>
    </w:p>
    <w:p w14:paraId="1430A401" w14:textId="77777777" w:rsidR="00960A36" w:rsidRPr="00960A36" w:rsidRDefault="00960A36" w:rsidP="0077600C">
      <w:pPr>
        <w:pStyle w:val="Heading3"/>
        <w:ind w:right="140"/>
        <w:rPr>
          <w:rFonts w:ascii="Arial" w:hAnsi="Arial"/>
          <w:bCs w:val="0"/>
        </w:rPr>
      </w:pPr>
      <w:r w:rsidRPr="00960A36">
        <w:rPr>
          <w:rFonts w:ascii="Arial" w:hAnsi="Arial"/>
        </w:rPr>
        <w:t>Hud</w:t>
      </w:r>
    </w:p>
    <w:p w14:paraId="291085BE" w14:textId="77777777" w:rsidR="00960A36" w:rsidRPr="00960A36" w:rsidRDefault="00960A36" w:rsidP="0077600C">
      <w:pPr>
        <w:spacing w:after="0" w:line="240" w:lineRule="auto"/>
        <w:ind w:right="140"/>
        <w:rPr>
          <w:color w:val="FF0000"/>
        </w:rPr>
      </w:pPr>
      <w:r w:rsidRPr="00960A36">
        <w:t xml:space="preserve">Kontrollera och förstärk ev. förband. Byte av förband endast om det är mättat och det finns risk för läckage. Fixera </w:t>
      </w:r>
      <w:proofErr w:type="spellStart"/>
      <w:r w:rsidRPr="00960A36">
        <w:t>dränet</w:t>
      </w:r>
      <w:proofErr w:type="spellEnd"/>
      <w:r w:rsidRPr="00960A36">
        <w:t xml:space="preserve"> om sådant finns. Observera ev. blödning. Efter </w:t>
      </w:r>
      <w:proofErr w:type="spellStart"/>
      <w:r w:rsidRPr="00960A36">
        <w:t>bukläget</w:t>
      </w:r>
      <w:proofErr w:type="spellEnd"/>
      <w:r w:rsidRPr="00960A36">
        <w:rPr>
          <w:color w:val="FF0000"/>
        </w:rPr>
        <w:t xml:space="preserve"> </w:t>
      </w:r>
      <w:r w:rsidRPr="00960A36">
        <w:t>under operation finns risk för tryckmärken på framsidan av kroppen.</w:t>
      </w:r>
    </w:p>
    <w:p w14:paraId="79E79985" w14:textId="77777777" w:rsidR="00960A36" w:rsidRPr="00960A36" w:rsidRDefault="00960A36" w:rsidP="0077600C">
      <w:pPr>
        <w:spacing w:after="0" w:line="240" w:lineRule="auto"/>
        <w:ind w:right="140"/>
        <w:rPr>
          <w:b/>
          <w:bCs/>
        </w:rPr>
      </w:pPr>
    </w:p>
    <w:p w14:paraId="44F978CE" w14:textId="77777777" w:rsidR="00960A36" w:rsidRPr="00960A36" w:rsidRDefault="00960A36" w:rsidP="0077600C">
      <w:pPr>
        <w:pStyle w:val="Heading3"/>
        <w:ind w:right="140"/>
        <w:rPr>
          <w:rFonts w:ascii="Arial" w:hAnsi="Arial"/>
          <w:bCs w:val="0"/>
        </w:rPr>
      </w:pPr>
      <w:r w:rsidRPr="0077600C">
        <w:t>Smärta</w:t>
      </w:r>
    </w:p>
    <w:p w14:paraId="319C497C" w14:textId="77777777" w:rsidR="00960A36" w:rsidRPr="00960A36" w:rsidRDefault="00960A36" w:rsidP="0077600C">
      <w:pPr>
        <w:spacing w:after="0" w:line="240" w:lineRule="auto"/>
        <w:ind w:right="140"/>
      </w:pPr>
      <w:r w:rsidRPr="00960A36">
        <w:t>Smärtlindring enligt generella UVA-direktiv och efter läkarordination.</w:t>
      </w:r>
    </w:p>
    <w:p w14:paraId="53BBDAEF" w14:textId="77777777" w:rsidR="00960A36" w:rsidRPr="00960A36" w:rsidRDefault="00960A36" w:rsidP="0077600C">
      <w:pPr>
        <w:spacing w:after="0" w:line="240" w:lineRule="auto"/>
        <w:ind w:right="140"/>
        <w:rPr>
          <w:rFonts w:eastAsia="Calibri"/>
        </w:rPr>
      </w:pPr>
      <w:r w:rsidRPr="00960A36">
        <w:rPr>
          <w:rFonts w:eastAsia="Calibri"/>
        </w:rPr>
        <w:t xml:space="preserve">Om patienten redan står på </w:t>
      </w:r>
      <w:proofErr w:type="spellStart"/>
      <w:r w:rsidRPr="00960A36">
        <w:rPr>
          <w:rFonts w:eastAsia="Calibri"/>
        </w:rPr>
        <w:t>Gabapentin</w:t>
      </w:r>
      <w:proofErr w:type="spellEnd"/>
      <w:r w:rsidRPr="00960A36">
        <w:rPr>
          <w:rFonts w:eastAsia="Calibri"/>
        </w:rPr>
        <w:t xml:space="preserve"> eller </w:t>
      </w:r>
      <w:proofErr w:type="spellStart"/>
      <w:r w:rsidRPr="00960A36">
        <w:rPr>
          <w:rFonts w:eastAsia="Calibri"/>
        </w:rPr>
        <w:t>Pregabalin</w:t>
      </w:r>
      <w:proofErr w:type="spellEnd"/>
      <w:r w:rsidRPr="00960A36">
        <w:rPr>
          <w:rFonts w:eastAsia="Calibri"/>
        </w:rPr>
        <w:t xml:space="preserve"> fortsätter denna medicinering.</w:t>
      </w:r>
    </w:p>
    <w:p w14:paraId="68CAE833" w14:textId="77777777" w:rsidR="00960A36" w:rsidRPr="00960A36" w:rsidRDefault="00960A36" w:rsidP="0077600C">
      <w:pPr>
        <w:spacing w:after="0" w:line="240" w:lineRule="auto"/>
        <w:ind w:right="140"/>
        <w:rPr>
          <w:rFonts w:eastAsia="Calibri"/>
        </w:rPr>
      </w:pPr>
    </w:p>
    <w:p w14:paraId="4B3AE383" w14:textId="77777777" w:rsidR="00960A36" w:rsidRPr="00960A36" w:rsidRDefault="00960A36" w:rsidP="0077600C">
      <w:pPr>
        <w:spacing w:after="0" w:line="240" w:lineRule="auto"/>
        <w:ind w:right="140"/>
        <w:rPr>
          <w:rFonts w:eastAsia="Calibri"/>
        </w:rPr>
      </w:pPr>
      <w:r w:rsidRPr="00960A36">
        <w:rPr>
          <w:rFonts w:eastAsia="Calibri"/>
        </w:rPr>
        <w:t xml:space="preserve">Vid stor kirurgi, fusion </w:t>
      </w:r>
      <w:proofErr w:type="gramStart"/>
      <w:r w:rsidRPr="00960A36">
        <w:rPr>
          <w:rFonts w:eastAsia="Calibri"/>
        </w:rPr>
        <w:t>på &gt;</w:t>
      </w:r>
      <w:proofErr w:type="gramEnd"/>
      <w:r w:rsidRPr="00960A36">
        <w:rPr>
          <w:rFonts w:eastAsia="Calibri"/>
        </w:rPr>
        <w:t xml:space="preserve"> en nivå eller instrumenterad fusion kan patienten sättas in på </w:t>
      </w:r>
      <w:proofErr w:type="spellStart"/>
      <w:r w:rsidRPr="00960A36">
        <w:rPr>
          <w:rFonts w:eastAsia="Calibri"/>
        </w:rPr>
        <w:t>Gabapentin</w:t>
      </w:r>
      <w:proofErr w:type="spellEnd"/>
      <w:r w:rsidRPr="00960A36">
        <w:rPr>
          <w:rFonts w:eastAsia="Calibri"/>
        </w:rPr>
        <w:t>. Ordineras i så fall av operatör i läkemedelsmodul Melior.</w:t>
      </w:r>
    </w:p>
    <w:p w14:paraId="2D370384" w14:textId="77777777" w:rsidR="00960A36" w:rsidRPr="00960A36" w:rsidRDefault="00960A36" w:rsidP="0077600C">
      <w:pPr>
        <w:spacing w:after="0" w:line="240" w:lineRule="auto"/>
        <w:ind w:right="140"/>
        <w:rPr>
          <w:rFonts w:eastAsia="Calibri"/>
        </w:rPr>
      </w:pPr>
    </w:p>
    <w:p w14:paraId="328E9A26" w14:textId="77777777" w:rsidR="00960A36" w:rsidRPr="00960A36" w:rsidRDefault="00960A36" w:rsidP="0077600C">
      <w:pPr>
        <w:spacing w:after="0" w:line="240" w:lineRule="auto"/>
        <w:ind w:right="140"/>
        <w:rPr>
          <w:rFonts w:eastAsia="Calibri"/>
        </w:rPr>
      </w:pPr>
      <w:r w:rsidRPr="00960A36">
        <w:rPr>
          <w:rFonts w:eastAsia="Calibri"/>
        </w:rPr>
        <w:t>NSAID såsom Ketorolak (</w:t>
      </w:r>
      <w:proofErr w:type="spellStart"/>
      <w:r w:rsidRPr="00960A36">
        <w:rPr>
          <w:rFonts w:eastAsia="Calibri"/>
        </w:rPr>
        <w:t>Toradol</w:t>
      </w:r>
      <w:proofErr w:type="spellEnd"/>
      <w:r w:rsidRPr="00960A36">
        <w:rPr>
          <w:rFonts w:eastAsia="Calibri"/>
        </w:rPr>
        <w:t>) eller Cox 2-hämmare såsom Parecoxib (Dynastat) kan i regel ges postoperativt med undantag av alla former av fusionsoperationer, då dessa kan hämma benläkning/ben-nybildning. Av samma skäl vill man avstå Betametason till fusionsopererade.</w:t>
      </w:r>
    </w:p>
    <w:p w14:paraId="23BC6A50" w14:textId="77777777" w:rsidR="00960A36" w:rsidRPr="00960A36" w:rsidRDefault="00960A36" w:rsidP="0077600C">
      <w:pPr>
        <w:spacing w:after="0" w:line="240" w:lineRule="auto"/>
        <w:ind w:right="140"/>
      </w:pPr>
    </w:p>
    <w:p w14:paraId="0E4755FC" w14:textId="77777777" w:rsidR="00960A36" w:rsidRPr="00960A36" w:rsidRDefault="00960A36" w:rsidP="0077600C">
      <w:pPr>
        <w:pStyle w:val="Heading3"/>
        <w:ind w:right="140"/>
        <w:rPr>
          <w:rFonts w:ascii="Arial" w:hAnsi="Arial"/>
          <w:bCs w:val="0"/>
        </w:rPr>
      </w:pPr>
      <w:r w:rsidRPr="0077600C">
        <w:t>Antibiotika</w:t>
      </w:r>
    </w:p>
    <w:p w14:paraId="61BA4CA2" w14:textId="77777777" w:rsidR="00960A36" w:rsidRPr="00960A36" w:rsidRDefault="00960A36" w:rsidP="0077600C">
      <w:pPr>
        <w:spacing w:after="0" w:line="240" w:lineRule="auto"/>
        <w:ind w:right="140"/>
        <w:rPr>
          <w:rFonts w:eastAsia="Calibri"/>
        </w:rPr>
      </w:pPr>
      <w:r w:rsidRPr="00960A36">
        <w:rPr>
          <w:rFonts w:eastAsia="Calibri"/>
        </w:rPr>
        <w:t xml:space="preserve">Engångsdos </w:t>
      </w:r>
      <w:proofErr w:type="spellStart"/>
      <w:r w:rsidRPr="00960A36">
        <w:rPr>
          <w:rFonts w:eastAsia="Calibri"/>
        </w:rPr>
        <w:t>Kloxacillin</w:t>
      </w:r>
      <w:proofErr w:type="spellEnd"/>
      <w:r w:rsidRPr="00960A36">
        <w:rPr>
          <w:rFonts w:eastAsia="Calibri"/>
        </w:rPr>
        <w:t xml:space="preserve"> 2g iv ges till alla före operationsstart. Vid pc-allergi Klindamycin 600mg iv. </w:t>
      </w:r>
    </w:p>
    <w:p w14:paraId="431AC382" w14:textId="77777777" w:rsidR="00960A36" w:rsidRPr="00960A36" w:rsidRDefault="00960A36" w:rsidP="0077600C">
      <w:pPr>
        <w:spacing w:after="0" w:line="240" w:lineRule="auto"/>
        <w:ind w:right="140"/>
        <w:rPr>
          <w:rFonts w:eastAsia="Calibri"/>
        </w:rPr>
      </w:pPr>
    </w:p>
    <w:p w14:paraId="74CB3833" w14:textId="77777777" w:rsidR="00960A36" w:rsidRPr="00960A36" w:rsidRDefault="00960A36" w:rsidP="0077600C">
      <w:pPr>
        <w:spacing w:after="0" w:line="240" w:lineRule="auto"/>
        <w:ind w:right="140"/>
        <w:rPr>
          <w:rFonts w:eastAsia="Calibri"/>
        </w:rPr>
      </w:pPr>
      <w:r w:rsidRPr="00960A36">
        <w:rPr>
          <w:rFonts w:eastAsia="Calibri"/>
        </w:rPr>
        <w:t xml:space="preserve">Instrumenterade fusioner ges </w:t>
      </w:r>
      <w:proofErr w:type="spellStart"/>
      <w:r w:rsidRPr="00960A36">
        <w:rPr>
          <w:rFonts w:eastAsia="Calibri"/>
        </w:rPr>
        <w:t>flerdosregim</w:t>
      </w:r>
      <w:proofErr w:type="spellEnd"/>
      <w:r w:rsidRPr="00960A36">
        <w:rPr>
          <w:rFonts w:eastAsia="Calibri"/>
        </w:rPr>
        <w:t xml:space="preserve"> antibiotika. </w:t>
      </w:r>
    </w:p>
    <w:p w14:paraId="333804E6" w14:textId="77777777" w:rsidR="00960A36" w:rsidRPr="00960A36" w:rsidRDefault="00960A36" w:rsidP="0077600C">
      <w:pPr>
        <w:spacing w:after="0" w:line="240" w:lineRule="auto"/>
        <w:ind w:right="140"/>
        <w:rPr>
          <w:rFonts w:eastAsia="Calibri"/>
        </w:rPr>
      </w:pPr>
      <w:r w:rsidRPr="00960A36">
        <w:rPr>
          <w:rFonts w:eastAsia="Calibri"/>
        </w:rPr>
        <w:t>Vid Cloxacillin (totalt 3 doser); andra dos 2 timmar efter första, tredje dos 6 timmar efter första.</w:t>
      </w:r>
    </w:p>
    <w:p w14:paraId="0720B583" w14:textId="77777777" w:rsidR="00960A36" w:rsidRPr="00960A36" w:rsidRDefault="00960A36" w:rsidP="0077600C">
      <w:pPr>
        <w:spacing w:after="0" w:line="240" w:lineRule="auto"/>
        <w:ind w:right="140"/>
        <w:rPr>
          <w:rFonts w:eastAsia="Calibri"/>
        </w:rPr>
      </w:pPr>
      <w:r w:rsidRPr="00960A36">
        <w:rPr>
          <w:rFonts w:eastAsia="Calibri"/>
        </w:rPr>
        <w:t>Vid Klindamycin (totalt 2 doser); andra dos 4 timmar efter första.</w:t>
      </w:r>
    </w:p>
    <w:p w14:paraId="0CE020C9" w14:textId="77777777" w:rsidR="00960A36" w:rsidRPr="00960A36" w:rsidRDefault="00960A36" w:rsidP="0077600C">
      <w:pPr>
        <w:spacing w:after="0" w:line="240" w:lineRule="auto"/>
        <w:ind w:right="140"/>
        <w:rPr>
          <w:rFonts w:eastAsia="Calibri"/>
        </w:rPr>
      </w:pPr>
    </w:p>
    <w:p w14:paraId="0D56695C" w14:textId="77777777" w:rsidR="00960A36" w:rsidRPr="00960A36" w:rsidRDefault="00960A36" w:rsidP="0077600C">
      <w:pPr>
        <w:spacing w:after="0" w:line="240" w:lineRule="auto"/>
        <w:ind w:right="140"/>
        <w:rPr>
          <w:rFonts w:eastAsia="Calibri"/>
        </w:rPr>
      </w:pPr>
      <w:r w:rsidRPr="00960A36">
        <w:rPr>
          <w:rFonts w:eastAsia="Calibri"/>
        </w:rPr>
        <w:t>Antibiotika ordineras av operatör i läkemedelsmodul Melior.</w:t>
      </w:r>
    </w:p>
    <w:p w14:paraId="47149396" w14:textId="77777777" w:rsidR="00960A36" w:rsidRPr="00960A36" w:rsidRDefault="00960A36" w:rsidP="0077600C">
      <w:pPr>
        <w:spacing w:after="0" w:line="240" w:lineRule="auto"/>
        <w:ind w:right="140"/>
      </w:pPr>
    </w:p>
    <w:p w14:paraId="7B6EBEED" w14:textId="77777777" w:rsidR="00960A36" w:rsidRPr="00960A36" w:rsidRDefault="00960A36" w:rsidP="0077600C">
      <w:pPr>
        <w:pStyle w:val="Heading3"/>
        <w:ind w:right="140"/>
        <w:rPr>
          <w:rFonts w:ascii="Arial" w:hAnsi="Arial"/>
          <w:bCs w:val="0"/>
        </w:rPr>
      </w:pPr>
      <w:r w:rsidRPr="0077600C">
        <w:t>Trombosprofylax</w:t>
      </w:r>
    </w:p>
    <w:p w14:paraId="629F7757" w14:textId="77777777" w:rsidR="00960A36" w:rsidRPr="00960A36" w:rsidRDefault="00960A36" w:rsidP="0077600C">
      <w:pPr>
        <w:spacing w:after="0" w:line="240" w:lineRule="auto"/>
        <w:ind w:right="140"/>
      </w:pPr>
      <w:r w:rsidRPr="00960A36">
        <w:t xml:space="preserve">Ges i vissa fall till </w:t>
      </w:r>
      <w:proofErr w:type="spellStart"/>
      <w:r w:rsidRPr="00960A36">
        <w:t>laminectomi</w:t>
      </w:r>
      <w:proofErr w:type="spellEnd"/>
      <w:r w:rsidRPr="00960A36">
        <w:t xml:space="preserve"> och fusion enligt ordination av operatör</w:t>
      </w:r>
    </w:p>
    <w:p w14:paraId="1AB23E84" w14:textId="77777777" w:rsidR="00960A36" w:rsidRPr="00960A36" w:rsidRDefault="00960A36" w:rsidP="0077600C">
      <w:pPr>
        <w:spacing w:after="0" w:line="240" w:lineRule="auto"/>
        <w:ind w:right="140"/>
      </w:pPr>
    </w:p>
    <w:p w14:paraId="431515BC" w14:textId="77777777" w:rsidR="00960A36" w:rsidRPr="00960A36" w:rsidRDefault="00960A36" w:rsidP="0077600C">
      <w:pPr>
        <w:pStyle w:val="Heading3"/>
        <w:ind w:right="140"/>
        <w:rPr>
          <w:b/>
          <w:bCs w:val="0"/>
        </w:rPr>
      </w:pPr>
      <w:r w:rsidRPr="0077600C">
        <w:t>Provtagning</w:t>
      </w:r>
    </w:p>
    <w:p w14:paraId="1AEFA797" w14:textId="77777777" w:rsidR="00960A36" w:rsidRPr="00960A36" w:rsidRDefault="00960A36" w:rsidP="0077600C">
      <w:pPr>
        <w:spacing w:after="0" w:line="240" w:lineRule="auto"/>
        <w:ind w:right="140"/>
        <w:rPr>
          <w:b/>
          <w:bCs/>
        </w:rPr>
      </w:pPr>
      <w:r w:rsidRPr="00960A36">
        <w:rPr>
          <w:b/>
          <w:bCs/>
        </w:rPr>
        <w:t xml:space="preserve"> </w:t>
      </w:r>
      <w:r w:rsidRPr="00960A36">
        <w:rPr>
          <w:bCs/>
        </w:rPr>
        <w:t xml:space="preserve">Hb, </w:t>
      </w:r>
      <w:r w:rsidRPr="00960A36">
        <w:t>B-</w:t>
      </w:r>
      <w:proofErr w:type="spellStart"/>
      <w:r w:rsidRPr="00960A36">
        <w:t>glucos</w:t>
      </w:r>
      <w:proofErr w:type="spellEnd"/>
      <w:r w:rsidRPr="00960A36">
        <w:t xml:space="preserve"> </w:t>
      </w:r>
      <w:proofErr w:type="spellStart"/>
      <w:r w:rsidRPr="00960A36">
        <w:t>vb</w:t>
      </w:r>
      <w:proofErr w:type="spellEnd"/>
      <w:r w:rsidRPr="00960A36">
        <w:t>.</w:t>
      </w:r>
    </w:p>
    <w:p w14:paraId="76FCFA9C" w14:textId="77777777" w:rsidR="00960A36" w:rsidRPr="00960A36" w:rsidRDefault="00960A36" w:rsidP="0077600C">
      <w:pPr>
        <w:spacing w:after="0" w:line="240" w:lineRule="auto"/>
        <w:ind w:right="140"/>
        <w:rPr>
          <w:b/>
          <w:bCs/>
        </w:rPr>
      </w:pPr>
    </w:p>
    <w:p w14:paraId="622719B2" w14:textId="77777777" w:rsidR="00960A36" w:rsidRPr="00960A36" w:rsidRDefault="00960A36" w:rsidP="0077600C">
      <w:pPr>
        <w:pStyle w:val="Heading3"/>
        <w:ind w:right="140"/>
        <w:rPr>
          <w:rFonts w:ascii="Arial" w:hAnsi="Arial"/>
          <w:bCs w:val="0"/>
        </w:rPr>
      </w:pPr>
      <w:r w:rsidRPr="0077600C">
        <w:t>Aktivitet</w:t>
      </w:r>
    </w:p>
    <w:p w14:paraId="1111B894" w14:textId="77777777" w:rsidR="00960A36" w:rsidRPr="00960A36" w:rsidRDefault="00960A36" w:rsidP="0077600C">
      <w:pPr>
        <w:spacing w:after="0" w:line="240" w:lineRule="auto"/>
        <w:ind w:right="140"/>
        <w:rPr>
          <w:b/>
          <w:bCs/>
        </w:rPr>
      </w:pPr>
      <w:r w:rsidRPr="00960A36">
        <w:t>Kontrollera motorik och sensibilitet i benen. Kontakta operatör vid avvikelser!</w:t>
      </w:r>
    </w:p>
    <w:p w14:paraId="6FE2C35B" w14:textId="77777777" w:rsidR="00960A36" w:rsidRPr="00960A36" w:rsidRDefault="00960A36" w:rsidP="004B06FF">
      <w:pPr>
        <w:numPr>
          <w:ilvl w:val="0"/>
          <w:numId w:val="20"/>
        </w:numPr>
        <w:tabs>
          <w:tab w:val="clear" w:pos="1069"/>
        </w:tabs>
        <w:spacing w:after="0" w:line="240" w:lineRule="auto"/>
        <w:ind w:left="1276" w:right="140" w:hanging="284"/>
      </w:pPr>
      <w:r w:rsidRPr="00960A36">
        <w:t xml:space="preserve">Fri mobilisering om ej annat anges av operatör. Får komma upp ur sängen genom att rulla över på sidan först, samma sak gäller tillbaka i sängen. </w:t>
      </w:r>
    </w:p>
    <w:p w14:paraId="696D5FBC" w14:textId="77777777" w:rsidR="00960A36" w:rsidRPr="00960A36" w:rsidRDefault="00960A36" w:rsidP="004B06FF">
      <w:pPr>
        <w:numPr>
          <w:ilvl w:val="0"/>
          <w:numId w:val="20"/>
        </w:numPr>
        <w:tabs>
          <w:tab w:val="clear" w:pos="1069"/>
        </w:tabs>
        <w:spacing w:after="0" w:line="240" w:lineRule="auto"/>
        <w:ind w:left="1276" w:right="140" w:hanging="284"/>
      </w:pPr>
      <w:r w:rsidRPr="00960A36">
        <w:t>Att komma upp ur sängen kan vara ett led i smärtlindring.</w:t>
      </w:r>
    </w:p>
    <w:p w14:paraId="23FE9BDF" w14:textId="77777777" w:rsidR="00960A36" w:rsidRPr="00960A36" w:rsidRDefault="00960A36" w:rsidP="004B06FF">
      <w:pPr>
        <w:numPr>
          <w:ilvl w:val="0"/>
          <w:numId w:val="20"/>
        </w:numPr>
        <w:tabs>
          <w:tab w:val="clear" w:pos="1069"/>
        </w:tabs>
        <w:spacing w:after="0" w:line="240" w:lineRule="auto"/>
        <w:ind w:left="1276" w:right="140" w:hanging="284"/>
      </w:pPr>
      <w:r w:rsidRPr="00960A36">
        <w:t xml:space="preserve">Prova PSOAS-kudde för avlastning och som smärtlindring för en del patienter. </w:t>
      </w:r>
      <w:proofErr w:type="gramStart"/>
      <w:r w:rsidRPr="00960A36">
        <w:t>( Finns</w:t>
      </w:r>
      <w:proofErr w:type="gramEnd"/>
      <w:r w:rsidRPr="00960A36">
        <w:t xml:space="preserve"> på avd 4 att låna)</w:t>
      </w:r>
    </w:p>
    <w:p w14:paraId="79AE750D" w14:textId="77777777" w:rsidR="00960A36" w:rsidRPr="00960A36" w:rsidRDefault="00960A36" w:rsidP="004B06FF">
      <w:pPr>
        <w:numPr>
          <w:ilvl w:val="0"/>
          <w:numId w:val="20"/>
        </w:numPr>
        <w:tabs>
          <w:tab w:val="clear" w:pos="1069"/>
        </w:tabs>
        <w:spacing w:after="0" w:line="240" w:lineRule="auto"/>
        <w:ind w:left="1276" w:right="140" w:hanging="284"/>
      </w:pPr>
      <w:r w:rsidRPr="00960A36">
        <w:t xml:space="preserve">Sängdävert </w:t>
      </w:r>
      <w:r w:rsidRPr="00960A36">
        <w:rPr>
          <w:b/>
        </w:rPr>
        <w:t>skall ej</w:t>
      </w:r>
      <w:r w:rsidRPr="00960A36">
        <w:t xml:space="preserve"> användas av ryggopererade patienter!</w:t>
      </w:r>
    </w:p>
    <w:p w14:paraId="34CD7905" w14:textId="77777777" w:rsidR="00960A36" w:rsidRPr="00960A36" w:rsidRDefault="00960A36" w:rsidP="0077600C">
      <w:pPr>
        <w:spacing w:after="0" w:line="240" w:lineRule="auto"/>
        <w:ind w:right="140"/>
        <w:rPr>
          <w:rFonts w:ascii="Arial" w:hAnsi="Arial"/>
          <w:bCs/>
        </w:rPr>
      </w:pPr>
    </w:p>
    <w:p w14:paraId="49A8940D" w14:textId="77777777" w:rsidR="00960A36" w:rsidRPr="00960A36" w:rsidRDefault="00960A36" w:rsidP="0077600C">
      <w:pPr>
        <w:pStyle w:val="Heading2"/>
        <w:ind w:right="140"/>
        <w:rPr>
          <w:rFonts w:ascii="Arial" w:hAnsi="Arial"/>
          <w:b/>
          <w:bCs w:val="0"/>
          <w:noProof/>
        </w:rPr>
      </w:pPr>
      <w:r w:rsidRPr="0077600C">
        <w:t>Utskrivning</w:t>
      </w:r>
    </w:p>
    <w:p w14:paraId="63448B64" w14:textId="77777777" w:rsidR="00960A36" w:rsidRPr="00960A36" w:rsidRDefault="00960A36" w:rsidP="0077600C">
      <w:pPr>
        <w:spacing w:after="0" w:line="240" w:lineRule="auto"/>
        <w:ind w:right="140"/>
        <w:rPr>
          <w:szCs w:val="20"/>
        </w:rPr>
      </w:pPr>
      <w:r w:rsidRPr="00960A36">
        <w:t>Enligt generella utskrivningskriterier. Kontrollera sensibilitet och motorik i samband med utskrivning.</w:t>
      </w:r>
      <w:r w:rsidRPr="00960A36">
        <w:rPr>
          <w:szCs w:val="20"/>
        </w:rPr>
        <w:t xml:space="preserve"> </w:t>
      </w:r>
    </w:p>
    <w:bookmarkEnd w:id="0"/>
    <w:p w14:paraId="76B9F95B" w14:textId="24513497" w:rsidR="00536A5A" w:rsidRPr="00536A5A" w:rsidRDefault="00536A5A" w:rsidP="0077600C">
      <w:pPr>
        <w:spacing w:after="0" w:line="240" w:lineRule="auto"/>
        <w:ind w:right="140"/>
      </w:pPr>
    </w:p>
    <w:sectPr w:rsidR="00536A5A" w:rsidRPr="00536A5A" w:rsidSect="00960A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420635" w14:textId="77777777" w:rsidR="00607DE1" w:rsidRDefault="00607DE1">
      <w:r>
        <w:separator/>
      </w:r>
    </w:p>
  </w:endnote>
  <w:endnote w:type="continuationSeparator" w:id="0">
    <w:p w14:paraId="45F54F8B" w14:textId="77777777" w:rsidR="00607DE1" w:rsidRDefault="00607DE1">
      <w:r>
        <w:continuationSeparator/>
      </w:r>
    </w:p>
  </w:endnote>
  <w:endnote w:type="continuationNotice" w:id="1">
    <w:p w14:paraId="6ED8E044" w14:textId="77777777" w:rsidR="00607DE1" w:rsidRDefault="00607D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00302" w14:textId="77777777" w:rsidR="00607DE1" w:rsidRDefault="00607DE1"/>
  </w:footnote>
  <w:footnote w:type="continuationSeparator" w:id="0">
    <w:p w14:paraId="162CF5B9" w14:textId="77777777" w:rsidR="00607DE1" w:rsidRDefault="00607DE1">
      <w:r>
        <w:continuationSeparator/>
      </w:r>
    </w:p>
  </w:footnote>
  <w:footnote w:type="continuationNotice" w:id="1">
    <w:p w14:paraId="5ED4DB31" w14:textId="77777777" w:rsidR="00607DE1" w:rsidRDefault="00607D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966B5B"/>
    <w:multiLevelType w:val="hybridMultilevel"/>
    <w:tmpl w:val="43FEF9EE"/>
    <w:lvl w:ilvl="0" w:tplc="FFFFFFFF">
      <w:numFmt w:val="bullet"/>
      <w:lvlText w:val="-"/>
      <w:lvlJc w:val="left"/>
      <w:pPr>
        <w:tabs>
          <w:tab w:val="num" w:pos="1069"/>
        </w:tabs>
        <w:ind w:left="1069" w:hanging="360"/>
      </w:pPr>
      <w:rPr>
        <w:rFonts w:ascii="Times New Roman" w:eastAsia="Times New Roman" w:hAnsi="Times New Roman" w:cs="Times New Roman" w:hint="default"/>
      </w:rPr>
    </w:lvl>
    <w:lvl w:ilvl="1" w:tplc="FFFFFFFF" w:tentative="1">
      <w:start w:val="1"/>
      <w:numFmt w:val="bullet"/>
      <w:lvlText w:val="o"/>
      <w:lvlJc w:val="left"/>
      <w:pPr>
        <w:tabs>
          <w:tab w:val="num" w:pos="1789"/>
        </w:tabs>
        <w:ind w:left="1789" w:hanging="360"/>
      </w:pPr>
      <w:rPr>
        <w:rFonts w:ascii="Courier New" w:hAnsi="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85188574">
    <w:abstractNumId w:val="18"/>
  </w:num>
  <w:num w:numId="2" w16cid:durableId="1435243108">
    <w:abstractNumId w:val="15"/>
  </w:num>
  <w:num w:numId="3" w16cid:durableId="618874502">
    <w:abstractNumId w:val="0"/>
  </w:num>
  <w:num w:numId="4" w16cid:durableId="958876242">
    <w:abstractNumId w:val="6"/>
  </w:num>
  <w:num w:numId="5" w16cid:durableId="2006126300">
    <w:abstractNumId w:val="16"/>
  </w:num>
  <w:num w:numId="6" w16cid:durableId="916742435">
    <w:abstractNumId w:val="2"/>
  </w:num>
  <w:num w:numId="7" w16cid:durableId="44110913">
    <w:abstractNumId w:val="11"/>
  </w:num>
  <w:num w:numId="8" w16cid:durableId="611205712">
    <w:abstractNumId w:val="8"/>
  </w:num>
  <w:num w:numId="9" w16cid:durableId="969675549">
    <w:abstractNumId w:val="1"/>
  </w:num>
  <w:num w:numId="10" w16cid:durableId="1506362768">
    <w:abstractNumId w:val="1"/>
  </w:num>
  <w:num w:numId="11" w16cid:durableId="1110398030">
    <w:abstractNumId w:val="3"/>
  </w:num>
  <w:num w:numId="12" w16cid:durableId="355930014">
    <w:abstractNumId w:val="4"/>
  </w:num>
  <w:num w:numId="13" w16cid:durableId="623577694">
    <w:abstractNumId w:val="14"/>
  </w:num>
  <w:num w:numId="14" w16cid:durableId="309603695">
    <w:abstractNumId w:val="9"/>
  </w:num>
  <w:num w:numId="15" w16cid:durableId="1408334820">
    <w:abstractNumId w:val="7"/>
  </w:num>
  <w:num w:numId="16" w16cid:durableId="1699622364">
    <w:abstractNumId w:val="13"/>
  </w:num>
  <w:num w:numId="17" w16cid:durableId="74255027">
    <w:abstractNumId w:val="5"/>
  </w:num>
  <w:num w:numId="18" w16cid:durableId="89133238">
    <w:abstractNumId w:val="10"/>
  </w:num>
  <w:num w:numId="19" w16cid:durableId="13772152">
    <w:abstractNumId w:val="17"/>
  </w:num>
  <w:num w:numId="20" w16cid:durableId="1392772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638B"/>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EFD"/>
    <w:rsid w:val="001522AE"/>
    <w:rsid w:val="00157D5B"/>
    <w:rsid w:val="00161FE6"/>
    <w:rsid w:val="001647EA"/>
    <w:rsid w:val="00164C3D"/>
    <w:rsid w:val="00166D3A"/>
    <w:rsid w:val="00181FDC"/>
    <w:rsid w:val="001860B9"/>
    <w:rsid w:val="00186F2B"/>
    <w:rsid w:val="001874D6"/>
    <w:rsid w:val="0019632A"/>
    <w:rsid w:val="001A4E7C"/>
    <w:rsid w:val="001B08D8"/>
    <w:rsid w:val="001B762C"/>
    <w:rsid w:val="001C4D0A"/>
    <w:rsid w:val="001C5FEF"/>
    <w:rsid w:val="001D70A7"/>
    <w:rsid w:val="00211487"/>
    <w:rsid w:val="00211D91"/>
    <w:rsid w:val="00217DEC"/>
    <w:rsid w:val="00225ACA"/>
    <w:rsid w:val="00235B57"/>
    <w:rsid w:val="00250F24"/>
    <w:rsid w:val="002523C5"/>
    <w:rsid w:val="0025380B"/>
    <w:rsid w:val="0025703A"/>
    <w:rsid w:val="00262F3D"/>
    <w:rsid w:val="00263281"/>
    <w:rsid w:val="002651D6"/>
    <w:rsid w:val="0026551F"/>
    <w:rsid w:val="0026716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EC2"/>
    <w:rsid w:val="003D099E"/>
    <w:rsid w:val="003D21A2"/>
    <w:rsid w:val="003D29D2"/>
    <w:rsid w:val="003E0705"/>
    <w:rsid w:val="003E2FF7"/>
    <w:rsid w:val="003F1013"/>
    <w:rsid w:val="003F1ACF"/>
    <w:rsid w:val="00404948"/>
    <w:rsid w:val="00406BEA"/>
    <w:rsid w:val="00413A60"/>
    <w:rsid w:val="00416881"/>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064E"/>
    <w:rsid w:val="004B06FF"/>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07DE1"/>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4C9A"/>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600C"/>
    <w:rsid w:val="0078609F"/>
    <w:rsid w:val="0079146F"/>
    <w:rsid w:val="007917BA"/>
    <w:rsid w:val="007A5C6F"/>
    <w:rsid w:val="007D3AD5"/>
    <w:rsid w:val="007D4241"/>
    <w:rsid w:val="007D4317"/>
    <w:rsid w:val="007D4EA3"/>
    <w:rsid w:val="007E7BF8"/>
    <w:rsid w:val="007F0BCC"/>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A36"/>
    <w:rsid w:val="00966779"/>
    <w:rsid w:val="00971D93"/>
    <w:rsid w:val="009820E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309"/>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2C67"/>
    <w:rsid w:val="00D833F8"/>
    <w:rsid w:val="00D85218"/>
    <w:rsid w:val="00D915B1"/>
    <w:rsid w:val="00DA299D"/>
    <w:rsid w:val="00DA65C4"/>
    <w:rsid w:val="00DC2215"/>
    <w:rsid w:val="00DD2BE0"/>
    <w:rsid w:val="00DE4322"/>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854"/>
    <w:rsid w:val="00EC0A68"/>
    <w:rsid w:val="00EC5006"/>
    <w:rsid w:val="00ED49C3"/>
    <w:rsid w:val="00ED6CE8"/>
    <w:rsid w:val="00ED7AA6"/>
    <w:rsid w:val="00EE2A56"/>
    <w:rsid w:val="00EE3818"/>
    <w:rsid w:val="00F06177"/>
    <w:rsid w:val="00F22264"/>
    <w:rsid w:val="00F2564D"/>
    <w:rsid w:val="00F35B05"/>
    <w:rsid w:val="00F413D9"/>
    <w:rsid w:val="00F5135F"/>
    <w:rsid w:val="00F51F78"/>
    <w:rsid w:val="00F57F76"/>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D8FA1D0-0ACA-44BA-9F39-C1F4EA88F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F06177"/>
    <w:rPr>
      <w:color w:val="605E5C"/>
      <w:shd w:val="clear" w:color="auto" w:fill="E1DFDD"/>
    </w:rPr>
  </w:style>
  <w:style w:type="character" w:styleId="FollowedHyperlink">
    <w:name w:val="FollowedHyperlink"/>
    <w:basedOn w:val="DefaultParagraphFont"/>
    <w:uiPriority w:val="99"/>
    <w:semiHidden/>
    <w:unhideWhenUsed/>
    <w:rsid w:val="00F0617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TotalTime>
  <Pages>1</Pages>
  <Words>672</Words>
  <Characters>3836</Characters>
  <Application>Microsoft Office Word</Application>
  <DocSecurity>4</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4500</CharactersWithSpaces>
  <SharedDoc>false</SharedDoc>
  <HyperlinkBase/>
  <HLinks>
    <vt:vector size="6" baseType="variant">
      <vt:variant>
        <vt:i4>2359357</vt:i4>
      </vt:variant>
      <vt:variant>
        <vt:i4>0</vt:i4>
      </vt:variant>
      <vt:variant>
        <vt:i4>0</vt:i4>
      </vt:variant>
      <vt:variant>
        <vt:i4>5</vt:i4>
      </vt:variant>
      <vt:variant>
        <vt:lpwstr>https://mellanarkiv-offentlig.vgregion.se/alfresco/s/archive/stream/public/v1/source/available/sofia/nu10097-1520354460-105/surrogate/Durarift vid ryggkirurgi.pdf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Ryggoperationer - laminectomi, fusion samt diskbråck – postop vård</dc:title>
  <dc:subject/>
  <dc:creator>patrik.jens.johansson@vgregion.se</dc:creator>
  <keywords/>
  <lastModifiedBy>Carina Roos</lastModifiedBy>
  <revision>15</revision>
  <lastPrinted>2016-03-31T19:56:00.0000000Z</lastPrinted>
  <dcterms:created xsi:type="dcterms:W3CDTF">2022-05-23T16:25:00.0000000Z</dcterms:created>
  <dcterms:modified xsi:type="dcterms:W3CDTF">2025-12-03T13:50:00.0000000Z</dcterms:modified>
</coreProperties>
</file>