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21EF833" w14:textId="77777777" w:rsidR="00975FCD" w:rsidRDefault="00975FCD" w:rsidP="004964C5">
      <w:pPr>
        <w:ind w:right="424"/>
      </w:pPr>
    </w:p>
    <w:p w14:paraId="29249F36" w14:textId="77777777" w:rsidR="00975FCD" w:rsidRDefault="00975FCD" w:rsidP="004964C5">
      <w:pPr>
        <w:ind w:right="424"/>
      </w:pPr>
    </w:p>
    <w:p w14:paraId="7CFC96A2" w14:textId="77777777" w:rsidR="00975FCD" w:rsidRDefault="00975FCD" w:rsidP="004964C5">
      <w:pPr>
        <w:tabs>
          <w:tab w:val="left" w:pos="4590"/>
        </w:tabs>
        <w:ind w:right="424"/>
      </w:pPr>
      <w:r>
        <w:tab/>
      </w:r>
    </w:p>
    <w:p w14:paraId="012BB1A7" w14:textId="424E67BE" w:rsidR="00975FCD" w:rsidRDefault="00975FCD" w:rsidP="004964C5">
      <w:pPr>
        <w:ind w:right="424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562020DA" wp14:editId="2331A332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3810" r="0" b="1905"/>
                <wp:wrapNone/>
                <wp:docPr id="3" name="Textruta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9991DF5" w14:textId="77777777" w:rsidR="00975FCD" w:rsidRPr="003D37FD" w:rsidRDefault="00975FCD" w:rsidP="00975FCD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proofErr w:type="gramStart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12955</w:t>
                            </w:r>
                            <w:proofErr w:type="gramEnd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562020DA" id="_x0000_t202" coordsize="21600,21600" o:spt="202" path="m,l,21600r21600,l21600,xe">
                <v:stroke joinstyle="miter"/>
                <v:path gradientshapeok="t" o:connecttype="rect"/>
              </v:shapetype>
              <v:shape id="Textruta 3" o:spid="_x0000_s1026" type="#_x0000_t202" style="position:absolute;left:0;text-align:left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29991DF5" w14:textId="77777777" w:rsidR="00975FCD" w:rsidRPr="003D37FD" w:rsidRDefault="00975FCD" w:rsidP="00975FCD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proofErr w:type="gramStart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12955</w:t>
                      </w:r>
                      <w:proofErr w:type="gramEnd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975FCD" w14:paraId="4BE2792F" w14:textId="77777777" w:rsidTr="00181BB1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78EAD58A" w14:textId="77777777" w:rsidR="004964C5" w:rsidRDefault="004964C5" w:rsidP="004964C5">
            <w:pPr>
              <w:pStyle w:val="Rubrik1"/>
              <w:ind w:right="424"/>
            </w:pPr>
            <w:bookmarkStart w:id="0" w:name="_1314629194"/>
            <w:bookmarkStart w:id="1" w:name="Rubrik"/>
            <w:bookmarkEnd w:id="0"/>
            <w:bookmarkEnd w:id="1"/>
          </w:p>
          <w:p w14:paraId="31FFBA3A" w14:textId="77777777" w:rsidR="004964C5" w:rsidRDefault="004964C5" w:rsidP="004964C5">
            <w:pPr>
              <w:pStyle w:val="Rubrik1"/>
              <w:ind w:right="424"/>
            </w:pPr>
          </w:p>
          <w:p w14:paraId="77C811C1" w14:textId="77777777" w:rsidR="004964C5" w:rsidRDefault="004964C5" w:rsidP="004964C5">
            <w:pPr>
              <w:pStyle w:val="Rubrik1"/>
              <w:ind w:right="424"/>
            </w:pPr>
          </w:p>
          <w:p w14:paraId="044AFD42" w14:textId="3A981771" w:rsidR="00975FCD" w:rsidRDefault="00975FCD" w:rsidP="004964C5">
            <w:pPr>
              <w:pStyle w:val="Rubrik1"/>
              <w:ind w:right="424"/>
            </w:pPr>
            <w:r>
              <w:t>PEG (</w:t>
            </w:r>
            <w:proofErr w:type="spellStart"/>
            <w:r>
              <w:t>Percutan</w:t>
            </w:r>
            <w:proofErr w:type="spellEnd"/>
            <w:r>
              <w:t xml:space="preserve"> </w:t>
            </w:r>
            <w:proofErr w:type="spellStart"/>
            <w:r>
              <w:t>Endoscopisk</w:t>
            </w:r>
            <w:proofErr w:type="spellEnd"/>
            <w:r>
              <w:t xml:space="preserve"> </w:t>
            </w:r>
            <w:proofErr w:type="spellStart"/>
            <w:r>
              <w:t>Gastrostomi</w:t>
            </w:r>
            <w:proofErr w:type="spellEnd"/>
            <w:r>
              <w:t>) – Postoperativ vård</w:t>
            </w:r>
          </w:p>
        </w:tc>
      </w:tr>
    </w:tbl>
    <w:p w14:paraId="4A4FEBDB" w14:textId="77777777" w:rsidR="00975FCD" w:rsidRDefault="00975FCD" w:rsidP="004964C5">
      <w:pPr>
        <w:pStyle w:val="Rubrik1"/>
        <w:ind w:right="424"/>
      </w:pPr>
    </w:p>
    <w:p w14:paraId="7717FABC" w14:textId="77777777" w:rsidR="00975FCD" w:rsidRPr="00013FA5" w:rsidRDefault="00975FCD" w:rsidP="004964C5">
      <w:pPr>
        <w:pStyle w:val="Rubrik3"/>
        <w:ind w:right="424"/>
        <w:rPr>
          <w:rFonts w:ascii="Calibri" w:hAnsi="Calibri" w:cs="Calibri"/>
        </w:rPr>
      </w:pPr>
      <w:r w:rsidRPr="00013FA5">
        <w:t>Revidering i denna version</w:t>
      </w:r>
      <w:r w:rsidRPr="00013FA5">
        <w:rPr>
          <w:rFonts w:ascii="Calibri" w:hAnsi="Calibri" w:cs="Calibri"/>
        </w:rPr>
        <w:t xml:space="preserve"> </w:t>
      </w:r>
    </w:p>
    <w:p w14:paraId="6DFAF7C1" w14:textId="77777777" w:rsidR="00975FCD" w:rsidRDefault="00975FCD" w:rsidP="004964C5">
      <w:pPr>
        <w:spacing w:after="0" w:line="240" w:lineRule="auto"/>
        <w:ind w:right="424"/>
      </w:pPr>
      <w:r>
        <w:t>Titeländring. Tillägg av rubrik: Cirkulation. Rubrikändring: Hud/Fixering. Mindre justeringar under flertalet rubriker.</w:t>
      </w:r>
    </w:p>
    <w:p w14:paraId="1E022549" w14:textId="77777777" w:rsidR="004964C5" w:rsidRDefault="004964C5" w:rsidP="004964C5">
      <w:pPr>
        <w:spacing w:after="0" w:line="240" w:lineRule="auto"/>
        <w:ind w:right="424"/>
      </w:pPr>
    </w:p>
    <w:p w14:paraId="4FFF91E3" w14:textId="77777777" w:rsidR="00975FCD" w:rsidRDefault="00975FCD" w:rsidP="004964C5">
      <w:pPr>
        <w:pStyle w:val="Rubrik2"/>
        <w:ind w:right="424"/>
      </w:pPr>
      <w:r>
        <w:t>Bakgrund</w:t>
      </w:r>
    </w:p>
    <w:p w14:paraId="1A8C852A" w14:textId="77777777" w:rsidR="00975FCD" w:rsidRDefault="00975FCD" w:rsidP="004964C5">
      <w:pPr>
        <w:ind w:right="424"/>
      </w:pPr>
      <w:r w:rsidRPr="00025AF4">
        <w:t>PEG erbjuds till patienter med</w:t>
      </w:r>
      <w:r>
        <w:t xml:space="preserve"> </w:t>
      </w:r>
      <w:r w:rsidRPr="0071639A">
        <w:t>Långvarigt behov av</w:t>
      </w:r>
      <w:r>
        <w:t xml:space="preserve"> </w:t>
      </w:r>
      <w:proofErr w:type="spellStart"/>
      <w:r w:rsidRPr="0071639A">
        <w:t>enteral</w:t>
      </w:r>
      <w:proofErr w:type="spellEnd"/>
      <w:r w:rsidRPr="0071639A">
        <w:t xml:space="preserve"> nutrition (mer än </w:t>
      </w:r>
      <w:proofErr w:type="gramStart"/>
      <w:r w:rsidRPr="0071639A">
        <w:t>4-6</w:t>
      </w:r>
      <w:proofErr w:type="gramEnd"/>
      <w:r w:rsidRPr="0071639A">
        <w:t xml:space="preserve"> veckor) där sond bedöms olämplig. Detta kan </w:t>
      </w:r>
      <w:proofErr w:type="gramStart"/>
      <w:r w:rsidRPr="0071639A">
        <w:t>t.ex.</w:t>
      </w:r>
      <w:proofErr w:type="gramEnd"/>
      <w:r w:rsidRPr="0071639A">
        <w:t xml:space="preserve"> vara vid </w:t>
      </w:r>
      <w:proofErr w:type="spellStart"/>
      <w:r>
        <w:t>malignitet</w:t>
      </w:r>
      <w:proofErr w:type="spellEnd"/>
      <w:r>
        <w:t xml:space="preserve">, </w:t>
      </w:r>
      <w:r w:rsidRPr="0071639A">
        <w:t>cerebrovaskulär sjukdom</w:t>
      </w:r>
      <w:r>
        <w:t xml:space="preserve"> eller skada</w:t>
      </w:r>
      <w:r w:rsidRPr="0071639A">
        <w:t>, neurologisk</w:t>
      </w:r>
      <w:r>
        <w:t xml:space="preserve"> </w:t>
      </w:r>
      <w:r w:rsidRPr="0071639A">
        <w:t>sjukdom</w:t>
      </w:r>
      <w:r>
        <w:t xml:space="preserve"> eller skada, </w:t>
      </w:r>
      <w:proofErr w:type="spellStart"/>
      <w:r w:rsidRPr="0071639A">
        <w:t>m</w:t>
      </w:r>
      <w:r>
        <w:t>fl.</w:t>
      </w:r>
      <w:proofErr w:type="spellEnd"/>
      <w:r>
        <w:t>, där långvarig sväljproblematik föreligger</w:t>
      </w:r>
      <w:r w:rsidRPr="0071639A">
        <w:t>.</w:t>
      </w:r>
    </w:p>
    <w:p w14:paraId="1BDD4B9D" w14:textId="77777777" w:rsidR="00975FCD" w:rsidRPr="00EE3C99" w:rsidRDefault="00975FCD" w:rsidP="004964C5">
      <w:pPr>
        <w:ind w:right="424"/>
      </w:pPr>
    </w:p>
    <w:p w14:paraId="13AA9816" w14:textId="77777777" w:rsidR="00975FCD" w:rsidRPr="0071639A" w:rsidRDefault="00975FCD" w:rsidP="004964C5">
      <w:pPr>
        <w:pStyle w:val="Rubrik2"/>
        <w:ind w:right="424"/>
      </w:pPr>
      <w:r w:rsidRPr="0071639A">
        <w:t>Syfte</w:t>
      </w:r>
    </w:p>
    <w:p w14:paraId="12993380" w14:textId="77777777" w:rsidR="00975FCD" w:rsidRPr="0071639A" w:rsidRDefault="00975FCD" w:rsidP="004964C5">
      <w:pPr>
        <w:tabs>
          <w:tab w:val="left" w:pos="5520"/>
        </w:tabs>
        <w:ind w:right="424" w:hanging="709"/>
      </w:pPr>
      <w:r w:rsidRPr="0071639A">
        <w:tab/>
        <w:t xml:space="preserve">Att alla patienter som har opererat </w:t>
      </w:r>
      <w:r w:rsidRPr="00AD0E64">
        <w:rPr>
          <w:color w:val="00B050"/>
        </w:rPr>
        <w:t>in</w:t>
      </w:r>
      <w:r>
        <w:t xml:space="preserve"> </w:t>
      </w:r>
      <w:r w:rsidRPr="0071639A">
        <w:t>en PEG skall få en god och säker vård postoperativt</w:t>
      </w:r>
      <w:r>
        <w:t>. Samt som ett stöd för den postoperativa vården.</w:t>
      </w:r>
    </w:p>
    <w:p w14:paraId="1A596F1F" w14:textId="77777777" w:rsidR="00975FCD" w:rsidRPr="0071639A" w:rsidRDefault="00975FCD" w:rsidP="004964C5">
      <w:pPr>
        <w:tabs>
          <w:tab w:val="left" w:pos="6795"/>
        </w:tabs>
        <w:ind w:right="424"/>
      </w:pPr>
    </w:p>
    <w:p w14:paraId="7408C5E2" w14:textId="77777777" w:rsidR="00975FCD" w:rsidRPr="0071639A" w:rsidRDefault="00975FCD" w:rsidP="004964C5">
      <w:pPr>
        <w:pStyle w:val="Rubrik2"/>
        <w:ind w:right="424"/>
      </w:pPr>
      <w:r w:rsidRPr="0071639A">
        <w:t>Vilka berörs</w:t>
      </w:r>
    </w:p>
    <w:p w14:paraId="0F9C7633" w14:textId="77777777" w:rsidR="00975FCD" w:rsidRPr="00EE3C99" w:rsidRDefault="00975FCD" w:rsidP="004964C5">
      <w:pPr>
        <w:ind w:right="424"/>
      </w:pPr>
      <w:r w:rsidRPr="0071639A">
        <w:t xml:space="preserve">Läkare, </w:t>
      </w:r>
      <w:r>
        <w:t>Sjuksköterskor och undersköterskor på AnOpIVA-kliniken som vårdar patient postoperativt</w:t>
      </w:r>
      <w:r>
        <w:rPr>
          <w:rFonts w:ascii="Arial" w:hAnsi="Arial"/>
          <w:b/>
          <w:bCs/>
        </w:rPr>
        <w:t>.</w:t>
      </w:r>
    </w:p>
    <w:p w14:paraId="006F4930" w14:textId="77777777" w:rsidR="00975FCD" w:rsidRPr="00EE3C99" w:rsidRDefault="00975FCD" w:rsidP="004964C5">
      <w:pPr>
        <w:ind w:right="424"/>
      </w:pPr>
    </w:p>
    <w:p w14:paraId="485774ED" w14:textId="77777777" w:rsidR="00975FCD" w:rsidRPr="0071639A" w:rsidRDefault="00975FCD" w:rsidP="004964C5">
      <w:pPr>
        <w:pStyle w:val="Rubrik2"/>
        <w:ind w:right="424"/>
      </w:pPr>
      <w:r w:rsidRPr="0071639A">
        <w:lastRenderedPageBreak/>
        <w:t>Innehåll och Metodbeskrivning</w:t>
      </w:r>
    </w:p>
    <w:p w14:paraId="5E2D94AB" w14:textId="77777777" w:rsidR="00975FCD" w:rsidRPr="0071639A" w:rsidRDefault="00975FCD" w:rsidP="004964C5">
      <w:pPr>
        <w:pStyle w:val="Rubrik3"/>
      </w:pPr>
      <w:r w:rsidRPr="004964C5">
        <w:t>Kirurgiskt</w:t>
      </w:r>
      <w:r>
        <w:t xml:space="preserve"> ingrepp</w:t>
      </w:r>
    </w:p>
    <w:p w14:paraId="15AD50FF" w14:textId="77777777" w:rsidR="00975FCD" w:rsidRDefault="00975FCD" w:rsidP="004964C5">
      <w:pPr>
        <w:ind w:right="424"/>
      </w:pPr>
      <w:r w:rsidRPr="0071639A">
        <w:t>En kateter läggs in genom hud och bukvägg direkt till magsäcken. Katetern anläggs med hjälp av ett gastroskop. Katetern hålls på plats med</w:t>
      </w:r>
      <w:r>
        <w:t xml:space="preserve"> </w:t>
      </w:r>
      <w:r w:rsidRPr="0071639A">
        <w:t xml:space="preserve">en stopp platta, ballong eller skumplastkudde på insidan och en </w:t>
      </w:r>
      <w:proofErr w:type="spellStart"/>
      <w:r w:rsidRPr="0071639A">
        <w:t>stopp-platta</w:t>
      </w:r>
      <w:proofErr w:type="spellEnd"/>
      <w:r w:rsidRPr="0071639A">
        <w:t xml:space="preserve"> som fixeras på utsidan mot bukväggen.</w:t>
      </w:r>
    </w:p>
    <w:p w14:paraId="3508F731" w14:textId="77777777" w:rsidR="00975FCD" w:rsidRPr="0071639A" w:rsidRDefault="00975FCD" w:rsidP="004964C5">
      <w:pPr>
        <w:ind w:right="424"/>
      </w:pPr>
      <w:r>
        <w:t xml:space="preserve">Patienten erhåller en dos antibiotika i </w:t>
      </w:r>
      <w:proofErr w:type="spellStart"/>
      <w:r>
        <w:t>PEG:en</w:t>
      </w:r>
      <w:proofErr w:type="spellEnd"/>
      <w:r>
        <w:t xml:space="preserve"> vid operationsslut.</w:t>
      </w:r>
    </w:p>
    <w:p w14:paraId="33FFE140" w14:textId="77777777" w:rsidR="00975FCD" w:rsidRPr="0071639A" w:rsidRDefault="00975FCD" w:rsidP="004964C5">
      <w:pPr>
        <w:ind w:right="424"/>
      </w:pPr>
    </w:p>
    <w:p w14:paraId="7A7134E7" w14:textId="77777777" w:rsidR="00975FCD" w:rsidRPr="0071639A" w:rsidRDefault="00975FCD" w:rsidP="004964C5">
      <w:pPr>
        <w:pStyle w:val="Rubrik3"/>
        <w:ind w:right="424"/>
      </w:pPr>
      <w:r w:rsidRPr="0071639A">
        <w:t>Anestesi</w:t>
      </w:r>
    </w:p>
    <w:p w14:paraId="64078E42" w14:textId="77777777" w:rsidR="00975FCD" w:rsidRPr="0071639A" w:rsidRDefault="00975FCD" w:rsidP="004964C5">
      <w:pPr>
        <w:ind w:right="424"/>
      </w:pPr>
      <w:r w:rsidRPr="0071639A">
        <w:t xml:space="preserve">Lokalanestesi som kan kompletteras med sedering </w:t>
      </w:r>
      <w:r w:rsidRPr="00025AF4">
        <w:t>intravenöst alternativt</w:t>
      </w:r>
      <w:r>
        <w:t xml:space="preserve"> g</w:t>
      </w:r>
      <w:r w:rsidRPr="0071639A">
        <w:t>enerell anestesi.</w:t>
      </w:r>
    </w:p>
    <w:p w14:paraId="10E95C10" w14:textId="77777777" w:rsidR="00975FCD" w:rsidRPr="0071639A" w:rsidRDefault="00975FCD" w:rsidP="004964C5">
      <w:pPr>
        <w:ind w:right="424"/>
      </w:pPr>
    </w:p>
    <w:p w14:paraId="637D7C5F" w14:textId="77777777" w:rsidR="00975FCD" w:rsidRPr="0071639A" w:rsidRDefault="00975FCD" w:rsidP="004964C5">
      <w:pPr>
        <w:pStyle w:val="Rubrik2"/>
      </w:pPr>
      <w:r w:rsidRPr="0071639A">
        <w:t xml:space="preserve">Speciell </w:t>
      </w:r>
      <w:r w:rsidRPr="004964C5">
        <w:t>omvårdnad</w:t>
      </w:r>
    </w:p>
    <w:p w14:paraId="601928F1" w14:textId="77777777" w:rsidR="00975FCD" w:rsidRDefault="00975FCD" w:rsidP="004964C5">
      <w:pPr>
        <w:pStyle w:val="Rubrik3"/>
        <w:ind w:right="424"/>
      </w:pPr>
      <w:r>
        <w:t>Cirkulation</w:t>
      </w:r>
    </w:p>
    <w:p w14:paraId="40449CFD" w14:textId="77777777" w:rsidR="00975FCD" w:rsidRDefault="00975FCD" w:rsidP="004964C5">
      <w:pPr>
        <w:ind w:right="424"/>
        <w:rPr>
          <w:bCs/>
        </w:rPr>
      </w:pPr>
      <w:r>
        <w:rPr>
          <w:bCs/>
        </w:rPr>
        <w:t>Sedvanlig cirkulatorisk- &amp; respiratorisk övervakning av patienten enl. rutin på UVA.</w:t>
      </w:r>
    </w:p>
    <w:p w14:paraId="23475DEB" w14:textId="77777777" w:rsidR="00975FCD" w:rsidRPr="008E7BF2" w:rsidRDefault="00975FCD" w:rsidP="004964C5">
      <w:pPr>
        <w:ind w:right="424"/>
      </w:pPr>
    </w:p>
    <w:p w14:paraId="03EAC935" w14:textId="77777777" w:rsidR="00975FCD" w:rsidRDefault="00975FCD" w:rsidP="004964C5">
      <w:pPr>
        <w:pStyle w:val="Rubrik3"/>
        <w:ind w:right="424"/>
      </w:pPr>
      <w:r>
        <w:t>Hud/</w:t>
      </w:r>
      <w:r w:rsidRPr="0071639A">
        <w:t>Fixering</w:t>
      </w:r>
    </w:p>
    <w:p w14:paraId="613598A5" w14:textId="77777777" w:rsidR="00975FCD" w:rsidRDefault="00975FCD" w:rsidP="004964C5">
      <w:pPr>
        <w:ind w:right="424"/>
      </w:pPr>
      <w:proofErr w:type="spellStart"/>
      <w:r>
        <w:t>PEG:en</w:t>
      </w:r>
      <w:proofErr w:type="spellEnd"/>
      <w:r>
        <w:t xml:space="preserve"> kan vara täckt med kompress vid ankomst från operation.</w:t>
      </w:r>
    </w:p>
    <w:p w14:paraId="602DDA17" w14:textId="77777777" w:rsidR="00975FCD" w:rsidRDefault="00975FCD" w:rsidP="004964C5">
      <w:pPr>
        <w:ind w:right="424"/>
      </w:pPr>
      <w:r>
        <w:t>Om så inte är fallet - säkerställ</w:t>
      </w:r>
      <w:r w:rsidRPr="0071639A">
        <w:t xml:space="preserve"> att </w:t>
      </w:r>
      <w:r>
        <w:t xml:space="preserve">patienten inte riskerar fastna i och dra i </w:t>
      </w:r>
      <w:proofErr w:type="spellStart"/>
      <w:r>
        <w:t>PEG:en</w:t>
      </w:r>
      <w:proofErr w:type="spellEnd"/>
      <w:r>
        <w:t>.</w:t>
      </w:r>
    </w:p>
    <w:p w14:paraId="5A1490A0" w14:textId="77777777" w:rsidR="00975FCD" w:rsidRDefault="00975FCD" w:rsidP="004964C5">
      <w:pPr>
        <w:ind w:right="424"/>
      </w:pPr>
      <w:r>
        <w:t xml:space="preserve">Observera ev. förband / huden runt </w:t>
      </w:r>
      <w:proofErr w:type="spellStart"/>
      <w:r>
        <w:t>PEG:en</w:t>
      </w:r>
      <w:proofErr w:type="spellEnd"/>
      <w:r>
        <w:t>.</w:t>
      </w:r>
    </w:p>
    <w:p w14:paraId="61FD3605" w14:textId="77777777" w:rsidR="00975FCD" w:rsidRDefault="00975FCD" w:rsidP="004964C5">
      <w:pPr>
        <w:ind w:right="424"/>
      </w:pPr>
      <w:r>
        <w:t xml:space="preserve">Observera ev. blödning/sivande från såret runt </w:t>
      </w:r>
      <w:proofErr w:type="spellStart"/>
      <w:r>
        <w:t>PEG.en</w:t>
      </w:r>
      <w:proofErr w:type="spellEnd"/>
      <w:r>
        <w:t>. Kontakta vid behov operatören.</w:t>
      </w:r>
    </w:p>
    <w:p w14:paraId="4A0E4D3C" w14:textId="77777777" w:rsidR="00975FCD" w:rsidRPr="0071639A" w:rsidRDefault="00975FCD" w:rsidP="004964C5">
      <w:pPr>
        <w:ind w:right="424"/>
      </w:pPr>
      <w:r>
        <w:t xml:space="preserve">Vid behov – applicera/byt rondellen mellan </w:t>
      </w:r>
      <w:proofErr w:type="spellStart"/>
      <w:r w:rsidRPr="0071639A">
        <w:t>stopp-platta</w:t>
      </w:r>
      <w:proofErr w:type="spellEnd"/>
      <w:r w:rsidRPr="0071639A">
        <w:t xml:space="preserve"> </w:t>
      </w:r>
      <w:r>
        <w:t>och</w:t>
      </w:r>
      <w:r w:rsidRPr="0071639A">
        <w:t xml:space="preserve"> </w:t>
      </w:r>
      <w:r>
        <w:t>huden.</w:t>
      </w:r>
    </w:p>
    <w:p w14:paraId="57A4684A" w14:textId="77777777" w:rsidR="00975FCD" w:rsidRPr="0071639A" w:rsidRDefault="00975FCD" w:rsidP="004964C5">
      <w:pPr>
        <w:pStyle w:val="Rubrik3"/>
        <w:ind w:right="424"/>
      </w:pPr>
      <w:r w:rsidRPr="0071639A">
        <w:t>Nutrition</w:t>
      </w:r>
    </w:p>
    <w:p w14:paraId="5941CC47" w14:textId="77777777" w:rsidR="00975FCD" w:rsidRPr="0071639A" w:rsidRDefault="00975FCD" w:rsidP="004964C5">
      <w:pPr>
        <w:ind w:right="424"/>
      </w:pPr>
      <w:r>
        <w:t xml:space="preserve">Inte sällan </w:t>
      </w:r>
      <w:r w:rsidRPr="0071639A">
        <w:t xml:space="preserve">lämnas </w:t>
      </w:r>
      <w:proofErr w:type="spellStart"/>
      <w:r>
        <w:t>PEG:en</w:t>
      </w:r>
      <w:proofErr w:type="spellEnd"/>
      <w:r w:rsidRPr="0071639A">
        <w:t xml:space="preserve"> öppen efter operation.</w:t>
      </w:r>
      <w:r>
        <w:t xml:space="preserve"> Operatören avgör.</w:t>
      </w:r>
    </w:p>
    <w:p w14:paraId="4C46A120" w14:textId="77777777" w:rsidR="00975FCD" w:rsidRDefault="00975FCD" w:rsidP="004964C5">
      <w:pPr>
        <w:ind w:right="424"/>
      </w:pPr>
      <w:r w:rsidRPr="0071639A">
        <w:t xml:space="preserve">Man kan börja använda </w:t>
      </w:r>
      <w:proofErr w:type="spellStart"/>
      <w:r>
        <w:t>PEG:e</w:t>
      </w:r>
      <w:r w:rsidRPr="0071639A">
        <w:t>n</w:t>
      </w:r>
      <w:proofErr w:type="spellEnd"/>
      <w:r w:rsidRPr="0071639A">
        <w:t xml:space="preserve"> när patienten är helt vaken, </w:t>
      </w:r>
      <w:r>
        <w:t>men sker utifrån ordination från operatör/PAL.</w:t>
      </w:r>
    </w:p>
    <w:p w14:paraId="4CA02097" w14:textId="77777777" w:rsidR="00975FCD" w:rsidRPr="0071639A" w:rsidRDefault="00975FCD" w:rsidP="004964C5">
      <w:pPr>
        <w:ind w:right="424"/>
      </w:pPr>
      <w:r>
        <w:t xml:space="preserve">Vanligtvis startas </w:t>
      </w:r>
      <w:proofErr w:type="spellStart"/>
      <w:r>
        <w:t>PEG:en</w:t>
      </w:r>
      <w:proofErr w:type="spellEnd"/>
      <w:r>
        <w:t xml:space="preserve"> upp på </w:t>
      </w:r>
      <w:r w:rsidRPr="0071639A">
        <w:t>vårdavdelningen</w:t>
      </w:r>
      <w:r>
        <w:t xml:space="preserve"> enl. schema som ordineras av PAL.</w:t>
      </w:r>
    </w:p>
    <w:p w14:paraId="360F2423" w14:textId="77777777" w:rsidR="00975FCD" w:rsidRPr="0071639A" w:rsidRDefault="00975FCD" w:rsidP="004964C5">
      <w:pPr>
        <w:ind w:right="424"/>
      </w:pPr>
    </w:p>
    <w:p w14:paraId="7DEA200A" w14:textId="77777777" w:rsidR="00975FCD" w:rsidRPr="0071639A" w:rsidRDefault="00975FCD" w:rsidP="004964C5">
      <w:pPr>
        <w:pStyle w:val="Rubrik2"/>
      </w:pPr>
      <w:r w:rsidRPr="0071639A">
        <w:t>Övrigt</w:t>
      </w:r>
    </w:p>
    <w:p w14:paraId="19DC0ADC" w14:textId="77777777" w:rsidR="00975FCD" w:rsidRDefault="00975FCD" w:rsidP="004964C5">
      <w:pPr>
        <w:ind w:right="424"/>
      </w:pPr>
      <w:r w:rsidRPr="0071639A">
        <w:t>Patienterna är</w:t>
      </w:r>
      <w:r>
        <w:t xml:space="preserve"> i regel</w:t>
      </w:r>
      <w:r w:rsidRPr="0071639A">
        <w:t xml:space="preserve"> inn</w:t>
      </w:r>
      <w:r>
        <w:t>e</w:t>
      </w:r>
      <w:r w:rsidRPr="0071639A">
        <w:t>liggande</w:t>
      </w:r>
      <w:r>
        <w:t xml:space="preserve"> på vårdavdelning.</w:t>
      </w:r>
    </w:p>
    <w:p w14:paraId="29994AB4" w14:textId="77777777" w:rsidR="00975FCD" w:rsidRDefault="00975FCD" w:rsidP="004964C5">
      <w:pPr>
        <w:ind w:right="424"/>
      </w:pPr>
      <w:r>
        <w:t xml:space="preserve">Sedvanliga utskrivningskriterier från UVA enl. </w:t>
      </w:r>
      <w:hyperlink r:id="rId12" w:history="1">
        <w:r>
          <w:rPr>
            <w:rStyle w:val="Hyperlnk"/>
          </w:rPr>
          <w:t>Utskrivningskriterier från uppvakningsavdelning - vuxna (vgregion.se)</w:t>
        </w:r>
      </w:hyperlink>
    </w:p>
    <w:p w14:paraId="78D39861" w14:textId="77777777" w:rsidR="00975FCD" w:rsidRPr="0071639A" w:rsidRDefault="00975FCD" w:rsidP="004964C5">
      <w:pPr>
        <w:ind w:right="424"/>
      </w:pPr>
    </w:p>
    <w:p w14:paraId="76B9F95B" w14:textId="24513497" w:rsidR="00536A5A" w:rsidRPr="00975FCD" w:rsidRDefault="00536A5A" w:rsidP="004964C5">
      <w:pPr>
        <w:ind w:right="424"/>
      </w:pPr>
    </w:p>
    <w:sectPr w:rsidR="00536A5A" w:rsidRPr="00975FCD" w:rsidSect="00933AC6"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12BA3E9" w14:textId="77777777" w:rsidR="007C7D92" w:rsidRDefault="007C7D92">
      <w:r>
        <w:separator/>
      </w:r>
    </w:p>
  </w:endnote>
  <w:endnote w:type="continuationSeparator" w:id="0">
    <w:p w14:paraId="115C9F09" w14:textId="77777777" w:rsidR="007C7D92" w:rsidRDefault="007C7D92">
      <w:r>
        <w:continuationSeparator/>
      </w:r>
    </w:p>
  </w:endnote>
  <w:endnote w:type="continuationNotice" w:id="1">
    <w:p w14:paraId="278F766D" w14:textId="77777777" w:rsidR="007C7D92" w:rsidRDefault="007C7D92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2EC60CC" w14:textId="77777777" w:rsidR="007C7D92" w:rsidRDefault="007C7D92"/>
  </w:footnote>
  <w:footnote w:type="continuationSeparator" w:id="0">
    <w:p w14:paraId="75DE2E29" w14:textId="77777777" w:rsidR="007C7D92" w:rsidRDefault="007C7D92">
      <w:r>
        <w:continuationSeparator/>
      </w:r>
    </w:p>
  </w:footnote>
  <w:footnote w:type="continuationNotice" w:id="1">
    <w:p w14:paraId="2B337F21" w14:textId="77777777" w:rsidR="007C7D92" w:rsidRDefault="007C7D92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70B2794"/>
    <w:multiLevelType w:val="hybridMultilevel"/>
    <w:tmpl w:val="149E67C2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760132352">
    <w:abstractNumId w:val="18"/>
  </w:num>
  <w:num w:numId="2" w16cid:durableId="421146044">
    <w:abstractNumId w:val="15"/>
  </w:num>
  <w:num w:numId="3" w16cid:durableId="964191932">
    <w:abstractNumId w:val="0"/>
  </w:num>
  <w:num w:numId="4" w16cid:durableId="164437903">
    <w:abstractNumId w:val="7"/>
  </w:num>
  <w:num w:numId="5" w16cid:durableId="75980318">
    <w:abstractNumId w:val="16"/>
  </w:num>
  <w:num w:numId="6" w16cid:durableId="1958490746">
    <w:abstractNumId w:val="2"/>
  </w:num>
  <w:num w:numId="7" w16cid:durableId="1329822459">
    <w:abstractNumId w:val="12"/>
  </w:num>
  <w:num w:numId="8" w16cid:durableId="1659267295">
    <w:abstractNumId w:val="9"/>
  </w:num>
  <w:num w:numId="9" w16cid:durableId="1709572891">
    <w:abstractNumId w:val="1"/>
  </w:num>
  <w:num w:numId="10" w16cid:durableId="1720864297">
    <w:abstractNumId w:val="1"/>
  </w:num>
  <w:num w:numId="11" w16cid:durableId="1284847332">
    <w:abstractNumId w:val="3"/>
  </w:num>
  <w:num w:numId="12" w16cid:durableId="48381080">
    <w:abstractNumId w:val="4"/>
  </w:num>
  <w:num w:numId="13" w16cid:durableId="694963676">
    <w:abstractNumId w:val="14"/>
  </w:num>
  <w:num w:numId="14" w16cid:durableId="1637834903">
    <w:abstractNumId w:val="10"/>
  </w:num>
  <w:num w:numId="15" w16cid:durableId="2046172509">
    <w:abstractNumId w:val="8"/>
  </w:num>
  <w:num w:numId="16" w16cid:durableId="89278193">
    <w:abstractNumId w:val="13"/>
  </w:num>
  <w:num w:numId="17" w16cid:durableId="311569247">
    <w:abstractNumId w:val="5"/>
  </w:num>
  <w:num w:numId="18" w16cid:durableId="2051756750">
    <w:abstractNumId w:val="11"/>
  </w:num>
  <w:num w:numId="19" w16cid:durableId="272788633">
    <w:abstractNumId w:val="17"/>
  </w:num>
  <w:num w:numId="20" w16cid:durableId="2069917580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964C5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C7D92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3AC6"/>
    <w:rsid w:val="009347A5"/>
    <w:rsid w:val="00942257"/>
    <w:rsid w:val="009471BF"/>
    <w:rsid w:val="00950E4E"/>
    <w:rsid w:val="009529BD"/>
    <w:rsid w:val="009533B4"/>
    <w:rsid w:val="00971D93"/>
    <w:rsid w:val="00975FCD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eader" Target="header1.xml" Id="rId13" /><Relationship Type="http://schemas.openxmlformats.org/officeDocument/2006/relationships/fontTable" Target="fontTable.xml" Id="rId18" /><Relationship Type="http://schemas.openxmlformats.org/officeDocument/2006/relationships/styles" Target="styles.xml" Id="rId7" /><Relationship Type="http://schemas.openxmlformats.org/officeDocument/2006/relationships/hyperlink" Target="https://mellanarkiv-offentlig.vgregion.se/alfresco/s/archive/stream/public/v1/source/available/sofia/nu10093-1252922689-284/surrogate/Utskrivningskriterier%20fr%c3%a5n%20uppvakningsavdelning%20-%20vuxna.pdf" TargetMode="External" Id="rId12" /><Relationship Type="http://schemas.openxmlformats.org/officeDocument/2006/relationships/footer" Target="footer3.xml" Id="rId17" /><Relationship Type="http://schemas.openxmlformats.org/officeDocument/2006/relationships/header" Target="header2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footer" Target="footer2.xml" Id="rId15" /><Relationship Type="http://schemas.openxmlformats.org/officeDocument/2006/relationships/footnotes" Target="footnotes.xml" Id="rId10" /><Relationship Type="http://schemas.openxmlformats.org/officeDocument/2006/relationships/theme" Target="theme/theme1.xml" Id="rId19" /><Relationship Type="http://schemas.openxmlformats.org/officeDocument/2006/relationships/webSettings" Target="webSettings.xml" Id="rId9" /><Relationship Type="http://schemas.openxmlformats.org/officeDocument/2006/relationships/footer" Target="footer1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4</TotalTime>
  <Pages>3</Pages>
  <Words>377</Words>
  <Characters>2000</Characters>
  <Application>Microsoft Office Word</Application>
  <DocSecurity>0</DocSecurity>
  <Lines>16</Lines>
  <Paragraphs>4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2373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PEG (Percutan Endoscopisk Gastrostomi) Postoperativ vård</dc:title>
  <dc:subject/>
  <dc:creator>patrik.jens.johansson@vgregion.se</dc:creator>
  <keywords/>
  <lastModifiedBy>Carina Turesson Roos</lastModifiedBy>
  <revision>4</revision>
  <lastPrinted>2016-03-31T10:56:00.0000000Z</lastPrinted>
  <dcterms:created xsi:type="dcterms:W3CDTF">2022-05-23T07:25:00.0000000Z</dcterms:created>
  <dcterms:modified xsi:type="dcterms:W3CDTF">2024-02-09T14:51:00.0000000Z</dcterms:modified>
</coreProperties>
</file>