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080906" w14:textId="77777777" w:rsidR="008B480B" w:rsidRDefault="008B480B" w:rsidP="001F7934">
      <w:pPr>
        <w:pStyle w:val="Rubrik2"/>
        <w:spacing w:before="0" w:after="0"/>
        <w:sectPr w:rsidR="008B480B" w:rsidSect="008B480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44FDC6" w14:textId="77777777" w:rsidR="008B480B" w:rsidRPr="008B480B" w:rsidRDefault="008B480B" w:rsidP="001F7934">
      <w:pPr>
        <w:spacing w:after="0" w:line="240" w:lineRule="auto"/>
        <w:ind w:left="0" w:right="0"/>
        <w:rPr>
          <w:szCs w:val="20"/>
        </w:rPr>
      </w:pPr>
    </w:p>
    <w:p w14:paraId="2BC83FB7" w14:textId="77777777" w:rsidR="008B480B" w:rsidRPr="008B480B" w:rsidRDefault="008B480B" w:rsidP="001F7934">
      <w:pPr>
        <w:spacing w:after="0" w:line="240" w:lineRule="auto"/>
        <w:ind w:left="0" w:right="0"/>
        <w:rPr>
          <w:szCs w:val="20"/>
        </w:rPr>
      </w:pPr>
    </w:p>
    <w:p w14:paraId="3C411E75" w14:textId="77777777" w:rsidR="008B480B" w:rsidRPr="008B480B" w:rsidRDefault="008B480B" w:rsidP="001F7934">
      <w:pPr>
        <w:tabs>
          <w:tab w:val="left" w:pos="4590"/>
        </w:tabs>
        <w:spacing w:after="0" w:line="240" w:lineRule="auto"/>
        <w:ind w:left="0" w:right="0"/>
        <w:rPr>
          <w:szCs w:val="20"/>
        </w:rPr>
      </w:pPr>
      <w:r w:rsidRPr="008B480B">
        <w:rPr>
          <w:szCs w:val="20"/>
        </w:rPr>
        <w:tab/>
      </w:r>
    </w:p>
    <w:p w14:paraId="293A4A38" w14:textId="545BCBD2" w:rsidR="008B480B" w:rsidRPr="008B480B" w:rsidRDefault="008B480B" w:rsidP="001F7934">
      <w:pPr>
        <w:spacing w:after="0" w:line="240" w:lineRule="auto"/>
        <w:ind w:left="0" w:right="0"/>
        <w:rPr>
          <w:szCs w:val="20"/>
        </w:rPr>
      </w:pPr>
      <w:r w:rsidRPr="008B480B">
        <w:rPr>
          <w:noProof/>
          <w:szCs w:val="20"/>
        </w:rPr>
        <mc:AlternateContent>
          <mc:Choice Requires="wps">
            <w:drawing>
              <wp:anchor distT="0" distB="0" distL="114300" distR="114300" simplePos="0" relativeHeight="251659264" behindDoc="0" locked="0" layoutInCell="1" allowOverlap="1" wp14:anchorId="2B93A81C" wp14:editId="6816F903">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A50540" w14:textId="77777777" w:rsidR="008B480B" w:rsidRPr="003D37FD" w:rsidRDefault="008B480B" w:rsidP="008B48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15351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B93A81C"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AA50540" w14:textId="77777777" w:rsidR="008B480B" w:rsidRPr="003D37FD" w:rsidRDefault="008B480B" w:rsidP="008B48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15351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F60394" w14:paraId="491DE84E" w14:textId="77777777" w:rsidTr="00CD52F7">
        <w:trPr>
          <w:cantSplit/>
          <w:trHeight w:val="570"/>
        </w:trPr>
        <w:tc>
          <w:tcPr>
            <w:tcW w:w="9039" w:type="dxa"/>
            <w:tcBorders>
              <w:bottom w:val="single" w:sz="8" w:space="0" w:color="auto"/>
            </w:tcBorders>
            <w:tcMar>
              <w:left w:w="0" w:type="dxa"/>
              <w:right w:w="0" w:type="dxa"/>
            </w:tcMar>
            <w:vAlign w:val="bottom"/>
          </w:tcPr>
          <w:bookmarkEnd w:id="0"/>
          <w:p w14:paraId="6E338262" w14:textId="77777777" w:rsidR="00F60394" w:rsidRDefault="00F60394" w:rsidP="001F7934">
            <w:pPr>
              <w:pStyle w:val="Rubrik1"/>
              <w:spacing w:after="0"/>
              <w:rPr>
                <w:sz w:val="32"/>
              </w:rPr>
            </w:pPr>
            <w:r>
              <w:t>Myringoplastik</w:t>
            </w:r>
          </w:p>
        </w:tc>
      </w:tr>
    </w:tbl>
    <w:p w14:paraId="707C5AAD" w14:textId="77777777" w:rsidR="001F7934" w:rsidRDefault="001F7934" w:rsidP="001F7934">
      <w:pPr>
        <w:pStyle w:val="Rubrik2"/>
        <w:spacing w:before="0" w:after="0"/>
      </w:pPr>
    </w:p>
    <w:p w14:paraId="2D22CFAD" w14:textId="1107BA22" w:rsidR="00F60394" w:rsidRDefault="00F60394" w:rsidP="001F7934">
      <w:pPr>
        <w:pStyle w:val="Rubrik2"/>
        <w:spacing w:before="0" w:after="0"/>
      </w:pPr>
      <w:r w:rsidRPr="0075157C">
        <w:t>Revidering</w:t>
      </w:r>
      <w:r w:rsidRPr="00074B8F">
        <w:t xml:space="preserve"> i denna version</w:t>
      </w:r>
    </w:p>
    <w:p w14:paraId="2B85E276" w14:textId="509EE4C5" w:rsidR="00F60394" w:rsidRPr="00074B8F" w:rsidRDefault="009F1BCE" w:rsidP="001F7934">
      <w:pPr>
        <w:spacing w:after="0"/>
      </w:pPr>
      <w:r>
        <w:t>Ingen revidering, enbart förlängd giltighetstid.</w:t>
      </w:r>
    </w:p>
    <w:p w14:paraId="065E5CEC" w14:textId="77777777" w:rsidR="001F7934" w:rsidRPr="001F7934" w:rsidRDefault="001F7934" w:rsidP="001F7934">
      <w:pPr>
        <w:pStyle w:val="Rubrik2"/>
        <w:spacing w:before="0" w:after="0"/>
        <w:rPr>
          <w:sz w:val="16"/>
          <w:szCs w:val="2"/>
        </w:rPr>
      </w:pPr>
    </w:p>
    <w:p w14:paraId="4A4D8EB3" w14:textId="6DAFA51E" w:rsidR="00F60394" w:rsidRPr="00BE369D" w:rsidRDefault="00F60394" w:rsidP="001F7934">
      <w:pPr>
        <w:pStyle w:val="Rubrik2"/>
        <w:spacing w:before="0" w:after="0"/>
        <w:rPr>
          <w:sz w:val="28"/>
        </w:rPr>
      </w:pPr>
      <w:r w:rsidRPr="0075157C">
        <w:t>Bakgrund</w:t>
      </w:r>
    </w:p>
    <w:p w14:paraId="1C684DF5" w14:textId="77777777" w:rsidR="00F60394" w:rsidRPr="0084299B" w:rsidRDefault="00F60394" w:rsidP="001F7934">
      <w:pPr>
        <w:spacing w:after="0"/>
        <w:ind w:right="-1277"/>
      </w:pPr>
      <w:r w:rsidRPr="0084299B">
        <w:t>Operation på trumhinnan. Vid hål i trumhinnan kan vätska, vax, hudceller och mikroorganismer komma in i mellanörat och ge upphov till inflammation. Vanligen medför ett hål i trumhinnan sämre hörsel och detta utgör ytterligare en anledning till att reparera trumhinnan.</w:t>
      </w:r>
    </w:p>
    <w:p w14:paraId="6DBCBF25" w14:textId="77777777" w:rsidR="001F7934" w:rsidRPr="001F7934" w:rsidRDefault="001F7934" w:rsidP="001F7934">
      <w:pPr>
        <w:pStyle w:val="Rubrik2"/>
        <w:spacing w:before="0" w:after="0"/>
        <w:rPr>
          <w:sz w:val="12"/>
          <w:szCs w:val="2"/>
        </w:rPr>
      </w:pPr>
    </w:p>
    <w:p w14:paraId="68837D2E" w14:textId="6D1F884C" w:rsidR="00F60394" w:rsidRPr="00BE369D" w:rsidRDefault="00F60394" w:rsidP="001F7934">
      <w:pPr>
        <w:pStyle w:val="Rubrik2"/>
        <w:spacing w:before="0" w:after="0"/>
        <w:rPr>
          <w:sz w:val="28"/>
        </w:rPr>
      </w:pPr>
      <w:r w:rsidRPr="0075157C">
        <w:t>Syfte</w:t>
      </w:r>
    </w:p>
    <w:p w14:paraId="17662B00" w14:textId="77777777" w:rsidR="00F60394" w:rsidRDefault="00F60394" w:rsidP="001F7934">
      <w:pPr>
        <w:spacing w:after="0"/>
      </w:pPr>
      <w:r>
        <w:t>Att alla patienter som genomgår Myringoplastik operationer skall få god och säker vård.</w:t>
      </w:r>
    </w:p>
    <w:p w14:paraId="3542FB7B" w14:textId="77777777" w:rsidR="001F7934" w:rsidRPr="001F7934" w:rsidRDefault="001F7934" w:rsidP="001F7934">
      <w:pPr>
        <w:pStyle w:val="Rubrik2"/>
        <w:spacing w:before="0" w:after="0"/>
        <w:rPr>
          <w:sz w:val="14"/>
          <w:szCs w:val="2"/>
        </w:rPr>
      </w:pPr>
    </w:p>
    <w:p w14:paraId="458C57F2" w14:textId="7CFDF23D" w:rsidR="00F60394" w:rsidRPr="00BE369D" w:rsidRDefault="00F60394" w:rsidP="001F7934">
      <w:pPr>
        <w:pStyle w:val="Rubrik2"/>
        <w:spacing w:before="0" w:after="0"/>
      </w:pPr>
      <w:r w:rsidRPr="0075157C">
        <w:t>Vilka</w:t>
      </w:r>
      <w:r w:rsidRPr="00BE369D">
        <w:t xml:space="preserve"> berörs</w:t>
      </w:r>
    </w:p>
    <w:p w14:paraId="3416BA8D" w14:textId="77777777" w:rsidR="00F60394" w:rsidRPr="0084299B" w:rsidRDefault="00F60394" w:rsidP="001F7934">
      <w:pPr>
        <w:spacing w:after="0"/>
        <w:ind w:right="-1135"/>
      </w:pPr>
      <w:r w:rsidRPr="0084299B">
        <w:t xml:space="preserve">Undersköterskor, sjuksköterskor och läkare som postoperativt möter patienter som opererats med </w:t>
      </w:r>
      <w:r>
        <w:t>M</w:t>
      </w:r>
      <w:r w:rsidRPr="0084299B">
        <w:t>yringoplastik.</w:t>
      </w:r>
    </w:p>
    <w:p w14:paraId="0D551B50" w14:textId="6400CF0D" w:rsidR="001F7934" w:rsidRPr="001F7934" w:rsidRDefault="001F7934">
      <w:pPr>
        <w:spacing w:after="0" w:line="240" w:lineRule="auto"/>
        <w:ind w:left="0" w:right="0"/>
        <w:rPr>
          <w:rFonts w:asciiTheme="majorHAnsi" w:eastAsiaTheme="majorEastAsia" w:hAnsiTheme="majorHAnsi" w:cstheme="majorBidi"/>
          <w:bCs/>
          <w:color w:val="000000" w:themeColor="text1"/>
          <w:szCs w:val="10"/>
        </w:rPr>
      </w:pPr>
    </w:p>
    <w:p w14:paraId="66FF92AE" w14:textId="0D29880D" w:rsidR="00F60394" w:rsidRDefault="00F60394" w:rsidP="001F7934">
      <w:pPr>
        <w:pStyle w:val="Rubrik2"/>
        <w:spacing w:before="0" w:after="0"/>
        <w:rPr>
          <w:sz w:val="28"/>
        </w:rPr>
      </w:pPr>
      <w:r w:rsidRPr="0075157C">
        <w:t>Åtgärder</w:t>
      </w:r>
    </w:p>
    <w:p w14:paraId="45F2C2D7" w14:textId="77777777" w:rsidR="001F7934" w:rsidRPr="001F7934" w:rsidRDefault="001F7934" w:rsidP="001F7934">
      <w:pPr>
        <w:pStyle w:val="Rubrik3"/>
        <w:spacing w:before="0" w:after="0"/>
        <w:rPr>
          <w:sz w:val="18"/>
          <w:szCs w:val="6"/>
        </w:rPr>
      </w:pPr>
    </w:p>
    <w:p w14:paraId="3D30243D" w14:textId="2583A236" w:rsidR="00F60394" w:rsidRDefault="00F60394" w:rsidP="001F7934">
      <w:pPr>
        <w:pStyle w:val="Rubrik3"/>
        <w:spacing w:before="0" w:after="0"/>
      </w:pPr>
      <w:r w:rsidRPr="0084299B">
        <w:t>Kirurgisk</w:t>
      </w:r>
      <w:r>
        <w:t xml:space="preserve">t </w:t>
      </w:r>
      <w:r w:rsidRPr="0084299B">
        <w:t>ingrepp</w:t>
      </w:r>
    </w:p>
    <w:p w14:paraId="1BA980ED" w14:textId="77777777" w:rsidR="001F7934" w:rsidRPr="001F7934" w:rsidRDefault="001F7934" w:rsidP="001F7934">
      <w:pPr>
        <w:spacing w:after="0"/>
        <w:ind w:right="-1419"/>
        <w:rPr>
          <w:bCs/>
          <w:sz w:val="8"/>
          <w:szCs w:val="8"/>
        </w:rPr>
      </w:pPr>
    </w:p>
    <w:p w14:paraId="23D70170" w14:textId="4C0FF7FD" w:rsidR="00F60394" w:rsidRPr="00264BD6" w:rsidRDefault="00F60394" w:rsidP="001F7934">
      <w:pPr>
        <w:spacing w:after="0"/>
        <w:ind w:right="-1419"/>
        <w:rPr>
          <w:bCs/>
        </w:rPr>
      </w:pPr>
      <w:r w:rsidRPr="00264BD6">
        <w:rPr>
          <w:bCs/>
        </w:rPr>
        <w:t xml:space="preserve">Myringoplastik kan utföras med olika tekniker beroende på hålets storlek och läge. Det vanligaste är att man gör ett snitt bakom örat, men ibland kan operationen göras genom hörselgången. </w:t>
      </w:r>
    </w:p>
    <w:p w14:paraId="0A5EE6F4" w14:textId="77777777" w:rsidR="00F60394" w:rsidRPr="00264BD6" w:rsidRDefault="00F60394" w:rsidP="001F7934">
      <w:pPr>
        <w:spacing w:after="0"/>
        <w:ind w:right="-1419"/>
        <w:rPr>
          <w:bCs/>
        </w:rPr>
      </w:pPr>
      <w:r w:rsidRPr="00264BD6">
        <w:rPr>
          <w:bCs/>
        </w:rPr>
        <w:t>Resterna av trumhinnan lossas och man lägger in lagningsmaterial i form av muskelhinna, brosk eller annat material, som får läka ihop med den gamla trumhinnan.</w:t>
      </w:r>
    </w:p>
    <w:p w14:paraId="75CEDA21" w14:textId="77777777" w:rsidR="00F60394" w:rsidRPr="00264BD6" w:rsidRDefault="00F60394" w:rsidP="001F7934">
      <w:pPr>
        <w:spacing w:after="0"/>
        <w:ind w:right="-1419"/>
        <w:rPr>
          <w:bCs/>
        </w:rPr>
      </w:pPr>
      <w:r w:rsidRPr="00264BD6">
        <w:rPr>
          <w:bCs/>
        </w:rPr>
        <w:t>Ibland görs även en vidgning av hörselgången i samband med operationen.</w:t>
      </w:r>
    </w:p>
    <w:p w14:paraId="1B932CBC" w14:textId="77777777" w:rsidR="00F60394" w:rsidRPr="00264BD6" w:rsidRDefault="00F60394" w:rsidP="001F7934">
      <w:pPr>
        <w:spacing w:after="0"/>
        <w:ind w:right="-1419"/>
        <w:rPr>
          <w:bCs/>
        </w:rPr>
      </w:pPr>
      <w:r w:rsidRPr="00264BD6">
        <w:rPr>
          <w:bCs/>
        </w:rPr>
        <w:lastRenderedPageBreak/>
        <w:t>Vissa hål kan lagas med en enklare metod, sk pluggning. Efter att man rensat kanterna runt hålet i trumhinnan</w:t>
      </w:r>
      <w:r>
        <w:rPr>
          <w:bCs/>
        </w:rPr>
        <w:t xml:space="preserve"> </w:t>
      </w:r>
      <w:r w:rsidRPr="00264BD6">
        <w:rPr>
          <w:bCs/>
        </w:rPr>
        <w:t xml:space="preserve">för att få bättre inläkning, pluggas hålet med </w:t>
      </w:r>
      <w:proofErr w:type="spellStart"/>
      <w:proofErr w:type="gramStart"/>
      <w:r w:rsidRPr="00264BD6">
        <w:rPr>
          <w:bCs/>
        </w:rPr>
        <w:t>t.ex</w:t>
      </w:r>
      <w:proofErr w:type="spellEnd"/>
      <w:proofErr w:type="gramEnd"/>
      <w:r w:rsidRPr="00264BD6">
        <w:rPr>
          <w:bCs/>
        </w:rPr>
        <w:t>; fett från örsnibben. Fettkudden fungerar sedan som en brygga för nya celler att läka in.</w:t>
      </w:r>
    </w:p>
    <w:p w14:paraId="1247BCC9" w14:textId="77777777" w:rsidR="001F7934" w:rsidRPr="00A67AB5" w:rsidRDefault="001F7934" w:rsidP="001F7934">
      <w:pPr>
        <w:pStyle w:val="Rubrik2"/>
        <w:spacing w:before="0" w:after="0"/>
        <w:rPr>
          <w:sz w:val="18"/>
          <w:szCs w:val="4"/>
        </w:rPr>
      </w:pPr>
    </w:p>
    <w:p w14:paraId="2F012BC1" w14:textId="15059592" w:rsidR="00F60394" w:rsidRDefault="00F60394" w:rsidP="001F7934">
      <w:pPr>
        <w:pStyle w:val="Rubrik2"/>
        <w:spacing w:before="0" w:after="0"/>
      </w:pPr>
      <w:r w:rsidRPr="0084299B">
        <w:t>Anestesi</w:t>
      </w:r>
    </w:p>
    <w:p w14:paraId="5AF85990" w14:textId="173D46CE" w:rsidR="00F60394" w:rsidRDefault="00F60394" w:rsidP="001F7934">
      <w:pPr>
        <w:spacing w:after="0"/>
        <w:ind w:right="-1419"/>
      </w:pPr>
      <w:r w:rsidRPr="0084299B">
        <w:t>Generell anestesi.</w:t>
      </w:r>
    </w:p>
    <w:p w14:paraId="0E65F9BA" w14:textId="77777777" w:rsidR="001F7934" w:rsidRPr="0084299B" w:rsidRDefault="001F7934" w:rsidP="001F7934">
      <w:pPr>
        <w:spacing w:after="0"/>
        <w:ind w:right="-1419"/>
      </w:pPr>
    </w:p>
    <w:p w14:paraId="41A11512" w14:textId="77777777" w:rsidR="00F60394" w:rsidRDefault="00F60394" w:rsidP="001F7934">
      <w:pPr>
        <w:pStyle w:val="Rubrik2"/>
        <w:spacing w:before="0" w:after="0"/>
        <w:rPr>
          <w:rFonts w:ascii="Arial" w:hAnsi="Arial"/>
          <w:b/>
          <w:szCs w:val="24"/>
        </w:rPr>
      </w:pPr>
      <w:r w:rsidRPr="0075157C">
        <w:t>Övervakning</w:t>
      </w:r>
    </w:p>
    <w:p w14:paraId="5495F0A2" w14:textId="77777777" w:rsidR="0075157C" w:rsidRPr="001F7934" w:rsidRDefault="0075157C" w:rsidP="001F7934">
      <w:pPr>
        <w:spacing w:after="0"/>
        <w:ind w:right="-1419"/>
        <w:rPr>
          <w:bCs/>
          <w:sz w:val="2"/>
          <w:szCs w:val="2"/>
        </w:rPr>
      </w:pPr>
    </w:p>
    <w:p w14:paraId="5EBD05D0" w14:textId="198669CF" w:rsidR="00F60394" w:rsidRDefault="00F60394" w:rsidP="001F7934">
      <w:pPr>
        <w:spacing w:after="0"/>
        <w:ind w:right="-1419"/>
        <w:rPr>
          <w:bCs/>
          <w:sz w:val="22"/>
          <w:szCs w:val="22"/>
        </w:rPr>
      </w:pPr>
      <w:r w:rsidRPr="00DF7F17">
        <w:rPr>
          <w:bCs/>
          <w:sz w:val="22"/>
          <w:szCs w:val="22"/>
        </w:rPr>
        <w:t>Basal övervakning</w:t>
      </w:r>
      <w:r>
        <w:rPr>
          <w:bCs/>
          <w:sz w:val="22"/>
          <w:szCs w:val="22"/>
        </w:rPr>
        <w:t xml:space="preserve"> enl. uppvakningsavdelningens rutiner och riktlinjer. </w:t>
      </w:r>
    </w:p>
    <w:p w14:paraId="1494E11F" w14:textId="77777777" w:rsidR="00F60394" w:rsidRDefault="00F60394" w:rsidP="001F7934">
      <w:pPr>
        <w:spacing w:after="0"/>
        <w:ind w:right="-1419"/>
        <w:rPr>
          <w:bCs/>
          <w:sz w:val="22"/>
          <w:szCs w:val="22"/>
        </w:rPr>
      </w:pPr>
    </w:p>
    <w:p w14:paraId="2E8D0C99" w14:textId="77777777" w:rsidR="00F60394" w:rsidRDefault="00F60394" w:rsidP="001F7934">
      <w:pPr>
        <w:pStyle w:val="Rubrik2"/>
        <w:spacing w:before="0" w:after="0"/>
        <w:rPr>
          <w:rFonts w:ascii="Arial" w:hAnsi="Arial" w:cs="Arial"/>
          <w:b/>
          <w:szCs w:val="24"/>
        </w:rPr>
      </w:pPr>
      <w:r w:rsidRPr="0075157C">
        <w:t>Nutrition</w:t>
      </w:r>
    </w:p>
    <w:p w14:paraId="671BB09B" w14:textId="77777777" w:rsidR="00F60394" w:rsidRDefault="00F60394" w:rsidP="001F7934">
      <w:pPr>
        <w:spacing w:after="0"/>
        <w:ind w:right="-1419"/>
        <w:rPr>
          <w:bCs/>
          <w:sz w:val="22"/>
          <w:szCs w:val="22"/>
        </w:rPr>
      </w:pPr>
      <w:r>
        <w:rPr>
          <w:bCs/>
          <w:sz w:val="22"/>
          <w:szCs w:val="22"/>
        </w:rPr>
        <w:t xml:space="preserve">Gärna fika innan hemgång. Undvika illamående. Var frikostig med </w:t>
      </w:r>
      <w:proofErr w:type="spellStart"/>
      <w:r>
        <w:rPr>
          <w:bCs/>
          <w:sz w:val="22"/>
          <w:szCs w:val="22"/>
        </w:rPr>
        <w:t>antiemetika</w:t>
      </w:r>
      <w:proofErr w:type="spellEnd"/>
      <w:r>
        <w:rPr>
          <w:bCs/>
          <w:sz w:val="22"/>
          <w:szCs w:val="22"/>
        </w:rPr>
        <w:t>.</w:t>
      </w:r>
    </w:p>
    <w:p w14:paraId="437853B2" w14:textId="77777777" w:rsidR="0075157C" w:rsidRDefault="0075157C" w:rsidP="001F7934">
      <w:pPr>
        <w:spacing w:after="0"/>
        <w:ind w:right="-1419"/>
        <w:rPr>
          <w:bCs/>
          <w:sz w:val="22"/>
          <w:szCs w:val="22"/>
        </w:rPr>
      </w:pPr>
    </w:p>
    <w:p w14:paraId="42F06848" w14:textId="77777777" w:rsidR="00F60394" w:rsidRPr="0075157C" w:rsidRDefault="00F60394" w:rsidP="001F7934">
      <w:pPr>
        <w:pStyle w:val="Rubrik2"/>
        <w:spacing w:before="0" w:after="0"/>
      </w:pPr>
      <w:r w:rsidRPr="0075157C">
        <w:t>Hud/Förband</w:t>
      </w:r>
    </w:p>
    <w:p w14:paraId="5F048931" w14:textId="77777777" w:rsidR="001F7934" w:rsidRPr="001F7934" w:rsidRDefault="001F7934" w:rsidP="001F7934">
      <w:pPr>
        <w:spacing w:after="0"/>
        <w:ind w:right="-1419"/>
        <w:rPr>
          <w:sz w:val="6"/>
          <w:szCs w:val="6"/>
        </w:rPr>
      </w:pPr>
    </w:p>
    <w:p w14:paraId="19E0B7AA" w14:textId="792A18C0" w:rsidR="00F60394" w:rsidRDefault="00F60394" w:rsidP="001F7934">
      <w:pPr>
        <w:spacing w:after="0"/>
        <w:ind w:right="-1419"/>
      </w:pPr>
      <w:r>
        <w:t>I hörselgången sitter</w:t>
      </w:r>
      <w:r w:rsidRPr="0084299B">
        <w:t xml:space="preserve"> </w:t>
      </w:r>
      <w:r>
        <w:t xml:space="preserve">en </w:t>
      </w:r>
      <w:r w:rsidRPr="0084299B">
        <w:t>tamponad</w:t>
      </w:r>
      <w:r>
        <w:t>, den skall sitta till återbesöket om ca 10 dagar. Är även suturer bakom örat, som också tas bort vid återbesöket.</w:t>
      </w:r>
    </w:p>
    <w:p w14:paraId="641E781D" w14:textId="77777777" w:rsidR="00F60394" w:rsidRDefault="00F60394" w:rsidP="001F7934">
      <w:pPr>
        <w:spacing w:after="0"/>
        <w:ind w:right="-1419"/>
      </w:pPr>
      <w:r w:rsidRPr="0084299B">
        <w:t>Patienten har bandage</w:t>
      </w:r>
      <w:r>
        <w:t>/tryckförband</w:t>
      </w:r>
      <w:r w:rsidRPr="0084299B">
        <w:t xml:space="preserve"> runt huvudet</w:t>
      </w:r>
      <w:r>
        <w:t xml:space="preserve">, som skall sitta på i 24 h, tas bort av patienten själv. </w:t>
      </w:r>
    </w:p>
    <w:p w14:paraId="7FF2DE87" w14:textId="77777777" w:rsidR="00F60394" w:rsidRDefault="00F60394" w:rsidP="001F7934">
      <w:pPr>
        <w:spacing w:after="0"/>
        <w:ind w:right="-1419"/>
      </w:pPr>
      <w:r>
        <w:t>Kan rinna en del vätska från örat första dygnet, men vi skall inte byta förbandet utan endast förstärka.</w:t>
      </w:r>
    </w:p>
    <w:p w14:paraId="234FD3C3" w14:textId="77777777" w:rsidR="00F60394" w:rsidRDefault="00F60394" w:rsidP="001F7934">
      <w:pPr>
        <w:spacing w:after="0"/>
        <w:ind w:right="-1419"/>
      </w:pPr>
      <w:r>
        <w:t>Kan fortsätta läcka vätska upp till en vecka.</w:t>
      </w:r>
    </w:p>
    <w:p w14:paraId="2CA4F4EA" w14:textId="77777777" w:rsidR="00A67AB5" w:rsidRDefault="00A67AB5" w:rsidP="001F7934">
      <w:pPr>
        <w:spacing w:after="0"/>
        <w:ind w:right="-1419"/>
      </w:pPr>
    </w:p>
    <w:p w14:paraId="485955E4" w14:textId="77777777" w:rsidR="00F60394" w:rsidRDefault="00F60394" w:rsidP="001F7934">
      <w:pPr>
        <w:pStyle w:val="Rubrik2"/>
        <w:spacing w:before="0" w:after="0"/>
      </w:pPr>
      <w:r w:rsidRPr="0075157C">
        <w:t>Smärta</w:t>
      </w:r>
    </w:p>
    <w:p w14:paraId="6B4EA4E8" w14:textId="77777777" w:rsidR="001F7934" w:rsidRPr="001F7934" w:rsidRDefault="001F7934" w:rsidP="001F7934">
      <w:pPr>
        <w:rPr>
          <w:sz w:val="2"/>
          <w:szCs w:val="2"/>
        </w:rPr>
      </w:pPr>
    </w:p>
    <w:p w14:paraId="21C06DEB" w14:textId="77777777" w:rsidR="00F60394" w:rsidRDefault="00F60394" w:rsidP="001F7934">
      <w:pPr>
        <w:spacing w:after="0"/>
        <w:ind w:right="-1419"/>
        <w:rPr>
          <w:bCs/>
          <w:sz w:val="22"/>
          <w:szCs w:val="22"/>
        </w:rPr>
      </w:pPr>
      <w:r>
        <w:rPr>
          <w:bCs/>
          <w:sz w:val="22"/>
          <w:szCs w:val="22"/>
        </w:rPr>
        <w:t>Undvik Morfin, då patienten inte skall bli illamående och kräkas r/t att det då blir en tryckökning i örat.</w:t>
      </w:r>
    </w:p>
    <w:p w14:paraId="6E458C89" w14:textId="77777777" w:rsidR="00F60394" w:rsidRDefault="00F60394" w:rsidP="001F7934">
      <w:pPr>
        <w:spacing w:after="0"/>
        <w:ind w:right="-1419"/>
        <w:rPr>
          <w:bCs/>
          <w:sz w:val="22"/>
          <w:szCs w:val="22"/>
        </w:rPr>
      </w:pPr>
      <w:r>
        <w:rPr>
          <w:bCs/>
          <w:sz w:val="22"/>
          <w:szCs w:val="22"/>
        </w:rPr>
        <w:t>Oftast räcker Paracetamol och NSAID (Ipren eller Diklofenak) som smärtlindring.</w:t>
      </w:r>
    </w:p>
    <w:p w14:paraId="508F42B8" w14:textId="7C851909" w:rsidR="00F60394" w:rsidRDefault="00F60394" w:rsidP="00E467AF">
      <w:pPr>
        <w:pStyle w:val="Rubrik2"/>
      </w:pPr>
      <w:r w:rsidRPr="0075157C">
        <w:t>Speciell omvårdnad</w:t>
      </w:r>
    </w:p>
    <w:p w14:paraId="3C593655" w14:textId="77777777" w:rsidR="001F7934" w:rsidRPr="001F7934" w:rsidRDefault="001F7934" w:rsidP="001F7934">
      <w:pPr>
        <w:rPr>
          <w:sz w:val="6"/>
          <w:szCs w:val="6"/>
        </w:rPr>
      </w:pPr>
    </w:p>
    <w:p w14:paraId="3C328C50" w14:textId="77777777" w:rsidR="00F60394" w:rsidRDefault="00F60394" w:rsidP="001F7934">
      <w:pPr>
        <w:spacing w:after="0"/>
        <w:ind w:right="-1419"/>
      </w:pPr>
      <w:r w:rsidRPr="0084299B">
        <w:t>Det är vanligt med en fyllnads- och lockkänsla i det opererade örat</w:t>
      </w:r>
      <w:r>
        <w:t xml:space="preserve">, </w:t>
      </w:r>
      <w:proofErr w:type="spellStart"/>
      <w:r>
        <w:t>pga</w:t>
      </w:r>
      <w:proofErr w:type="spellEnd"/>
      <w:r>
        <w:t xml:space="preserve"> sårvätska och svullnad.</w:t>
      </w:r>
      <w:r w:rsidRPr="0084299B">
        <w:t xml:space="preserve"> </w:t>
      </w:r>
      <w:r>
        <w:t>Patienten kan även uppleva en yrselkänsla de första dagarna.                          Hörseln är nedsatt första tiden efter operationen.</w:t>
      </w:r>
    </w:p>
    <w:p w14:paraId="2D6F494C" w14:textId="77777777" w:rsidR="00F60394" w:rsidRDefault="00F60394" w:rsidP="001F7934">
      <w:pPr>
        <w:spacing w:after="0"/>
        <w:ind w:right="-1419"/>
      </w:pPr>
      <w:r>
        <w:t xml:space="preserve">Patienten skall de första </w:t>
      </w:r>
      <w:proofErr w:type="gramStart"/>
      <w:r>
        <w:t>2-3</w:t>
      </w:r>
      <w:proofErr w:type="gramEnd"/>
      <w:r>
        <w:t xml:space="preserve"> veckorna undvika att snyta sig och lyfta tungt. Ej heller anstränga sig, Detta för att undvika högt tryck i hörselgången.</w:t>
      </w:r>
    </w:p>
    <w:p w14:paraId="215BAD78" w14:textId="77777777" w:rsidR="00F60394" w:rsidRDefault="00F60394" w:rsidP="001F7934">
      <w:pPr>
        <w:spacing w:after="0"/>
        <w:ind w:right="-1419"/>
      </w:pPr>
      <w:r>
        <w:t>Viktigt att inte få vatten i örat, innan såret är läkt.</w:t>
      </w:r>
    </w:p>
    <w:p w14:paraId="551AABA9" w14:textId="77777777" w:rsidR="00F60394" w:rsidRDefault="00F60394" w:rsidP="001F7934">
      <w:pPr>
        <w:spacing w:after="0"/>
        <w:ind w:right="-1419"/>
      </w:pPr>
    </w:p>
    <w:p w14:paraId="7B384EC7" w14:textId="77777777" w:rsidR="00F60394" w:rsidRDefault="00F60394" w:rsidP="001F7934">
      <w:pPr>
        <w:spacing w:after="0"/>
        <w:ind w:right="-1419"/>
      </w:pPr>
      <w:r>
        <w:t>Patienten kan uppleva en lite ”konstig känsla” på tungan på samma sida som operationen utförts på. Detta gäller de första veckorna pga. att man nästan alltid kommer åt en nerv som styr smaken.</w:t>
      </w:r>
    </w:p>
    <w:p w14:paraId="3A332713" w14:textId="77777777" w:rsidR="00F60394" w:rsidRDefault="00F60394" w:rsidP="001F7934">
      <w:pPr>
        <w:spacing w:after="0"/>
        <w:ind w:right="-1419"/>
      </w:pPr>
      <w:r>
        <w:t>Kan också vara en bedövningskänsla på ytterörats övre del, under några månader.</w:t>
      </w:r>
    </w:p>
    <w:p w14:paraId="4F6C3FAA" w14:textId="77777777" w:rsidR="00F60394" w:rsidRDefault="00F60394" w:rsidP="001F7934">
      <w:pPr>
        <w:spacing w:after="0"/>
        <w:ind w:right="-1419"/>
      </w:pPr>
      <w:r>
        <w:t xml:space="preserve">Sjukskrivning </w:t>
      </w:r>
      <w:proofErr w:type="gramStart"/>
      <w:r>
        <w:t>1-2</w:t>
      </w:r>
      <w:proofErr w:type="gramEnd"/>
      <w:r>
        <w:t xml:space="preserve"> veckor</w:t>
      </w:r>
    </w:p>
    <w:p w14:paraId="47033633" w14:textId="77777777" w:rsidR="001F7934" w:rsidRDefault="001F7934" w:rsidP="001F7934">
      <w:pPr>
        <w:spacing w:after="0"/>
        <w:ind w:right="-1419"/>
      </w:pPr>
    </w:p>
    <w:p w14:paraId="3630BF5B" w14:textId="77777777" w:rsidR="00F60394" w:rsidRDefault="00F60394" w:rsidP="001F7934">
      <w:pPr>
        <w:pStyle w:val="Rubrik2"/>
        <w:spacing w:before="0" w:after="0"/>
      </w:pPr>
      <w:r w:rsidRPr="0075157C">
        <w:t>Utskrivning</w:t>
      </w:r>
    </w:p>
    <w:p w14:paraId="654283BA" w14:textId="77777777" w:rsidR="001F7934" w:rsidRPr="001F7934" w:rsidRDefault="001F7934" w:rsidP="001F7934">
      <w:pPr>
        <w:rPr>
          <w:sz w:val="2"/>
          <w:szCs w:val="2"/>
        </w:rPr>
      </w:pPr>
    </w:p>
    <w:p w14:paraId="6DFABB27" w14:textId="77777777" w:rsidR="00F60394" w:rsidRPr="00074B8F" w:rsidRDefault="00F60394" w:rsidP="001F7934">
      <w:pPr>
        <w:spacing w:after="0"/>
        <w:ind w:right="-1419"/>
        <w:rPr>
          <w:bCs/>
        </w:rPr>
      </w:pPr>
      <w:proofErr w:type="spellStart"/>
      <w:r w:rsidRPr="00074B8F">
        <w:rPr>
          <w:bCs/>
        </w:rPr>
        <w:t>Enl</w:t>
      </w:r>
      <w:proofErr w:type="spellEnd"/>
      <w:r w:rsidRPr="00074B8F">
        <w:rPr>
          <w:bCs/>
        </w:rPr>
        <w:t xml:space="preserve"> Utskrivningskriterier.</w:t>
      </w:r>
    </w:p>
    <w:p w14:paraId="46EAC007" w14:textId="77777777" w:rsidR="00F60394" w:rsidRPr="00074B8F" w:rsidRDefault="00F60394" w:rsidP="001F7934">
      <w:pPr>
        <w:spacing w:after="0"/>
        <w:ind w:right="-1419"/>
        <w:rPr>
          <w:bCs/>
        </w:rPr>
      </w:pPr>
      <w:r w:rsidRPr="00074B8F">
        <w:rPr>
          <w:bCs/>
        </w:rPr>
        <w:t>De flesta operationerna görs polikliniskt.</w:t>
      </w:r>
    </w:p>
    <w:p w14:paraId="36D5A5EF" w14:textId="77777777" w:rsidR="00F60394" w:rsidRPr="00074B8F" w:rsidRDefault="00F60394" w:rsidP="001F7934">
      <w:pPr>
        <w:spacing w:after="0"/>
        <w:ind w:right="-1419"/>
        <w:rPr>
          <w:bCs/>
        </w:rPr>
      </w:pPr>
      <w:r w:rsidRPr="00074B8F">
        <w:rPr>
          <w:bCs/>
        </w:rPr>
        <w:t>Barn inneliggande. Vid speciella behov som FDV.</w:t>
      </w:r>
    </w:p>
    <w:p w14:paraId="7660C5D3" w14:textId="77777777" w:rsidR="0075157C" w:rsidRDefault="0075157C" w:rsidP="001F7934">
      <w:pPr>
        <w:spacing w:after="0"/>
        <w:ind w:right="-1419"/>
        <w:rPr>
          <w:bCs/>
        </w:rPr>
      </w:pPr>
    </w:p>
    <w:p w14:paraId="16E20E7A" w14:textId="7B1BCAE7" w:rsidR="00F60394" w:rsidRDefault="00F60394" w:rsidP="001F7934">
      <w:pPr>
        <w:spacing w:after="0"/>
        <w:ind w:right="-1419"/>
        <w:rPr>
          <w:bCs/>
        </w:rPr>
      </w:pPr>
      <w:r w:rsidRPr="00074B8F">
        <w:rPr>
          <w:bCs/>
        </w:rPr>
        <w:t xml:space="preserve">Inget </w:t>
      </w:r>
      <w:r w:rsidR="00972CD5">
        <w:rPr>
          <w:bCs/>
        </w:rPr>
        <w:t>u</w:t>
      </w:r>
      <w:r w:rsidRPr="00074B8F">
        <w:rPr>
          <w:bCs/>
        </w:rPr>
        <w:t>tskrivningsmeddelande skrivs av läkare</w:t>
      </w:r>
      <w:r>
        <w:rPr>
          <w:bCs/>
        </w:rPr>
        <w:t>.</w:t>
      </w:r>
    </w:p>
    <w:p w14:paraId="79522A4B" w14:textId="7443FB79" w:rsidR="00F60394" w:rsidRPr="00074B8F" w:rsidRDefault="00F60394" w:rsidP="001F7934">
      <w:pPr>
        <w:spacing w:after="0"/>
        <w:ind w:right="-1419"/>
        <w:rPr>
          <w:bCs/>
        </w:rPr>
      </w:pPr>
      <w:r>
        <w:rPr>
          <w:bCs/>
        </w:rPr>
        <w:t>P</w:t>
      </w:r>
      <w:r w:rsidRPr="00074B8F">
        <w:rPr>
          <w:bCs/>
        </w:rPr>
        <w:t>atienten får med sig en standardbroschyr hem.</w:t>
      </w:r>
    </w:p>
    <w:p w14:paraId="602D867D" w14:textId="77777777" w:rsidR="00F60394" w:rsidRPr="00074B8F" w:rsidRDefault="00F60394" w:rsidP="001F7934">
      <w:pPr>
        <w:spacing w:after="0"/>
        <w:ind w:right="-1419"/>
        <w:rPr>
          <w:bCs/>
        </w:rPr>
      </w:pPr>
      <w:r w:rsidRPr="00074B8F">
        <w:rPr>
          <w:bCs/>
        </w:rPr>
        <w:t>Patientbroschyren kompletterar även denna rutin.</w:t>
      </w:r>
    </w:p>
    <w:p w14:paraId="76B9F95B" w14:textId="24513497" w:rsidR="00536A5A" w:rsidRPr="00536A5A" w:rsidRDefault="00536A5A" w:rsidP="001F7934">
      <w:pPr>
        <w:spacing w:after="0" w:line="240" w:lineRule="auto"/>
        <w:ind w:left="0" w:right="0"/>
      </w:pPr>
    </w:p>
    <w:sectPr w:rsidR="00536A5A" w:rsidRPr="00536A5A" w:rsidSect="008B480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175B6E" w14:textId="77777777" w:rsidR="00EC1F26" w:rsidRDefault="00EC1F26">
      <w:r>
        <w:separator/>
      </w:r>
    </w:p>
  </w:endnote>
  <w:endnote w:type="continuationSeparator" w:id="0">
    <w:p w14:paraId="32D91A61" w14:textId="77777777" w:rsidR="00EC1F26" w:rsidRDefault="00EC1F26">
      <w:r>
        <w:continuationSeparator/>
      </w:r>
    </w:p>
  </w:endnote>
  <w:endnote w:type="continuationNotice" w:id="1">
    <w:p w14:paraId="1DA185DB" w14:textId="77777777" w:rsidR="00EC1F26" w:rsidRDefault="00EC1F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E65F69" w14:textId="77777777" w:rsidR="00EC1F26" w:rsidRDefault="00EC1F26"/>
  </w:footnote>
  <w:footnote w:type="continuationSeparator" w:id="0">
    <w:p w14:paraId="5474B2B9" w14:textId="77777777" w:rsidR="00EC1F26" w:rsidRDefault="00EC1F26">
      <w:r>
        <w:continuationSeparator/>
      </w:r>
    </w:p>
  </w:footnote>
  <w:footnote w:type="continuationNotice" w:id="1">
    <w:p w14:paraId="4476BDB8" w14:textId="77777777" w:rsidR="00EC1F26" w:rsidRDefault="00EC1F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25223414">
    <w:abstractNumId w:val="18"/>
  </w:num>
  <w:num w:numId="2" w16cid:durableId="515920310">
    <w:abstractNumId w:val="15"/>
  </w:num>
  <w:num w:numId="3" w16cid:durableId="818691611">
    <w:abstractNumId w:val="0"/>
  </w:num>
  <w:num w:numId="4" w16cid:durableId="1886483573">
    <w:abstractNumId w:val="7"/>
  </w:num>
  <w:num w:numId="5" w16cid:durableId="53282115">
    <w:abstractNumId w:val="16"/>
  </w:num>
  <w:num w:numId="6" w16cid:durableId="360589722">
    <w:abstractNumId w:val="2"/>
  </w:num>
  <w:num w:numId="7" w16cid:durableId="1972862491">
    <w:abstractNumId w:val="12"/>
  </w:num>
  <w:num w:numId="8" w16cid:durableId="1288510861">
    <w:abstractNumId w:val="9"/>
  </w:num>
  <w:num w:numId="9" w16cid:durableId="1459834694">
    <w:abstractNumId w:val="1"/>
  </w:num>
  <w:num w:numId="10" w16cid:durableId="1760369449">
    <w:abstractNumId w:val="1"/>
  </w:num>
  <w:num w:numId="11" w16cid:durableId="747387865">
    <w:abstractNumId w:val="3"/>
  </w:num>
  <w:num w:numId="12" w16cid:durableId="1871990352">
    <w:abstractNumId w:val="4"/>
  </w:num>
  <w:num w:numId="13" w16cid:durableId="1745033486">
    <w:abstractNumId w:val="14"/>
  </w:num>
  <w:num w:numId="14" w16cid:durableId="149835389">
    <w:abstractNumId w:val="10"/>
  </w:num>
  <w:num w:numId="15" w16cid:durableId="1768305305">
    <w:abstractNumId w:val="8"/>
  </w:num>
  <w:num w:numId="16" w16cid:durableId="1178690890">
    <w:abstractNumId w:val="13"/>
  </w:num>
  <w:num w:numId="17" w16cid:durableId="169877193">
    <w:abstractNumId w:val="5"/>
  </w:num>
  <w:num w:numId="18" w16cid:durableId="471555011">
    <w:abstractNumId w:val="11"/>
  </w:num>
  <w:num w:numId="19" w16cid:durableId="137302722">
    <w:abstractNumId w:val="17"/>
  </w:num>
  <w:num w:numId="20" w16cid:durableId="16249238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793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57C"/>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480B"/>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2CD5"/>
    <w:rsid w:val="009B1F6B"/>
    <w:rsid w:val="009C0D12"/>
    <w:rsid w:val="009C192E"/>
    <w:rsid w:val="009D6819"/>
    <w:rsid w:val="009D6D1C"/>
    <w:rsid w:val="009E0CF9"/>
    <w:rsid w:val="009E531B"/>
    <w:rsid w:val="009E6C56"/>
    <w:rsid w:val="009E7DCF"/>
    <w:rsid w:val="009F1BCE"/>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AB5"/>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67A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F26"/>
    <w:rsid w:val="00EC5006"/>
    <w:rsid w:val="00ED49C3"/>
    <w:rsid w:val="00ED6CE8"/>
    <w:rsid w:val="00ED7AA6"/>
    <w:rsid w:val="00EE2A56"/>
    <w:rsid w:val="00EE3818"/>
    <w:rsid w:val="00F22264"/>
    <w:rsid w:val="00F2564D"/>
    <w:rsid w:val="00F35B05"/>
    <w:rsid w:val="00F413D9"/>
    <w:rsid w:val="00F5135F"/>
    <w:rsid w:val="00F51F78"/>
    <w:rsid w:val="00F6039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461</Words>
  <Characters>2699</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Myringoplastik</dc:title>
  <dc:subject/>
  <dc:creator>patrik.jens.johansson@vgregion.se</dc:creator>
  <keywords/>
  <lastModifiedBy>Carina Turesson Roos</lastModifiedBy>
  <revision>9</revision>
  <lastPrinted>2016-03-31T10:56:00.0000000Z</lastPrinted>
  <dcterms:created xsi:type="dcterms:W3CDTF">2022-05-23T07:25:00.0000000Z</dcterms:created>
  <dcterms:modified xsi:type="dcterms:W3CDTF">2024-08-20T09:19:00.0000000Z</dcterms:modified>
</coreProperties>
</file>