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5F133" w14:textId="77777777" w:rsidR="000D7745" w:rsidRDefault="000D7745" w:rsidP="000D7745">
      <w:pPr>
        <w:ind w:right="140"/>
      </w:pPr>
    </w:p>
    <w:p w14:paraId="18D2FA10" w14:textId="77777777" w:rsidR="000D7745" w:rsidRDefault="000D7745" w:rsidP="000D7745">
      <w:pPr>
        <w:ind w:right="140"/>
      </w:pPr>
    </w:p>
    <w:p w14:paraId="70CFE4B1" w14:textId="77777777" w:rsidR="000D7745" w:rsidRDefault="000D7745" w:rsidP="000D7745">
      <w:pPr>
        <w:ind w:right="140"/>
      </w:pPr>
    </w:p>
    <w:p w14:paraId="728552EF" w14:textId="77777777" w:rsidR="000D7745" w:rsidRDefault="000D7745" w:rsidP="000D7745">
      <w:pPr>
        <w:ind w:right="140"/>
      </w:pPr>
    </w:p>
    <w:p w14:paraId="7FCB85BE" w14:textId="77777777" w:rsidR="000D7745" w:rsidRDefault="000D7745" w:rsidP="000D7745">
      <w:pPr>
        <w:ind w:right="140"/>
      </w:pPr>
    </w:p>
    <w:p w14:paraId="3DD6D205" w14:textId="77777777" w:rsidR="000D7745" w:rsidRDefault="000D7745" w:rsidP="000D7745">
      <w:pPr>
        <w:ind w:right="140"/>
      </w:pPr>
    </w:p>
    <w:p w14:paraId="7543D75D" w14:textId="77777777" w:rsidR="000D7745" w:rsidRDefault="000D7745" w:rsidP="000D7745">
      <w:pPr>
        <w:ind w:right="140"/>
      </w:pPr>
    </w:p>
    <w:p w14:paraId="46AA0AEA" w14:textId="77777777" w:rsidR="000D7745" w:rsidRDefault="000D7745" w:rsidP="000D7745">
      <w:pPr>
        <w:ind w:right="140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7745" w14:paraId="10F64C5F" w14:textId="77777777" w:rsidTr="00865D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717DDD" w14:textId="77777777" w:rsidR="000D7745" w:rsidRDefault="000D7745" w:rsidP="00865DA9">
            <w:pPr>
              <w:pStyle w:val="Rubrik1"/>
              <w:ind w:right="140"/>
              <w:rPr>
                <w:sz w:val="32"/>
              </w:rPr>
            </w:pPr>
            <w:r>
              <w:t>FESS/</w:t>
            </w:r>
            <w:proofErr w:type="spellStart"/>
            <w:r>
              <w:t>Evulsio</w:t>
            </w:r>
            <w:proofErr w:type="spellEnd"/>
            <w:r>
              <w:t xml:space="preserve"> – Postoperativ vård</w:t>
            </w:r>
          </w:p>
        </w:tc>
      </w:tr>
    </w:tbl>
    <w:p w14:paraId="53DC9E1F" w14:textId="77777777" w:rsidR="000D7745" w:rsidRDefault="000D7745" w:rsidP="000D7745">
      <w:pPr>
        <w:pStyle w:val="Rubrik2"/>
        <w:ind w:right="140"/>
      </w:pPr>
      <w:r w:rsidRPr="008731D1">
        <w:t xml:space="preserve">Revidering i denna version </w:t>
      </w:r>
    </w:p>
    <w:p w14:paraId="51AADB49" w14:textId="77777777" w:rsidR="000D7745" w:rsidRDefault="000D7745" w:rsidP="000D7745">
      <w:pPr>
        <w:ind w:right="140"/>
      </w:pPr>
      <w:r>
        <w:t>Under rubriker: Speciell omvårdnad/observation; Smärta. Mindre språkliga förändringar under vissa av de övriga rubrikerna.</w:t>
      </w:r>
    </w:p>
    <w:p w14:paraId="22AB5910" w14:textId="77777777" w:rsidR="000D7745" w:rsidRPr="008731D1" w:rsidRDefault="000D7745" w:rsidP="000D7745">
      <w:pPr>
        <w:pStyle w:val="Rubrik2"/>
        <w:ind w:right="140"/>
      </w:pPr>
      <w:r w:rsidRPr="008731D1">
        <w:t>Syfte</w:t>
      </w:r>
    </w:p>
    <w:p w14:paraId="2284709D" w14:textId="77777777" w:rsidR="000D7745" w:rsidRDefault="000D7745" w:rsidP="000D7745">
      <w:pPr>
        <w:ind w:right="140"/>
      </w:pPr>
      <w:r>
        <w:t>Att alla patienter som genomgår ÖNH-operation skall få en god och säker vård postoperativt.</w:t>
      </w:r>
    </w:p>
    <w:p w14:paraId="4DE0FA8C" w14:textId="77777777" w:rsidR="000D7745" w:rsidRPr="008731D1" w:rsidRDefault="000D7745" w:rsidP="000D7745">
      <w:pPr>
        <w:pStyle w:val="Rubrik2"/>
        <w:ind w:right="140"/>
      </w:pPr>
      <w:r w:rsidRPr="008731D1">
        <w:t>Vilka berörs</w:t>
      </w:r>
    </w:p>
    <w:p w14:paraId="4AF89996" w14:textId="77777777" w:rsidR="000D7745" w:rsidRDefault="000D7745" w:rsidP="000D7745">
      <w:pPr>
        <w:ind w:right="140"/>
      </w:pPr>
      <w:r>
        <w:t>Undersköterskor, sjuksköterskor och läkare som möter patienter som har genomgått ÖNH-operationer.</w:t>
      </w:r>
    </w:p>
    <w:p w14:paraId="3E28E955" w14:textId="77777777" w:rsidR="000D7745" w:rsidRPr="008C7195" w:rsidRDefault="000D7745" w:rsidP="000D7745">
      <w:pPr>
        <w:pStyle w:val="Rubrik2"/>
        <w:ind w:right="140"/>
      </w:pPr>
      <w:r w:rsidRPr="008C7195">
        <w:t>Innehåll och Metodbeskrivning</w:t>
      </w:r>
    </w:p>
    <w:p w14:paraId="428C338D" w14:textId="77777777" w:rsidR="000D7745" w:rsidRPr="008731D1" w:rsidRDefault="000D7745" w:rsidP="000D7745">
      <w:pPr>
        <w:pStyle w:val="Rubrik2"/>
        <w:ind w:right="140"/>
      </w:pPr>
      <w:r w:rsidRPr="008731D1">
        <w:t>Indikation</w:t>
      </w:r>
    </w:p>
    <w:p w14:paraId="17A2819D" w14:textId="77777777" w:rsidR="000D7745" w:rsidRDefault="000D7745" w:rsidP="000D7745">
      <w:pPr>
        <w:ind w:right="140"/>
        <w:rPr>
          <w:bCs/>
        </w:rPr>
      </w:pPr>
      <w:r>
        <w:rPr>
          <w:bCs/>
        </w:rPr>
        <w:t>FESS (</w:t>
      </w:r>
      <w:r>
        <w:rPr>
          <w:b/>
        </w:rPr>
        <w:t>F</w:t>
      </w:r>
      <w:r>
        <w:rPr>
          <w:bCs/>
        </w:rPr>
        <w:t xml:space="preserve">unktionell </w:t>
      </w:r>
      <w:r>
        <w:rPr>
          <w:b/>
        </w:rPr>
        <w:t>E</w:t>
      </w:r>
      <w:r>
        <w:rPr>
          <w:bCs/>
        </w:rPr>
        <w:t xml:space="preserve">ndoskopisk </w:t>
      </w:r>
      <w:r>
        <w:rPr>
          <w:b/>
        </w:rPr>
        <w:t>S</w:t>
      </w:r>
      <w:r>
        <w:rPr>
          <w:bCs/>
        </w:rPr>
        <w:t xml:space="preserve">inus </w:t>
      </w:r>
      <w:proofErr w:type="spellStart"/>
      <w:r>
        <w:rPr>
          <w:b/>
        </w:rPr>
        <w:t>S</w:t>
      </w:r>
      <w:r>
        <w:rPr>
          <w:bCs/>
        </w:rPr>
        <w:t>urgery</w:t>
      </w:r>
      <w:proofErr w:type="spellEnd"/>
      <w:r>
        <w:rPr>
          <w:bCs/>
        </w:rPr>
        <w:t xml:space="preserve">) (förekommande försvenskad översättning </w:t>
      </w:r>
      <w:r w:rsidRPr="00426665">
        <w:rPr>
          <w:b/>
        </w:rPr>
        <w:t>FESK</w:t>
      </w:r>
      <w:r>
        <w:rPr>
          <w:bCs/>
        </w:rPr>
        <w:t xml:space="preserve">- Funktionell endoskopisk </w:t>
      </w:r>
      <w:proofErr w:type="gramStart"/>
      <w:r>
        <w:rPr>
          <w:bCs/>
        </w:rPr>
        <w:t>sinus kirurgi</w:t>
      </w:r>
      <w:proofErr w:type="gramEnd"/>
      <w:r>
        <w:rPr>
          <w:bCs/>
        </w:rPr>
        <w:t>). Långvarig bihåleinflammation eller återkommande bihåleinflammationer.</w:t>
      </w:r>
    </w:p>
    <w:p w14:paraId="50533242" w14:textId="77777777" w:rsidR="000D7745" w:rsidRDefault="000D7745" w:rsidP="000D7745">
      <w:pPr>
        <w:ind w:right="140"/>
        <w:rPr>
          <w:bCs/>
        </w:rPr>
      </w:pPr>
      <w:proofErr w:type="spellStart"/>
      <w:proofErr w:type="gramStart"/>
      <w:r>
        <w:rPr>
          <w:bCs/>
        </w:rPr>
        <w:t>Evulsio</w:t>
      </w:r>
      <w:proofErr w:type="spellEnd"/>
      <w:r>
        <w:rPr>
          <w:bCs/>
        </w:rPr>
        <w:t xml:space="preserve">  Problem</w:t>
      </w:r>
      <w:proofErr w:type="gramEnd"/>
      <w:r>
        <w:rPr>
          <w:bCs/>
        </w:rPr>
        <w:t xml:space="preserve"> med näspolyper.</w:t>
      </w:r>
    </w:p>
    <w:p w14:paraId="22BC0018" w14:textId="77777777" w:rsidR="000D7745" w:rsidRPr="003E75E0" w:rsidRDefault="000D7745" w:rsidP="000D7745">
      <w:pPr>
        <w:pStyle w:val="Rubrik2"/>
        <w:ind w:right="140"/>
      </w:pPr>
      <w:r w:rsidRPr="003E75E0">
        <w:t>Tillvägagångsätt</w:t>
      </w:r>
    </w:p>
    <w:p w14:paraId="215C64B3" w14:textId="77777777" w:rsidR="000D7745" w:rsidRDefault="000D7745" w:rsidP="000D7745">
      <w:pPr>
        <w:ind w:right="140"/>
      </w:pPr>
      <w:proofErr w:type="gramStart"/>
      <w:r>
        <w:t>Stelt optik</w:t>
      </w:r>
      <w:proofErr w:type="gramEnd"/>
      <w:r>
        <w:t xml:space="preserve"> förs in i näsan. Med tänger av olika sort öppnas bihålorna i ansiktet upp samt polyper i näsan tas bort. Ev. används </w:t>
      </w:r>
      <w:proofErr w:type="spellStart"/>
      <w:r>
        <w:t>Shaver</w:t>
      </w:r>
      <w:proofErr w:type="spellEnd"/>
      <w:r>
        <w:t>.</w:t>
      </w:r>
    </w:p>
    <w:p w14:paraId="708FE18B" w14:textId="77777777" w:rsidR="000D7745" w:rsidRPr="008C7195" w:rsidRDefault="000D7745" w:rsidP="000D7745">
      <w:pPr>
        <w:pStyle w:val="Rubrik2"/>
        <w:ind w:right="140"/>
      </w:pPr>
      <w:r w:rsidRPr="008C7195">
        <w:lastRenderedPageBreak/>
        <w:t>Anestesi</w:t>
      </w:r>
    </w:p>
    <w:p w14:paraId="5ACC8C61" w14:textId="77777777" w:rsidR="000D7745" w:rsidRDefault="000D7745" w:rsidP="000D7745">
      <w:pPr>
        <w:ind w:right="140"/>
      </w:pPr>
      <w:r>
        <w:t>Generell anestesi.</w:t>
      </w:r>
    </w:p>
    <w:p w14:paraId="74323AE1" w14:textId="77777777" w:rsidR="000D7745" w:rsidRPr="008C7195" w:rsidRDefault="000D7745" w:rsidP="000D7745">
      <w:pPr>
        <w:pStyle w:val="Rubrik2"/>
        <w:ind w:right="140"/>
      </w:pPr>
      <w:r w:rsidRPr="008C7195">
        <w:t>Speciell omvårdnad/</w:t>
      </w:r>
      <w:r>
        <w:t>o</w:t>
      </w:r>
      <w:r w:rsidRPr="008C7195">
        <w:t>bservation</w:t>
      </w:r>
    </w:p>
    <w:p w14:paraId="4609BB2E" w14:textId="77777777" w:rsidR="000D7745" w:rsidRPr="000A6A9F" w:rsidRDefault="000D7745" w:rsidP="000D7745">
      <w:pPr>
        <w:ind w:right="140"/>
        <w:rPr>
          <w:sz w:val="8"/>
          <w:szCs w:val="8"/>
        </w:rPr>
      </w:pPr>
    </w:p>
    <w:p w14:paraId="7E5EADD9" w14:textId="77777777" w:rsidR="000D7745" w:rsidRDefault="000D7745" w:rsidP="000D7745">
      <w:pPr>
        <w:ind w:right="140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11404B61" w14:textId="77777777" w:rsidR="000D7745" w:rsidRPr="00AE2661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</w:rPr>
      </w:pPr>
      <w:r>
        <w:rPr>
          <w:color w:val="242424"/>
          <w:bdr w:val="none" w:sz="0" w:space="0" w:color="auto" w:frame="1"/>
        </w:rPr>
        <w:t>O</w:t>
      </w:r>
      <w:r w:rsidRPr="00AE2661">
        <w:rPr>
          <w:color w:val="242424"/>
          <w:bdr w:val="none" w:sz="0" w:space="0" w:color="auto" w:frame="1"/>
        </w:rPr>
        <w:t xml:space="preserve">m </w:t>
      </w:r>
      <w:r>
        <w:rPr>
          <w:color w:val="242424"/>
          <w:bdr w:val="none" w:sz="0" w:space="0" w:color="auto" w:frame="1"/>
        </w:rPr>
        <w:t>patienten</w:t>
      </w:r>
      <w:r w:rsidRPr="00AE2661">
        <w:rPr>
          <w:color w:val="242424"/>
          <w:bdr w:val="none" w:sz="0" w:space="0" w:color="auto" w:frame="1"/>
        </w:rPr>
        <w:t xml:space="preserve"> klagar på synpåverkan eller smärta i ett öga</w:t>
      </w:r>
      <w:r>
        <w:rPr>
          <w:color w:val="242424"/>
          <w:bdr w:val="none" w:sz="0" w:space="0" w:color="auto" w:frame="1"/>
        </w:rPr>
        <w:t xml:space="preserve">, alternativt är </w:t>
      </w:r>
      <w:r w:rsidRPr="00AE2661">
        <w:rPr>
          <w:color w:val="242424"/>
          <w:bdr w:val="none" w:sz="0" w:space="0" w:color="auto" w:frame="1"/>
        </w:rPr>
        <w:t>röd i ögat, skall operatören informeras skyndsamt</w:t>
      </w:r>
      <w:r>
        <w:rPr>
          <w:color w:val="242424"/>
          <w:bdr w:val="none" w:sz="0" w:space="0" w:color="auto" w:frame="1"/>
        </w:rPr>
        <w:t>. D</w:t>
      </w:r>
      <w:r w:rsidRPr="00AE2661">
        <w:rPr>
          <w:color w:val="242424"/>
          <w:bdr w:val="none" w:sz="0" w:space="0" w:color="auto" w:frame="1"/>
        </w:rPr>
        <w:t xml:space="preserve">et finns en liten risk för blödningar i </w:t>
      </w:r>
      <w:proofErr w:type="spellStart"/>
      <w:r w:rsidRPr="00AE2661">
        <w:rPr>
          <w:color w:val="242424"/>
          <w:bdr w:val="none" w:sz="0" w:space="0" w:color="auto" w:frame="1"/>
        </w:rPr>
        <w:t>orbita</w:t>
      </w:r>
      <w:proofErr w:type="spellEnd"/>
      <w:r w:rsidRPr="00AE2661">
        <w:rPr>
          <w:color w:val="242424"/>
          <w:bdr w:val="none" w:sz="0" w:space="0" w:color="auto" w:frame="1"/>
        </w:rPr>
        <w:t xml:space="preserve"> vid ingreppet, med risk för </w:t>
      </w:r>
      <w:r>
        <w:rPr>
          <w:color w:val="242424"/>
          <w:bdr w:val="none" w:sz="0" w:space="0" w:color="auto" w:frame="1"/>
        </w:rPr>
        <w:t xml:space="preserve">efterföljande </w:t>
      </w:r>
      <w:r w:rsidRPr="00AE2661">
        <w:rPr>
          <w:color w:val="242424"/>
          <w:bdr w:val="none" w:sz="0" w:space="0" w:color="auto" w:frame="1"/>
        </w:rPr>
        <w:t>blindhet</w:t>
      </w:r>
      <w:r>
        <w:rPr>
          <w:color w:val="242424"/>
          <w:bdr w:val="none" w:sz="0" w:space="0" w:color="auto" w:frame="1"/>
        </w:rPr>
        <w:t xml:space="preserve"> om inte detta uppmärksamma</w:t>
      </w:r>
      <w:r w:rsidRPr="00AE2661">
        <w:rPr>
          <w:color w:val="242424"/>
          <w:bdr w:val="none" w:sz="0" w:space="0" w:color="auto" w:frame="1"/>
        </w:rPr>
        <w:t>.</w:t>
      </w:r>
    </w:p>
    <w:p w14:paraId="6A98914B" w14:textId="77777777" w:rsidR="000D7745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  <w:bdr w:val="none" w:sz="0" w:space="0" w:color="auto" w:frame="1"/>
        </w:rPr>
      </w:pPr>
      <w:r w:rsidRPr="00AE2661">
        <w:rPr>
          <w:color w:val="242424"/>
          <w:bdr w:val="none" w:sz="0" w:space="0" w:color="auto" w:frame="1"/>
        </w:rPr>
        <w:t>Patiente</w:t>
      </w:r>
      <w:r>
        <w:rPr>
          <w:color w:val="242424"/>
          <w:bdr w:val="none" w:sz="0" w:space="0" w:color="auto" w:frame="1"/>
        </w:rPr>
        <w:t>n</w:t>
      </w:r>
      <w:r w:rsidRPr="00AE2661">
        <w:rPr>
          <w:color w:val="242424"/>
          <w:bdr w:val="none" w:sz="0" w:space="0" w:color="auto" w:frame="1"/>
        </w:rPr>
        <w:t xml:space="preserve"> skall inte snyta sig p.g.a. risk för </w:t>
      </w:r>
      <w:proofErr w:type="spellStart"/>
      <w:r w:rsidRPr="00AE2661">
        <w:rPr>
          <w:color w:val="242424"/>
          <w:bdr w:val="none" w:sz="0" w:space="0" w:color="auto" w:frame="1"/>
        </w:rPr>
        <w:t>subcutant</w:t>
      </w:r>
      <w:proofErr w:type="spellEnd"/>
      <w:r w:rsidRPr="00AE2661">
        <w:rPr>
          <w:color w:val="242424"/>
          <w:bdr w:val="none" w:sz="0" w:space="0" w:color="auto" w:frame="1"/>
        </w:rPr>
        <w:t xml:space="preserve"> emfysem i ansiktet.</w:t>
      </w:r>
    </w:p>
    <w:p w14:paraId="7A0AC7E7" w14:textId="77777777" w:rsidR="000D7745" w:rsidRPr="00AE2661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</w:rPr>
      </w:pPr>
      <w:r>
        <w:rPr>
          <w:color w:val="242424"/>
          <w:bdr w:val="none" w:sz="0" w:space="0" w:color="auto" w:frame="1"/>
        </w:rPr>
        <w:t>Var frikostig med att ge ut och byta näsförband vid behov.</w:t>
      </w:r>
    </w:p>
    <w:p w14:paraId="0AA3EB12" w14:textId="77777777" w:rsidR="000D7745" w:rsidRPr="00AE2661" w:rsidRDefault="000D7745" w:rsidP="000D7745">
      <w:pPr>
        <w:ind w:right="140"/>
      </w:pPr>
    </w:p>
    <w:p w14:paraId="4D7DD8A5" w14:textId="77777777" w:rsidR="000D7745" w:rsidRDefault="000D7745" w:rsidP="000D7745">
      <w:pPr>
        <w:ind w:right="140"/>
      </w:pPr>
      <w:r>
        <w:t>Patienten kan opereras såväl dagkirurgiskt som inom FDV-vård. Detta avgör operatören.</w:t>
      </w:r>
    </w:p>
    <w:p w14:paraId="6FED1A3D" w14:textId="77777777" w:rsidR="000D7745" w:rsidRDefault="000D7745" w:rsidP="000D7745">
      <w:pPr>
        <w:spacing w:after="0"/>
        <w:ind w:right="140"/>
      </w:pPr>
      <w:r>
        <w:t>Patienten ska finnas kvar minimum 4 timmar postoperativt på sjukhuset pga. ev. blödningsrisk. Patienten behöver ej vara uppkopplad 4 timmar på UVA. Kan mobiliseras till ex. Relaxen om dagkirurgisk patient.</w:t>
      </w:r>
    </w:p>
    <w:p w14:paraId="7614905D" w14:textId="77777777" w:rsidR="000D7745" w:rsidRPr="00BD1CA2" w:rsidRDefault="000D7745" w:rsidP="000D7745">
      <w:pPr>
        <w:pStyle w:val="Rubrik3"/>
        <w:ind w:right="140"/>
      </w:pPr>
      <w:r w:rsidRPr="008731D1">
        <w:t>Andning</w:t>
      </w:r>
    </w:p>
    <w:p w14:paraId="0DF349E2" w14:textId="77777777" w:rsidR="000D7745" w:rsidRDefault="000D7745" w:rsidP="000D7745">
      <w:pPr>
        <w:ind w:right="140"/>
      </w:pPr>
      <w:r>
        <w:t>Patienten har tamponader i näsan och känner sig ofta tät i näsan på grund av dessa.</w:t>
      </w:r>
    </w:p>
    <w:p w14:paraId="49660D96" w14:textId="77777777" w:rsidR="000D7745" w:rsidRPr="003E75E0" w:rsidRDefault="000D7745" w:rsidP="000D7745">
      <w:pPr>
        <w:ind w:right="140"/>
      </w:pPr>
      <w:r>
        <w:rPr>
          <w:color w:val="242424"/>
          <w:shd w:val="clear" w:color="auto" w:fill="FFFFFF"/>
        </w:rPr>
        <w:t>Tamponader är</w:t>
      </w:r>
      <w:r w:rsidRPr="003E75E0">
        <w:rPr>
          <w:color w:val="242424"/>
          <w:shd w:val="clear" w:color="auto" w:fill="FFFFFF"/>
        </w:rPr>
        <w:t xml:space="preserve"> oftast resorberbar</w:t>
      </w:r>
      <w:r>
        <w:rPr>
          <w:color w:val="242424"/>
          <w:shd w:val="clear" w:color="auto" w:fill="FFFFFF"/>
        </w:rPr>
        <w:t>a.</w:t>
      </w:r>
      <w:r w:rsidRPr="003E75E0">
        <w:rPr>
          <w:color w:val="242424"/>
          <w:shd w:val="clear" w:color="auto" w:fill="FFFFFF"/>
        </w:rPr>
        <w:t xml:space="preserve"> </w:t>
      </w:r>
      <w:r>
        <w:rPr>
          <w:color w:val="242424"/>
          <w:shd w:val="clear" w:color="auto" w:fill="FFFFFF"/>
        </w:rPr>
        <w:t xml:space="preserve">Dessa </w:t>
      </w:r>
      <w:r w:rsidRPr="003E75E0">
        <w:rPr>
          <w:color w:val="242424"/>
          <w:shd w:val="clear" w:color="auto" w:fill="FFFFFF"/>
        </w:rPr>
        <w:t>skall sitta tills de löses upp, eller tages ut vid återbesöket</w:t>
      </w:r>
      <w:r>
        <w:rPr>
          <w:color w:val="242424"/>
          <w:shd w:val="clear" w:color="auto" w:fill="FFFFFF"/>
        </w:rPr>
        <w:t>.</w:t>
      </w:r>
    </w:p>
    <w:p w14:paraId="6B240CF4" w14:textId="77777777" w:rsidR="000D7745" w:rsidRDefault="000D7745" w:rsidP="000D7745">
      <w:pPr>
        <w:pStyle w:val="Rubrik3"/>
        <w:ind w:right="140"/>
      </w:pPr>
      <w:r>
        <w:t>Cirkulation</w:t>
      </w:r>
    </w:p>
    <w:p w14:paraId="6111E832" w14:textId="77777777" w:rsidR="000D7745" w:rsidRDefault="000D7745" w:rsidP="000D7745">
      <w:pPr>
        <w:ind w:right="140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 xml:space="preserve">Patienten </w:t>
      </w:r>
      <w:r w:rsidRPr="00AE2661">
        <w:rPr>
          <w:color w:val="242424"/>
          <w:bdr w:val="none" w:sz="0" w:space="0" w:color="auto" w:frame="1"/>
        </w:rPr>
        <w:t xml:space="preserve">har stora sårytor efter ingreppet och </w:t>
      </w:r>
      <w:r>
        <w:rPr>
          <w:color w:val="242424"/>
          <w:bdr w:val="none" w:sz="0" w:space="0" w:color="auto" w:frame="1"/>
        </w:rPr>
        <w:t xml:space="preserve">ofta </w:t>
      </w:r>
      <w:r w:rsidRPr="00AE2661">
        <w:rPr>
          <w:color w:val="242424"/>
          <w:bdr w:val="none" w:sz="0" w:space="0" w:color="auto" w:frame="1"/>
        </w:rPr>
        <w:t>sivande blödning.</w:t>
      </w:r>
    </w:p>
    <w:p w14:paraId="0705B43D" w14:textId="77777777" w:rsidR="000D7745" w:rsidRDefault="000D7745" w:rsidP="000D7745">
      <w:pPr>
        <w:ind w:right="140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>Inte ovanligt med förhållandevis stor operativ blödning.</w:t>
      </w:r>
    </w:p>
    <w:p w14:paraId="00E0351F" w14:textId="77777777" w:rsidR="000D7745" w:rsidRDefault="000D7745" w:rsidP="000D7745">
      <w:pPr>
        <w:ind w:right="140"/>
      </w:pPr>
      <w:r>
        <w:t xml:space="preserve">Hb-kontroll om stor peroperativ blödning eller vid behov pga. lågt </w:t>
      </w:r>
      <w:proofErr w:type="spellStart"/>
      <w:r>
        <w:t>preoperativt</w:t>
      </w:r>
      <w:proofErr w:type="spellEnd"/>
      <w:r>
        <w:t xml:space="preserve"> värde.</w:t>
      </w:r>
    </w:p>
    <w:p w14:paraId="34629924" w14:textId="77777777" w:rsidR="000D7745" w:rsidRDefault="000D7745" w:rsidP="000D7745">
      <w:pPr>
        <w:pStyle w:val="Rubrik3"/>
        <w:ind w:right="140"/>
      </w:pPr>
      <w:r>
        <w:t>Nutrition</w:t>
      </w:r>
    </w:p>
    <w:p w14:paraId="4599BA5E" w14:textId="77777777" w:rsidR="000D7745" w:rsidRDefault="000D7745" w:rsidP="000D7745">
      <w:pPr>
        <w:ind w:right="140"/>
      </w:pPr>
      <w:r>
        <w:t>Patienten får oftast börja dricka och äta då lokalbedövning i svalget gått i tillräcklig regress för att felsväljning ska undvikas.</w:t>
      </w:r>
    </w:p>
    <w:p w14:paraId="358F87A5" w14:textId="77777777" w:rsidR="000D7745" w:rsidRDefault="000D7745" w:rsidP="000D7745">
      <w:pPr>
        <w:ind w:right="140"/>
      </w:pPr>
      <w:r>
        <w:t>Ordineras ofta börja med kall/avsvalnad dryck och kost.</w:t>
      </w:r>
    </w:p>
    <w:p w14:paraId="5E539EDB" w14:textId="77777777" w:rsidR="000D7745" w:rsidRDefault="000D7745" w:rsidP="000D7745">
      <w:pPr>
        <w:pStyle w:val="Rubrik3"/>
        <w:ind w:right="140"/>
      </w:pPr>
      <w:r>
        <w:t>Smärta</w:t>
      </w:r>
    </w:p>
    <w:p w14:paraId="49021033" w14:textId="77777777" w:rsidR="000D7745" w:rsidRPr="00AE2661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</w:rPr>
      </w:pPr>
      <w:r w:rsidRPr="00AE2661">
        <w:rPr>
          <w:color w:val="242424"/>
          <w:bdr w:val="none" w:sz="0" w:space="0" w:color="auto" w:frame="1"/>
        </w:rPr>
        <w:t>Vanligt</w:t>
      </w:r>
      <w:r>
        <w:rPr>
          <w:color w:val="242424"/>
          <w:bdr w:val="none" w:sz="0" w:space="0" w:color="auto" w:frame="1"/>
        </w:rPr>
        <w:t>vis</w:t>
      </w:r>
      <w:r w:rsidRPr="00AE2661">
        <w:rPr>
          <w:color w:val="242424"/>
          <w:bdr w:val="none" w:sz="0" w:space="0" w:color="auto" w:frame="1"/>
        </w:rPr>
        <w:t xml:space="preserve"> ge</w:t>
      </w:r>
      <w:r>
        <w:rPr>
          <w:color w:val="242424"/>
          <w:bdr w:val="none" w:sz="0" w:space="0" w:color="auto" w:frame="1"/>
        </w:rPr>
        <w:t>s</w:t>
      </w:r>
      <w:r w:rsidRPr="00AE2661">
        <w:rPr>
          <w:color w:val="242424"/>
          <w:bdr w:val="none" w:sz="0" w:space="0" w:color="auto" w:frame="1"/>
        </w:rPr>
        <w:t xml:space="preserve"> Paracetamol och </w:t>
      </w:r>
      <w:proofErr w:type="spellStart"/>
      <w:r w:rsidRPr="00AE2661">
        <w:rPr>
          <w:color w:val="242424"/>
          <w:bdr w:val="none" w:sz="0" w:space="0" w:color="auto" w:frame="1"/>
        </w:rPr>
        <w:t>Oxynorm</w:t>
      </w:r>
      <w:proofErr w:type="spellEnd"/>
      <w:r>
        <w:rPr>
          <w:color w:val="242424"/>
          <w:bdr w:val="none" w:sz="0" w:space="0" w:color="auto" w:frame="1"/>
        </w:rPr>
        <w:t>/</w:t>
      </w:r>
      <w:proofErr w:type="spellStart"/>
      <w:r>
        <w:rPr>
          <w:color w:val="242424"/>
          <w:bdr w:val="none" w:sz="0" w:space="0" w:color="auto" w:frame="1"/>
        </w:rPr>
        <w:t>Oxycodone</w:t>
      </w:r>
      <w:proofErr w:type="spellEnd"/>
      <w:r w:rsidRPr="00AE2661">
        <w:rPr>
          <w:color w:val="242424"/>
          <w:bdr w:val="none" w:sz="0" w:space="0" w:color="auto" w:frame="1"/>
        </w:rPr>
        <w:t xml:space="preserve"> första dygnet.</w:t>
      </w:r>
    </w:p>
    <w:p w14:paraId="6F3449CB" w14:textId="77777777" w:rsidR="000D7745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lastRenderedPageBreak/>
        <w:t>Hör med</w:t>
      </w:r>
      <w:r w:rsidRPr="00AE2661">
        <w:rPr>
          <w:color w:val="242424"/>
          <w:bdr w:val="none" w:sz="0" w:space="0" w:color="auto" w:frame="1"/>
        </w:rPr>
        <w:t xml:space="preserve"> operatör</w:t>
      </w:r>
      <w:r>
        <w:rPr>
          <w:color w:val="242424"/>
          <w:bdr w:val="none" w:sz="0" w:space="0" w:color="auto" w:frame="1"/>
        </w:rPr>
        <w:t>/anestesiolog</w:t>
      </w:r>
      <w:r w:rsidRPr="00AE2661">
        <w:rPr>
          <w:color w:val="242424"/>
          <w:bdr w:val="none" w:sz="0" w:space="0" w:color="auto" w:frame="1"/>
        </w:rPr>
        <w:t xml:space="preserve"> om ok</w:t>
      </w:r>
      <w:r>
        <w:rPr>
          <w:color w:val="242424"/>
          <w:bdr w:val="none" w:sz="0" w:space="0" w:color="auto" w:frame="1"/>
        </w:rPr>
        <w:t>ej</w:t>
      </w:r>
      <w:r w:rsidRPr="00AE2661">
        <w:rPr>
          <w:color w:val="242424"/>
          <w:bdr w:val="none" w:sz="0" w:space="0" w:color="auto" w:frame="1"/>
        </w:rPr>
        <w:t xml:space="preserve"> med </w:t>
      </w:r>
      <w:r>
        <w:rPr>
          <w:color w:val="242424"/>
          <w:bdr w:val="none" w:sz="0" w:space="0" w:color="auto" w:frame="1"/>
        </w:rPr>
        <w:t>COX-2 hämmare eller NSAID, med tanke på blödningsbenägenhet</w:t>
      </w:r>
      <w:r w:rsidRPr="00AE2661">
        <w:rPr>
          <w:color w:val="242424"/>
          <w:bdr w:val="none" w:sz="0" w:space="0" w:color="auto" w:frame="1"/>
        </w:rPr>
        <w:t>.</w:t>
      </w:r>
    </w:p>
    <w:p w14:paraId="43FFE5B6" w14:textId="77777777" w:rsidR="000D7745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color w:val="242424"/>
          <w:bdr w:val="none" w:sz="0" w:space="0" w:color="auto" w:frame="1"/>
        </w:rPr>
      </w:pPr>
      <w:r w:rsidRPr="00AE2661">
        <w:rPr>
          <w:color w:val="242424"/>
          <w:bdr w:val="none" w:sz="0" w:space="0" w:color="auto" w:frame="1"/>
        </w:rPr>
        <w:t>Det är vanligt med ASA/NSAID- intolerans hos dessa patienter.</w:t>
      </w:r>
    </w:p>
    <w:p w14:paraId="4B1C3F6C" w14:textId="77777777" w:rsidR="000D7745" w:rsidRPr="00222778" w:rsidRDefault="000D7745" w:rsidP="000D7745">
      <w:pPr>
        <w:pStyle w:val="xxmsonormal"/>
        <w:shd w:val="clear" w:color="auto" w:fill="FFFFFF"/>
        <w:spacing w:before="0" w:beforeAutospacing="0" w:after="0" w:afterAutospacing="0"/>
        <w:ind w:left="992" w:right="140"/>
        <w:rPr>
          <w:rFonts w:ascii="Calibri" w:hAnsi="Calibri" w:cs="Calibri"/>
          <w:color w:val="242424"/>
          <w:sz w:val="22"/>
          <w:szCs w:val="22"/>
        </w:rPr>
      </w:pPr>
      <w:r>
        <w:t>Smärtpaket ordineras i Operationsjournal operatör alt. i Besöksinformation till patienten, som skrivs i Melior.</w:t>
      </w:r>
    </w:p>
    <w:p w14:paraId="15B9F6F1" w14:textId="77777777" w:rsidR="000D7745" w:rsidRDefault="000D7745" w:rsidP="000D7745">
      <w:pPr>
        <w:ind w:right="140"/>
      </w:pPr>
      <w:r>
        <w:t xml:space="preserve">FDV-patienter ska ha ordinationer i </w:t>
      </w:r>
      <w:proofErr w:type="spellStart"/>
      <w:r>
        <w:t>Meliors</w:t>
      </w:r>
      <w:proofErr w:type="spellEnd"/>
      <w:r>
        <w:t xml:space="preserve"> läkemedelsmodul.</w:t>
      </w:r>
    </w:p>
    <w:p w14:paraId="1A4333D3" w14:textId="77777777" w:rsidR="000D7745" w:rsidRPr="008731D1" w:rsidRDefault="000D7745" w:rsidP="000D7745">
      <w:pPr>
        <w:pStyle w:val="Rubrik2"/>
        <w:ind w:right="140"/>
      </w:pPr>
      <w:r w:rsidRPr="008731D1">
        <w:t>Övrigt</w:t>
      </w:r>
    </w:p>
    <w:p w14:paraId="1F27E8F1" w14:textId="77777777" w:rsidR="000D7745" w:rsidRDefault="000D7745" w:rsidP="000D7745">
      <w:pPr>
        <w:ind w:right="140"/>
      </w:pPr>
      <w:r>
        <w:t>Under Operationsjournal operatör ordinerar operatören individuella postoperativa ordinationer, så som exempelvis gällande smärtlindring, mat och dryck, röstvila, tamponader osv. Kom ihåg att kontrollera info här.</w:t>
      </w:r>
    </w:p>
    <w:p w14:paraId="59201D5F" w14:textId="77777777" w:rsidR="000D7745" w:rsidRDefault="000D7745" w:rsidP="000D7745">
      <w:pPr>
        <w:ind w:right="140"/>
      </w:pPr>
    </w:p>
    <w:p w14:paraId="4013ABB7" w14:textId="77777777" w:rsidR="000D7745" w:rsidRDefault="000D7745" w:rsidP="000D7745">
      <w:pPr>
        <w:pStyle w:val="Rubrik2"/>
        <w:ind w:right="140"/>
      </w:pPr>
      <w:r>
        <w:t>Medgranskare/författare</w:t>
      </w:r>
    </w:p>
    <w:p w14:paraId="4DAF5C07" w14:textId="77777777" w:rsidR="000D7745" w:rsidRDefault="000D7745" w:rsidP="000D7745">
      <w:r>
        <w:t>Simon Blank (</w:t>
      </w:r>
      <w:proofErr w:type="spellStart"/>
      <w:r>
        <w:t>simbl</w:t>
      </w:r>
      <w:proofErr w:type="spellEnd"/>
      <w:r>
        <w:t>) Överläkare – ÖNH</w:t>
      </w:r>
    </w:p>
    <w:p w14:paraId="5B6A5C7F" w14:textId="77777777" w:rsidR="000D7745" w:rsidRDefault="000D7745" w:rsidP="000D7745">
      <w:r>
        <w:t>Jan Creutz (</w:t>
      </w:r>
      <w:proofErr w:type="spellStart"/>
      <w:r>
        <w:t>jancr</w:t>
      </w:r>
      <w:proofErr w:type="spellEnd"/>
      <w:r>
        <w:t>) Överläkare – Anestesi</w:t>
      </w:r>
    </w:p>
    <w:p w14:paraId="1A6B59D1" w14:textId="77777777" w:rsidR="000D7745" w:rsidRPr="00104DEF" w:rsidRDefault="000D7745" w:rsidP="000D7745">
      <w:r>
        <w:t xml:space="preserve">Anna Suslova Olsson (annol196) </w:t>
      </w:r>
      <w:proofErr w:type="gramStart"/>
      <w:r>
        <w:t>Vårdutvecklingsansvarig  -</w:t>
      </w:r>
      <w:proofErr w:type="gramEnd"/>
      <w:r>
        <w:t xml:space="preserve"> UVA Uddevalla</w:t>
      </w:r>
    </w:p>
    <w:p w14:paraId="76B9F95B" w14:textId="24513497" w:rsidR="00536A5A" w:rsidRPr="000D7745" w:rsidRDefault="00536A5A" w:rsidP="000D7745"/>
    <w:sectPr w:rsidR="00536A5A" w:rsidRPr="000D7745" w:rsidSect="0085492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0065595">
    <w:abstractNumId w:val="18"/>
  </w:num>
  <w:num w:numId="2" w16cid:durableId="1808085554">
    <w:abstractNumId w:val="15"/>
  </w:num>
  <w:num w:numId="3" w16cid:durableId="333185165">
    <w:abstractNumId w:val="0"/>
  </w:num>
  <w:num w:numId="4" w16cid:durableId="1176651331">
    <w:abstractNumId w:val="7"/>
  </w:num>
  <w:num w:numId="5" w16cid:durableId="392852922">
    <w:abstractNumId w:val="16"/>
  </w:num>
  <w:num w:numId="6" w16cid:durableId="1282612755">
    <w:abstractNumId w:val="2"/>
  </w:num>
  <w:num w:numId="7" w16cid:durableId="78673609">
    <w:abstractNumId w:val="12"/>
  </w:num>
  <w:num w:numId="8" w16cid:durableId="2068530914">
    <w:abstractNumId w:val="9"/>
  </w:num>
  <w:num w:numId="9" w16cid:durableId="1498156435">
    <w:abstractNumId w:val="1"/>
  </w:num>
  <w:num w:numId="10" w16cid:durableId="651300894">
    <w:abstractNumId w:val="1"/>
  </w:num>
  <w:num w:numId="11" w16cid:durableId="936213125">
    <w:abstractNumId w:val="3"/>
  </w:num>
  <w:num w:numId="12" w16cid:durableId="1605527821">
    <w:abstractNumId w:val="4"/>
  </w:num>
  <w:num w:numId="13" w16cid:durableId="1907378721">
    <w:abstractNumId w:val="14"/>
  </w:num>
  <w:num w:numId="14" w16cid:durableId="1392576102">
    <w:abstractNumId w:val="10"/>
  </w:num>
  <w:num w:numId="15" w16cid:durableId="1483277894">
    <w:abstractNumId w:val="8"/>
  </w:num>
  <w:num w:numId="16" w16cid:durableId="2071924416">
    <w:abstractNumId w:val="13"/>
  </w:num>
  <w:num w:numId="17" w16cid:durableId="1078988353">
    <w:abstractNumId w:val="5"/>
  </w:num>
  <w:num w:numId="18" w16cid:durableId="555706793">
    <w:abstractNumId w:val="11"/>
  </w:num>
  <w:num w:numId="19" w16cid:durableId="1036271706">
    <w:abstractNumId w:val="17"/>
  </w:num>
  <w:num w:numId="20" w16cid:durableId="20484055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74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1A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92F"/>
    <w:rsid w:val="00857848"/>
    <w:rsid w:val="008654B6"/>
    <w:rsid w:val="0087139C"/>
    <w:rsid w:val="008731D1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28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B6F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73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xxmsonormal">
    <w:name w:val="x_x_msonormal"/>
    <w:basedOn w:val="Normal"/>
    <w:rsid w:val="008731D1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409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FESS, Evulsio - postoperativ vård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2022-05-23T07:22:00.0000000Z</dcterms:created>
  <dcterms:modified xsi:type="dcterms:W3CDTF">2025-05-06T12:40:00.0000000Z</dcterms:modified>
</coreProperties>
</file>