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E6916" w14:textId="77777777" w:rsidR="00B810A6" w:rsidRDefault="00B810A6" w:rsidP="00B810A6">
      <w:pPr>
        <w:spacing w:after="0"/>
        <w:ind w:right="424"/>
      </w:pPr>
    </w:p>
    <w:p w14:paraId="0CB87415" w14:textId="77777777" w:rsidR="00B810A6" w:rsidRDefault="00B810A6" w:rsidP="00B810A6">
      <w:pPr>
        <w:spacing w:after="0"/>
        <w:ind w:right="424"/>
      </w:pPr>
    </w:p>
    <w:p w14:paraId="2F63D7BA" w14:textId="77777777" w:rsidR="00B810A6" w:rsidRDefault="00B810A6" w:rsidP="00B810A6">
      <w:pPr>
        <w:spacing w:after="0"/>
        <w:ind w:right="424"/>
      </w:pPr>
    </w:p>
    <w:p w14:paraId="58293591" w14:textId="77777777" w:rsidR="00B810A6" w:rsidRDefault="00B810A6" w:rsidP="00B810A6">
      <w:pPr>
        <w:spacing w:after="0"/>
        <w:ind w:right="424"/>
      </w:pPr>
    </w:p>
    <w:p w14:paraId="48BC53C5" w14:textId="77777777" w:rsidR="00B810A6" w:rsidRDefault="00B810A6" w:rsidP="00B810A6">
      <w:pPr>
        <w:spacing w:after="0"/>
        <w:ind w:right="424"/>
      </w:pPr>
    </w:p>
    <w:p w14:paraId="577121EC" w14:textId="77777777" w:rsidR="00B810A6" w:rsidRDefault="00B810A6" w:rsidP="00B810A6">
      <w:pPr>
        <w:spacing w:after="0"/>
        <w:ind w:right="424"/>
      </w:pPr>
    </w:p>
    <w:p w14:paraId="19A247C3" w14:textId="77777777" w:rsidR="00B810A6" w:rsidRDefault="00B810A6" w:rsidP="00B810A6">
      <w:pPr>
        <w:spacing w:after="0"/>
        <w:ind w:right="424"/>
      </w:pPr>
    </w:p>
    <w:p w14:paraId="01A7C45B" w14:textId="77777777" w:rsidR="00B810A6" w:rsidRDefault="00B810A6" w:rsidP="00B810A6">
      <w:pPr>
        <w:tabs>
          <w:tab w:val="left" w:pos="4590"/>
        </w:tabs>
        <w:spacing w:after="0"/>
        <w:ind w:right="424"/>
      </w:pPr>
      <w:r>
        <w:tab/>
      </w:r>
    </w:p>
    <w:p w14:paraId="1C249999" w14:textId="13F5CA20" w:rsidR="00B810A6" w:rsidRDefault="00B810A6" w:rsidP="00B810A6">
      <w:pPr>
        <w:spacing w:after="0"/>
        <w:ind w:right="4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1D3E4E" wp14:editId="03A60AB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EBDC2D" w14:textId="77777777" w:rsidR="00B810A6" w:rsidRPr="003D37FD" w:rsidRDefault="00B810A6" w:rsidP="00B810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14796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61D3E4E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2AEBDC2D" w14:textId="77777777" w:rsidR="00B810A6" w:rsidRPr="003D37FD" w:rsidRDefault="00B810A6" w:rsidP="00B810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14796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810A6" w14:paraId="074CA6F8" w14:textId="77777777" w:rsidTr="00EF488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3254173" w14:textId="77777777" w:rsidR="00B810A6" w:rsidRDefault="00B810A6" w:rsidP="00B810A6">
            <w:pPr>
              <w:pStyle w:val="Rubrik1"/>
              <w:spacing w:after="0"/>
              <w:ind w:right="424"/>
              <w:rPr>
                <w:sz w:val="32"/>
              </w:rPr>
            </w:pPr>
            <w:bookmarkStart w:id="0" w:name="_1314629194"/>
            <w:bookmarkStart w:id="1" w:name="Rubrik"/>
            <w:bookmarkEnd w:id="0"/>
            <w:bookmarkEnd w:id="1"/>
            <w:r>
              <w:t>AV-fistel</w:t>
            </w:r>
            <w:r w:rsidRPr="00A16A01">
              <w:t xml:space="preserve"> </w:t>
            </w:r>
            <w:r>
              <w:t>– Postoperativ vård</w:t>
            </w:r>
          </w:p>
        </w:tc>
      </w:tr>
    </w:tbl>
    <w:p w14:paraId="54C57D88" w14:textId="77777777" w:rsidR="00B810A6" w:rsidRDefault="00B810A6" w:rsidP="00B810A6">
      <w:pPr>
        <w:pStyle w:val="Rubrik2"/>
        <w:spacing w:before="0" w:after="0"/>
        <w:ind w:right="424"/>
      </w:pPr>
    </w:p>
    <w:p w14:paraId="22AE2D25" w14:textId="04F20C10" w:rsidR="00B810A6" w:rsidRPr="00DB603E" w:rsidRDefault="00B810A6" w:rsidP="00B810A6">
      <w:pPr>
        <w:pStyle w:val="Rubrik2"/>
        <w:spacing w:before="0" w:after="0"/>
        <w:ind w:right="424"/>
        <w:rPr>
          <w:rFonts w:ascii="Calibri" w:hAnsi="Calibri" w:cs="Calibri"/>
        </w:rPr>
      </w:pPr>
      <w:r w:rsidRPr="00DB603E">
        <w:t xml:space="preserve">Revidering i denna </w:t>
      </w:r>
      <w:r w:rsidRPr="00B810A6">
        <w:t>version</w:t>
      </w:r>
    </w:p>
    <w:p w14:paraId="0F06AF00" w14:textId="77777777" w:rsidR="00B810A6" w:rsidRDefault="00B810A6" w:rsidP="00B810A6">
      <w:pPr>
        <w:spacing w:after="0" w:line="240" w:lineRule="auto"/>
        <w:ind w:right="424"/>
      </w:pPr>
      <w:r>
        <w:t>Förändringar under rubrik: Bakgrund; Speciell omvårdnad/Observation – Cirkulation; Aktivitet; Utskrivningskriterier.</w:t>
      </w:r>
    </w:p>
    <w:p w14:paraId="0E743C37" w14:textId="77777777" w:rsidR="00B810A6" w:rsidRPr="00DB603E" w:rsidRDefault="00B810A6" w:rsidP="00B810A6">
      <w:pPr>
        <w:spacing w:after="0"/>
        <w:ind w:right="424"/>
      </w:pPr>
    </w:p>
    <w:p w14:paraId="1C36B9B6" w14:textId="77777777" w:rsidR="00B810A6" w:rsidRPr="00112517" w:rsidRDefault="00B810A6" w:rsidP="00B810A6">
      <w:pPr>
        <w:pStyle w:val="Rubrik2"/>
        <w:spacing w:before="0" w:after="0"/>
        <w:ind w:right="424"/>
      </w:pPr>
      <w:r w:rsidRPr="00112517">
        <w:t>Bakgrund</w:t>
      </w:r>
    </w:p>
    <w:p w14:paraId="7A7F49A4" w14:textId="77777777" w:rsidR="00B810A6" w:rsidRDefault="00B810A6" w:rsidP="00B810A6">
      <w:pPr>
        <w:spacing w:after="0"/>
        <w:ind w:right="424"/>
        <w:rPr>
          <w:bCs/>
        </w:rPr>
      </w:pPr>
      <w:r w:rsidRPr="00112517">
        <w:rPr>
          <w:bCs/>
        </w:rPr>
        <w:t>Patienter med njursjukdom som kräver dialys får AV-fistel (</w:t>
      </w:r>
      <w:proofErr w:type="spellStart"/>
      <w:r w:rsidRPr="00112517">
        <w:rPr>
          <w:bCs/>
        </w:rPr>
        <w:t>arterio</w:t>
      </w:r>
      <w:proofErr w:type="spellEnd"/>
      <w:r w:rsidRPr="00112517">
        <w:rPr>
          <w:bCs/>
        </w:rPr>
        <w:t>-venös fistel) för att ha kärl att sticka i på längre sikt</w:t>
      </w:r>
      <w:r>
        <w:rPr>
          <w:bCs/>
        </w:rPr>
        <w:t xml:space="preserve"> och kunna genomföra </w:t>
      </w:r>
      <w:proofErr w:type="spellStart"/>
      <w:r>
        <w:rPr>
          <w:bCs/>
        </w:rPr>
        <w:t>hemodialys</w:t>
      </w:r>
      <w:proofErr w:type="spellEnd"/>
      <w:r>
        <w:rPr>
          <w:bCs/>
        </w:rPr>
        <w:t xml:space="preserve"> via säker access</w:t>
      </w:r>
      <w:r w:rsidRPr="00112517">
        <w:rPr>
          <w:bCs/>
        </w:rPr>
        <w:t>.</w:t>
      </w:r>
    </w:p>
    <w:p w14:paraId="02ECC5F4" w14:textId="77777777" w:rsidR="00B810A6" w:rsidRPr="00112517" w:rsidRDefault="00B810A6" w:rsidP="00B810A6">
      <w:pPr>
        <w:spacing w:after="0"/>
        <w:ind w:right="424"/>
        <w:rPr>
          <w:bCs/>
        </w:rPr>
      </w:pPr>
    </w:p>
    <w:p w14:paraId="00390035" w14:textId="77777777" w:rsidR="00B810A6" w:rsidRDefault="00B810A6" w:rsidP="00B810A6">
      <w:pPr>
        <w:pStyle w:val="Rubrik2"/>
        <w:spacing w:before="0" w:after="0"/>
        <w:ind w:right="424"/>
      </w:pPr>
      <w:r>
        <w:t>Syfte</w:t>
      </w:r>
    </w:p>
    <w:p w14:paraId="25C9ACD3" w14:textId="77777777" w:rsidR="00B810A6" w:rsidRDefault="00B810A6" w:rsidP="00B810A6">
      <w:pPr>
        <w:spacing w:after="0"/>
        <w:ind w:right="424"/>
      </w:pPr>
      <w:r w:rsidRPr="00112517">
        <w:t>Att patienter som lägger in en AV-fistel skall få en god och säker postoperativ</w:t>
      </w:r>
      <w:r>
        <w:t xml:space="preserve"> vård</w:t>
      </w:r>
      <w:r w:rsidRPr="00112517">
        <w:t>.</w:t>
      </w:r>
    </w:p>
    <w:p w14:paraId="5F1660B4" w14:textId="77777777" w:rsidR="00B810A6" w:rsidRPr="00112517" w:rsidRDefault="00B810A6" w:rsidP="00B810A6">
      <w:pPr>
        <w:spacing w:after="0"/>
        <w:ind w:right="424"/>
      </w:pPr>
    </w:p>
    <w:p w14:paraId="44F7DDA4" w14:textId="77777777" w:rsidR="00B810A6" w:rsidRPr="00112517" w:rsidRDefault="00B810A6" w:rsidP="00B810A6">
      <w:pPr>
        <w:pStyle w:val="Rubrik2"/>
        <w:spacing w:before="0" w:after="0"/>
        <w:ind w:right="424"/>
      </w:pPr>
      <w:r>
        <w:t>Vilka berörs</w:t>
      </w:r>
    </w:p>
    <w:p w14:paraId="73FEAD46" w14:textId="77777777" w:rsidR="00B810A6" w:rsidRDefault="00B810A6" w:rsidP="00B810A6">
      <w:pPr>
        <w:tabs>
          <w:tab w:val="left" w:pos="6795"/>
        </w:tabs>
        <w:spacing w:after="0"/>
        <w:ind w:right="424"/>
      </w:pPr>
      <w:r w:rsidRPr="00112517">
        <w:t xml:space="preserve">Undersköterskor, sjuksköterskor och läkare som </w:t>
      </w:r>
      <w:r>
        <w:t xml:space="preserve">postoperativt </w:t>
      </w:r>
      <w:r w:rsidRPr="00112517">
        <w:t xml:space="preserve">möter patienter som </w:t>
      </w:r>
      <w:r>
        <w:t>erhållit en</w:t>
      </w:r>
      <w:r w:rsidRPr="00112517">
        <w:t xml:space="preserve"> AV-fistel</w:t>
      </w:r>
      <w:r>
        <w:t>.</w:t>
      </w:r>
    </w:p>
    <w:p w14:paraId="3036A5C3" w14:textId="77777777" w:rsidR="00B810A6" w:rsidRPr="00112517" w:rsidRDefault="00B810A6" w:rsidP="00B810A6">
      <w:pPr>
        <w:tabs>
          <w:tab w:val="left" w:pos="6795"/>
        </w:tabs>
        <w:spacing w:after="0"/>
        <w:ind w:right="424"/>
      </w:pPr>
    </w:p>
    <w:p w14:paraId="0C4A4853" w14:textId="77777777" w:rsidR="00B810A6" w:rsidRDefault="00B810A6" w:rsidP="00B810A6">
      <w:pPr>
        <w:pStyle w:val="Rubrik2"/>
        <w:spacing w:before="0" w:after="0"/>
        <w:ind w:right="424"/>
      </w:pPr>
      <w:r w:rsidRPr="00112517">
        <w:t>Innehåll och Metodbeskrivning</w:t>
      </w:r>
    </w:p>
    <w:p w14:paraId="025EA3B8" w14:textId="77777777" w:rsidR="00B810A6" w:rsidRPr="00B810A6" w:rsidRDefault="00B810A6" w:rsidP="00B810A6"/>
    <w:p w14:paraId="18C54F3A" w14:textId="77777777" w:rsidR="00B810A6" w:rsidRDefault="00B810A6" w:rsidP="00B810A6">
      <w:pPr>
        <w:pStyle w:val="Rubrik3"/>
        <w:spacing w:before="0" w:after="0"/>
        <w:ind w:right="424"/>
      </w:pPr>
      <w:r w:rsidRPr="00B810A6">
        <w:t>Tillvägagångsätt</w:t>
      </w:r>
    </w:p>
    <w:p w14:paraId="4B30BF8C" w14:textId="77777777" w:rsidR="00B810A6" w:rsidRPr="00B810A6" w:rsidRDefault="00B810A6" w:rsidP="00B810A6"/>
    <w:p w14:paraId="647D2AF3" w14:textId="77777777" w:rsidR="00B810A6" w:rsidRPr="00112517" w:rsidRDefault="00B810A6" w:rsidP="00B810A6">
      <w:pPr>
        <w:spacing w:after="0"/>
        <w:ind w:right="424"/>
        <w:rPr>
          <w:bCs/>
        </w:rPr>
      </w:pPr>
      <w:r w:rsidRPr="00112517">
        <w:rPr>
          <w:bCs/>
        </w:rPr>
        <w:t xml:space="preserve">Man gör en koppling mellan artär och ven på armen. Oftast används Gore-Tex </w:t>
      </w:r>
      <w:proofErr w:type="spellStart"/>
      <w:r w:rsidRPr="00112517">
        <w:rPr>
          <w:bCs/>
        </w:rPr>
        <w:t>graft</w:t>
      </w:r>
      <w:proofErr w:type="spellEnd"/>
      <w:r w:rsidRPr="00112517">
        <w:rPr>
          <w:bCs/>
        </w:rPr>
        <w:t>.</w:t>
      </w:r>
    </w:p>
    <w:p w14:paraId="30E5A609" w14:textId="77777777" w:rsidR="00B810A6" w:rsidRPr="00112517" w:rsidRDefault="00B810A6" w:rsidP="00B810A6">
      <w:pPr>
        <w:pStyle w:val="Rubrik3"/>
        <w:spacing w:before="0" w:after="0"/>
        <w:ind w:right="424"/>
      </w:pPr>
      <w:r w:rsidRPr="00112517">
        <w:t>Anestesi</w:t>
      </w:r>
    </w:p>
    <w:p w14:paraId="751F8779" w14:textId="77777777" w:rsidR="00B810A6" w:rsidRPr="00112517" w:rsidRDefault="00B810A6" w:rsidP="00B810A6">
      <w:pPr>
        <w:spacing w:after="0"/>
        <w:ind w:right="424"/>
      </w:pPr>
      <w:r>
        <w:t>Plexusb</w:t>
      </w:r>
      <w:r w:rsidRPr="00112517">
        <w:t>lockad</w:t>
      </w:r>
      <w:r>
        <w:t>.</w:t>
      </w:r>
    </w:p>
    <w:p w14:paraId="559D35DA" w14:textId="77777777" w:rsidR="00B810A6" w:rsidRPr="00112517" w:rsidRDefault="00B810A6" w:rsidP="00B810A6">
      <w:pPr>
        <w:spacing w:after="0"/>
        <w:ind w:right="424"/>
      </w:pPr>
      <w:r w:rsidRPr="00112517">
        <w:t>Generell anestesi.</w:t>
      </w:r>
    </w:p>
    <w:p w14:paraId="0B27C0A5" w14:textId="77777777" w:rsidR="00B810A6" w:rsidRDefault="00B810A6" w:rsidP="00B810A6">
      <w:pPr>
        <w:pStyle w:val="Rubrik3"/>
        <w:spacing w:before="0" w:after="0"/>
        <w:ind w:right="424"/>
      </w:pPr>
      <w:r w:rsidRPr="00112517">
        <w:lastRenderedPageBreak/>
        <w:t>Speciell omvårdnad/Observationer</w:t>
      </w:r>
    </w:p>
    <w:p w14:paraId="061AC232" w14:textId="77777777" w:rsidR="00B810A6" w:rsidRPr="00B810A6" w:rsidRDefault="00B810A6" w:rsidP="00B810A6"/>
    <w:p w14:paraId="0F162242" w14:textId="77777777" w:rsidR="00B810A6" w:rsidRDefault="00B810A6" w:rsidP="00B810A6">
      <w:pPr>
        <w:spacing w:after="0"/>
        <w:ind w:right="424"/>
      </w:pPr>
      <w:r>
        <w:t>Sedvanlig cirkulatorisk- och respiratorisk postoperativ övervakning.</w:t>
      </w:r>
    </w:p>
    <w:p w14:paraId="5F2CE6D0" w14:textId="77777777" w:rsidR="00B810A6" w:rsidRPr="00BD2502" w:rsidRDefault="00B810A6" w:rsidP="00B810A6">
      <w:pPr>
        <w:spacing w:after="0"/>
        <w:ind w:right="424"/>
      </w:pPr>
    </w:p>
    <w:p w14:paraId="589F932D" w14:textId="77777777" w:rsidR="00B810A6" w:rsidRDefault="00B810A6" w:rsidP="00B810A6">
      <w:pPr>
        <w:pStyle w:val="Rubrik3"/>
        <w:spacing w:before="0" w:after="0"/>
        <w:ind w:right="424"/>
      </w:pPr>
      <w:r w:rsidRPr="00B810A6">
        <w:t>Cirkulation</w:t>
      </w:r>
    </w:p>
    <w:p w14:paraId="3BA15CE1" w14:textId="77777777" w:rsidR="00B810A6" w:rsidRPr="00B810A6" w:rsidRDefault="00B810A6" w:rsidP="00B810A6"/>
    <w:p w14:paraId="7CDE0879" w14:textId="77777777" w:rsidR="00B810A6" w:rsidRPr="00112517" w:rsidRDefault="00B810A6" w:rsidP="00B810A6">
      <w:pPr>
        <w:spacing w:after="0"/>
        <w:ind w:right="424"/>
      </w:pPr>
      <w:r>
        <w:t>Blodtryck får ej kontrolleras</w:t>
      </w:r>
      <w:r w:rsidRPr="00112517">
        <w:t xml:space="preserve"> i den arm</w:t>
      </w:r>
      <w:r>
        <w:t xml:space="preserve"> där </w:t>
      </w:r>
      <w:proofErr w:type="spellStart"/>
      <w:r>
        <w:t>AV-fisteln</w:t>
      </w:r>
      <w:proofErr w:type="spellEnd"/>
      <w:r>
        <w:t xml:space="preserve"> lagts in</w:t>
      </w:r>
      <w:r w:rsidRPr="00112517">
        <w:t>.</w:t>
      </w:r>
    </w:p>
    <w:p w14:paraId="6CF81612" w14:textId="77777777" w:rsidR="00B810A6" w:rsidRDefault="00B810A6" w:rsidP="00B810A6">
      <w:pPr>
        <w:spacing w:after="0"/>
        <w:ind w:right="424"/>
      </w:pPr>
      <w:r w:rsidRPr="00112517">
        <w:t>Kontroller att det finns flöde i fisteln</w:t>
      </w:r>
      <w:r>
        <w:t xml:space="preserve">. Detta görs </w:t>
      </w:r>
      <w:r w:rsidRPr="00112517">
        <w:t xml:space="preserve">genom att lyssna </w:t>
      </w:r>
      <w:r>
        <w:t>efter ”</w:t>
      </w:r>
      <w:proofErr w:type="spellStart"/>
      <w:r>
        <w:t>swirl</w:t>
      </w:r>
      <w:proofErr w:type="spellEnd"/>
      <w:r>
        <w:t xml:space="preserve">” </w:t>
      </w:r>
      <w:r w:rsidRPr="00112517">
        <w:t>med dopple</w:t>
      </w:r>
      <w:r>
        <w:t>r eller</w:t>
      </w:r>
      <w:r w:rsidRPr="00112517">
        <w:t xml:space="preserve"> stetos</w:t>
      </w:r>
      <w:r>
        <w:t xml:space="preserve">kop, alternativt </w:t>
      </w:r>
      <w:r w:rsidRPr="00112517">
        <w:t>känn försiktigt</w:t>
      </w:r>
      <w:r>
        <w:t xml:space="preserve"> över fisteln</w:t>
      </w:r>
      <w:r w:rsidRPr="00112517">
        <w:t>.</w:t>
      </w:r>
    </w:p>
    <w:p w14:paraId="0473A428" w14:textId="77777777" w:rsidR="00B810A6" w:rsidRDefault="00B810A6" w:rsidP="00B810A6">
      <w:pPr>
        <w:spacing w:after="0"/>
        <w:ind w:right="424"/>
      </w:pPr>
      <w:r w:rsidRPr="00112517">
        <w:t xml:space="preserve">Kontrollera att fingrarna är varma </w:t>
      </w:r>
      <w:r>
        <w:t xml:space="preserve">distalt om </w:t>
      </w:r>
      <w:proofErr w:type="spellStart"/>
      <w:r>
        <w:t>AV-fisteln</w:t>
      </w:r>
      <w:proofErr w:type="spellEnd"/>
      <w:r>
        <w:t>.</w:t>
      </w:r>
    </w:p>
    <w:p w14:paraId="636D507F" w14:textId="77777777" w:rsidR="00B810A6" w:rsidRDefault="00B810A6" w:rsidP="00B810A6">
      <w:pPr>
        <w:spacing w:after="0"/>
        <w:ind w:right="424"/>
      </w:pPr>
    </w:p>
    <w:p w14:paraId="73B5FA4A" w14:textId="77777777" w:rsidR="00B810A6" w:rsidRPr="00112517" w:rsidRDefault="00B810A6" w:rsidP="00B810A6">
      <w:pPr>
        <w:spacing w:after="0"/>
        <w:ind w:right="424"/>
      </w:pPr>
      <w:r>
        <w:t xml:space="preserve">Har patienten inte erhållit blockad – Kontrollera att </w:t>
      </w:r>
      <w:r w:rsidRPr="00112517">
        <w:t>patienten har normal känsel</w:t>
      </w:r>
      <w:r>
        <w:t xml:space="preserve"> distalt om </w:t>
      </w:r>
      <w:proofErr w:type="spellStart"/>
      <w:r>
        <w:t>AV-fisteln</w:t>
      </w:r>
      <w:proofErr w:type="spellEnd"/>
      <w:r w:rsidRPr="00112517">
        <w:t>.</w:t>
      </w:r>
    </w:p>
    <w:p w14:paraId="274FE724" w14:textId="77777777" w:rsidR="00B810A6" w:rsidRPr="00112517" w:rsidRDefault="00B810A6" w:rsidP="00B810A6">
      <w:pPr>
        <w:spacing w:after="0"/>
        <w:ind w:right="424"/>
      </w:pPr>
    </w:p>
    <w:p w14:paraId="3F63061A" w14:textId="77777777" w:rsidR="00B810A6" w:rsidRDefault="00B810A6" w:rsidP="00B810A6">
      <w:pPr>
        <w:pStyle w:val="Rubrik3"/>
        <w:spacing w:before="0" w:after="0"/>
        <w:ind w:right="424"/>
      </w:pPr>
      <w:r w:rsidRPr="00B810A6">
        <w:t>Aktivitet</w:t>
      </w:r>
    </w:p>
    <w:p w14:paraId="7A6A915C" w14:textId="77777777" w:rsidR="00B810A6" w:rsidRPr="00B810A6" w:rsidRDefault="00B810A6" w:rsidP="00B810A6"/>
    <w:p w14:paraId="54EDEBDC" w14:textId="77777777" w:rsidR="00B810A6" w:rsidRPr="00112517" w:rsidRDefault="00B810A6" w:rsidP="00B810A6">
      <w:pPr>
        <w:spacing w:after="0"/>
        <w:ind w:right="424"/>
      </w:pPr>
      <w:r w:rsidRPr="00112517">
        <w:t>Armen skall vara rak, får ej böjas.</w:t>
      </w:r>
    </w:p>
    <w:p w14:paraId="467E3DA6" w14:textId="77777777" w:rsidR="00B810A6" w:rsidRDefault="00B810A6" w:rsidP="00B810A6">
      <w:pPr>
        <w:spacing w:after="0"/>
        <w:ind w:right="424"/>
      </w:pPr>
      <w:r w:rsidRPr="00112517">
        <w:t xml:space="preserve">Patienten får röra på armen men bör vara försiktig </w:t>
      </w:r>
      <w:r>
        <w:t>med den då</w:t>
      </w:r>
      <w:r w:rsidRPr="00112517">
        <w:t xml:space="preserve"> armen kan vara ostadig </w:t>
      </w:r>
      <w:r>
        <w:t xml:space="preserve">pga. erhållen </w:t>
      </w:r>
      <w:r w:rsidRPr="00112517">
        <w:t>blockad.</w:t>
      </w:r>
    </w:p>
    <w:p w14:paraId="740FE444" w14:textId="77777777" w:rsidR="00B810A6" w:rsidRPr="00112517" w:rsidRDefault="00B810A6" w:rsidP="00B810A6">
      <w:pPr>
        <w:spacing w:after="0"/>
        <w:ind w:right="424"/>
      </w:pPr>
      <w:r w:rsidRPr="00112517">
        <w:t xml:space="preserve">Blockaden </w:t>
      </w:r>
      <w:r>
        <w:t>har effekt i upp till 24 timmar.</w:t>
      </w:r>
    </w:p>
    <w:p w14:paraId="20B4F22D" w14:textId="77777777" w:rsidR="00B810A6" w:rsidRPr="00112517" w:rsidRDefault="00B810A6" w:rsidP="00B810A6">
      <w:pPr>
        <w:spacing w:after="0"/>
        <w:ind w:right="424"/>
      </w:pPr>
    </w:p>
    <w:p w14:paraId="58BB6A5C" w14:textId="77777777" w:rsidR="00B810A6" w:rsidRDefault="00B810A6" w:rsidP="00B810A6">
      <w:pPr>
        <w:pStyle w:val="Rubrik3"/>
        <w:spacing w:before="0" w:after="0"/>
        <w:ind w:right="424"/>
      </w:pPr>
      <w:r w:rsidRPr="00B810A6">
        <w:t>Dokumentation</w:t>
      </w:r>
    </w:p>
    <w:p w14:paraId="63FC317F" w14:textId="77777777" w:rsidR="00B810A6" w:rsidRPr="00B810A6" w:rsidRDefault="00B810A6" w:rsidP="00B810A6"/>
    <w:p w14:paraId="28EC263D" w14:textId="77777777" w:rsidR="00B810A6" w:rsidRDefault="00B810A6" w:rsidP="00B810A6">
      <w:pPr>
        <w:spacing w:after="0"/>
        <w:ind w:right="424"/>
      </w:pPr>
      <w:r w:rsidRPr="00112517">
        <w:t xml:space="preserve">Dokumentera på övervakningskurvan </w:t>
      </w:r>
      <w:r>
        <w:t xml:space="preserve">i Orbit </w:t>
      </w:r>
      <w:r w:rsidRPr="00112517">
        <w:t>att cirkulationskontroller</w:t>
      </w:r>
      <w:r>
        <w:t xml:space="preserve"> utförts</w:t>
      </w:r>
      <w:r w:rsidRPr="00112517">
        <w:t>.</w:t>
      </w:r>
    </w:p>
    <w:p w14:paraId="0683AB56" w14:textId="77777777" w:rsidR="00B810A6" w:rsidRDefault="00B810A6" w:rsidP="00B810A6">
      <w:pPr>
        <w:spacing w:after="0"/>
        <w:ind w:right="424"/>
      </w:pPr>
      <w:r>
        <w:t>Dokumentera under Sammansatt status postop innan patienten går till vårdavdelning.</w:t>
      </w:r>
    </w:p>
    <w:p w14:paraId="0450A610" w14:textId="77777777" w:rsidR="00B810A6" w:rsidRDefault="00B810A6" w:rsidP="00B810A6">
      <w:pPr>
        <w:spacing w:after="0"/>
        <w:ind w:right="424"/>
      </w:pPr>
    </w:p>
    <w:p w14:paraId="24FF608C" w14:textId="77777777" w:rsidR="00B810A6" w:rsidRDefault="00B810A6" w:rsidP="00B810A6">
      <w:pPr>
        <w:pStyle w:val="Rubrik3"/>
        <w:spacing w:before="0" w:after="0"/>
        <w:ind w:right="424"/>
      </w:pPr>
      <w:r w:rsidRPr="00B810A6">
        <w:t>Utskrivningskriterier</w:t>
      </w:r>
    </w:p>
    <w:p w14:paraId="76EB5E79" w14:textId="77777777" w:rsidR="00B810A6" w:rsidRPr="00B810A6" w:rsidRDefault="00B810A6" w:rsidP="00B810A6"/>
    <w:p w14:paraId="74279F31" w14:textId="77777777" w:rsidR="00B810A6" w:rsidRDefault="00B810A6" w:rsidP="00B810A6">
      <w:pPr>
        <w:spacing w:after="0"/>
        <w:ind w:right="424"/>
      </w:pPr>
      <w:r w:rsidRPr="00112517">
        <w:t>Patientgruppen är oftast inneliggande.</w:t>
      </w:r>
      <w:r>
        <w:t xml:space="preserve"> Sedvanliga utskrivningskriterier från UVA gäller.</w:t>
      </w:r>
    </w:p>
    <w:p w14:paraId="2F130DD1" w14:textId="77777777" w:rsidR="00B810A6" w:rsidRDefault="00B810A6" w:rsidP="00B810A6">
      <w:pPr>
        <w:spacing w:after="0"/>
        <w:ind w:right="424"/>
      </w:pPr>
      <w:r w:rsidRPr="00112517">
        <w:t>Blockade</w:t>
      </w:r>
      <w:r>
        <w:t>n</w:t>
      </w:r>
      <w:r w:rsidRPr="00112517">
        <w:t xml:space="preserve"> behöver ej ha släppt innan pat</w:t>
      </w:r>
      <w:r>
        <w:t>ienten lämnar UVA.</w:t>
      </w:r>
    </w:p>
    <w:p w14:paraId="0905DDE0" w14:textId="77777777" w:rsidR="00B810A6" w:rsidRDefault="00B810A6" w:rsidP="00B810A6">
      <w:pPr>
        <w:spacing w:after="0"/>
        <w:ind w:right="424"/>
      </w:pPr>
      <w:r>
        <w:t>Ge gärna patienten skriftlig informations-broschyr gällande kvarstående effekt av nervblockad.</w:t>
      </w:r>
    </w:p>
    <w:p w14:paraId="411D90C6" w14:textId="77777777" w:rsidR="00B810A6" w:rsidRDefault="00B810A6" w:rsidP="00B810A6">
      <w:pPr>
        <w:spacing w:after="0"/>
        <w:ind w:right="424"/>
        <w:rPr>
          <w:b/>
          <w:bCs/>
          <w:iCs/>
        </w:rPr>
      </w:pPr>
    </w:p>
    <w:p w14:paraId="76B9F95B" w14:textId="24513497" w:rsidR="00536A5A" w:rsidRPr="00B810A6" w:rsidRDefault="00536A5A" w:rsidP="00B810A6">
      <w:pPr>
        <w:spacing w:after="0"/>
        <w:ind w:right="424"/>
      </w:pPr>
    </w:p>
    <w:sectPr w:rsidR="00536A5A" w:rsidRPr="00B810A6" w:rsidSect="00CE347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692862">
    <w:abstractNumId w:val="18"/>
  </w:num>
  <w:num w:numId="2" w16cid:durableId="2000451577">
    <w:abstractNumId w:val="15"/>
  </w:num>
  <w:num w:numId="3" w16cid:durableId="734746130">
    <w:abstractNumId w:val="0"/>
  </w:num>
  <w:num w:numId="4" w16cid:durableId="1051807758">
    <w:abstractNumId w:val="7"/>
  </w:num>
  <w:num w:numId="5" w16cid:durableId="1205752150">
    <w:abstractNumId w:val="16"/>
  </w:num>
  <w:num w:numId="6" w16cid:durableId="1922368697">
    <w:abstractNumId w:val="2"/>
  </w:num>
  <w:num w:numId="7" w16cid:durableId="484205784">
    <w:abstractNumId w:val="12"/>
  </w:num>
  <w:num w:numId="8" w16cid:durableId="1938558813">
    <w:abstractNumId w:val="9"/>
  </w:num>
  <w:num w:numId="9" w16cid:durableId="429549674">
    <w:abstractNumId w:val="1"/>
  </w:num>
  <w:num w:numId="10" w16cid:durableId="2134666705">
    <w:abstractNumId w:val="1"/>
  </w:num>
  <w:num w:numId="11" w16cid:durableId="1737046083">
    <w:abstractNumId w:val="3"/>
  </w:num>
  <w:num w:numId="12" w16cid:durableId="1459183362">
    <w:abstractNumId w:val="4"/>
  </w:num>
  <w:num w:numId="13" w16cid:durableId="328483961">
    <w:abstractNumId w:val="14"/>
  </w:num>
  <w:num w:numId="14" w16cid:durableId="665288053">
    <w:abstractNumId w:val="10"/>
  </w:num>
  <w:num w:numId="15" w16cid:durableId="1339768739">
    <w:abstractNumId w:val="8"/>
  </w:num>
  <w:num w:numId="16" w16cid:durableId="574123514">
    <w:abstractNumId w:val="13"/>
  </w:num>
  <w:num w:numId="17" w16cid:durableId="1158955580">
    <w:abstractNumId w:val="5"/>
  </w:num>
  <w:num w:numId="18" w16cid:durableId="613244277">
    <w:abstractNumId w:val="11"/>
  </w:num>
  <w:num w:numId="19" w16cid:durableId="956641724">
    <w:abstractNumId w:val="17"/>
  </w:num>
  <w:num w:numId="20" w16cid:durableId="535120785">
    <w:abstractNumId w:val="6"/>
  </w:num>
  <w:num w:numId="21" w16cid:durableId="95296716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0A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475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244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 fistel Postoperativ vård</dc:title>
  <dc:subject/>
  <dc:creator>patrik.jens.johansson@vgregion.se</dc:creator>
  <keywords/>
  <lastModifiedBy>Carina Turesson Roos</lastModifiedBy>
  <revision>3</revision>
  <lastPrinted>2016-03-31T10:56:00.0000000Z</lastPrinted>
  <dcterms:created xsi:type="dcterms:W3CDTF">2022-05-23T07:21:00.0000000Z</dcterms:created>
  <dcterms:modified xsi:type="dcterms:W3CDTF">2024-06-14T13:31:00.0000000Z</dcterms:modified>
</coreProperties>
</file>