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AF9A2" w14:textId="77777777" w:rsidR="003C7AE3" w:rsidRDefault="003C7AE3" w:rsidP="003C7AE3">
      <w:pPr>
        <w:pStyle w:val="Rubrik2"/>
        <w:sectPr w:rsidR="003C7AE3" w:rsidSect="003C7AE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C7AE3" w14:paraId="294E1B94" w14:textId="77777777" w:rsidTr="00787C6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576F1B" w14:textId="77777777" w:rsidR="003C7AE3" w:rsidRDefault="003C7AE3" w:rsidP="00787C6B">
            <w:pPr>
              <w:pStyle w:val="Rubrik1"/>
              <w:rPr>
                <w:sz w:val="32"/>
              </w:rPr>
            </w:pPr>
            <w:r w:rsidRPr="000E5C9F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7152E9" wp14:editId="758693C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4F1516C" w14:textId="77777777" w:rsidR="003C7AE3" w:rsidRPr="003D37FD" w:rsidRDefault="003C7AE3" w:rsidP="003C7AE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15119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B7152E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54F1516C" w14:textId="77777777" w:rsidR="003C7AE3" w:rsidRPr="003D37FD" w:rsidRDefault="003C7AE3" w:rsidP="003C7AE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15119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>
              <w:t xml:space="preserve">Vinklingskirurgi / </w:t>
            </w:r>
            <w:proofErr w:type="spellStart"/>
            <w:r>
              <w:t>Vinkelosteotomi</w:t>
            </w:r>
            <w:proofErr w:type="spellEnd"/>
            <w:r>
              <w:t>– Postoperativ vård</w:t>
            </w:r>
          </w:p>
        </w:tc>
      </w:tr>
    </w:tbl>
    <w:p w14:paraId="3484BC28" w14:textId="77777777" w:rsidR="003C7AE3" w:rsidRDefault="003C7AE3" w:rsidP="003C7AE3">
      <w:pPr>
        <w:pStyle w:val="Rubrik2"/>
      </w:pPr>
      <w:r w:rsidRPr="00D14CA2">
        <w:t>Revidering</w:t>
      </w:r>
      <w:r>
        <w:t xml:space="preserve"> i denna version</w:t>
      </w:r>
    </w:p>
    <w:p w14:paraId="633317A1" w14:textId="77777777" w:rsidR="003C7AE3" w:rsidRDefault="003C7AE3" w:rsidP="003C7AE3">
      <w:r>
        <w:t>Endast förlängd giltighet för dokumentet. Ingen förändring.</w:t>
      </w:r>
    </w:p>
    <w:p w14:paraId="3A1E782B" w14:textId="77777777" w:rsidR="003C7AE3" w:rsidRDefault="003C7AE3" w:rsidP="003C7AE3">
      <w:pPr>
        <w:pStyle w:val="Rubrik2"/>
      </w:pPr>
      <w:r w:rsidRPr="00D14CA2">
        <w:t>Bakgrund</w:t>
      </w:r>
    </w:p>
    <w:p w14:paraId="3DF4ED0D" w14:textId="77777777" w:rsidR="003C7AE3" w:rsidRPr="0047711D" w:rsidRDefault="003C7AE3" w:rsidP="003C7AE3">
      <w:pPr>
        <w:ind w:right="-1135"/>
      </w:pPr>
      <w:r w:rsidRPr="0047711D">
        <w:t>Utförs vid förslitningsförändringar på in- eller utsidan av knät då patienten är för ung för proteskirurgi.</w:t>
      </w:r>
      <w:r>
        <w:t xml:space="preserve"> </w:t>
      </w:r>
      <w:r w:rsidRPr="00972479">
        <w:t xml:space="preserve">En </w:t>
      </w:r>
      <w:proofErr w:type="spellStart"/>
      <w:r w:rsidRPr="00972479">
        <w:rPr>
          <w:color w:val="242424"/>
          <w:shd w:val="clear" w:color="auto" w:fill="FFFFFF"/>
        </w:rPr>
        <w:t>vinkelosteotomi</w:t>
      </w:r>
      <w:proofErr w:type="spellEnd"/>
      <w:r w:rsidRPr="00972479">
        <w:rPr>
          <w:color w:val="242424"/>
          <w:shd w:val="clear" w:color="auto" w:fill="FFFFFF"/>
        </w:rPr>
        <w:t xml:space="preserve"> med platta prox</w:t>
      </w:r>
      <w:r>
        <w:rPr>
          <w:color w:val="242424"/>
          <w:shd w:val="clear" w:color="auto" w:fill="FFFFFF"/>
        </w:rPr>
        <w:t>imala</w:t>
      </w:r>
      <w:r w:rsidRPr="00972479">
        <w:rPr>
          <w:color w:val="242424"/>
          <w:shd w:val="clear" w:color="auto" w:fill="FFFFFF"/>
        </w:rPr>
        <w:t xml:space="preserve"> </w:t>
      </w:r>
      <w:proofErr w:type="spellStart"/>
      <w:r w:rsidRPr="00972479">
        <w:rPr>
          <w:color w:val="242424"/>
          <w:shd w:val="clear" w:color="auto" w:fill="FFFFFF"/>
        </w:rPr>
        <w:t>tibia</w:t>
      </w:r>
      <w:proofErr w:type="spellEnd"/>
      <w:r>
        <w:rPr>
          <w:color w:val="242424"/>
          <w:shd w:val="clear" w:color="auto" w:fill="FFFFFF"/>
        </w:rPr>
        <w:t xml:space="preserve"> utföres.</w:t>
      </w:r>
    </w:p>
    <w:p w14:paraId="7836E6FB" w14:textId="77777777" w:rsidR="003C7AE3" w:rsidRDefault="003C7AE3" w:rsidP="003C7AE3">
      <w:pPr>
        <w:pStyle w:val="Rubrik2"/>
      </w:pPr>
      <w:r w:rsidRPr="00D14CA2">
        <w:t>Syfte</w:t>
      </w:r>
    </w:p>
    <w:p w14:paraId="6D483486" w14:textId="77777777" w:rsidR="003C7AE3" w:rsidRPr="0047711D" w:rsidRDefault="003C7AE3" w:rsidP="003C7AE3">
      <w:pPr>
        <w:ind w:right="-1135"/>
      </w:pPr>
      <w:r w:rsidRPr="0047711D">
        <w:t>Att patienter som opereras med ortopedisk vinklings- och rotationskirurgi skall få en god och säker postoperativ vård.</w:t>
      </w:r>
    </w:p>
    <w:p w14:paraId="0613F6F0" w14:textId="77777777" w:rsidR="003C7AE3" w:rsidRPr="0047711D" w:rsidRDefault="003C7AE3" w:rsidP="003C7AE3">
      <w:pPr>
        <w:pStyle w:val="Rubrik2"/>
        <w:ind w:right="1161"/>
      </w:pPr>
      <w:r>
        <w:t>Vilka berörs</w:t>
      </w:r>
    </w:p>
    <w:p w14:paraId="46F50B36" w14:textId="77777777" w:rsidR="003C7AE3" w:rsidRPr="0047711D" w:rsidRDefault="003C7AE3" w:rsidP="003C7AE3">
      <w:pPr>
        <w:ind w:right="-1135"/>
      </w:pPr>
      <w:r w:rsidRPr="0047711D">
        <w:t xml:space="preserve">Personal </w:t>
      </w:r>
      <w:r>
        <w:t xml:space="preserve">på UVA </w:t>
      </w:r>
      <w:r w:rsidRPr="0047711D">
        <w:t>som vårdar patienter efter vinklings- och rotationskirurgi.</w:t>
      </w:r>
    </w:p>
    <w:p w14:paraId="41BBEF08" w14:textId="77777777" w:rsidR="003C7AE3" w:rsidRDefault="003C7AE3" w:rsidP="003C7AE3">
      <w:pPr>
        <w:pStyle w:val="Rubrik2"/>
        <w:ind w:right="1161"/>
      </w:pPr>
      <w:r>
        <w:t>Åtgärder</w:t>
      </w:r>
    </w:p>
    <w:p w14:paraId="61CDECA2" w14:textId="77777777" w:rsidR="003C7AE3" w:rsidRPr="0047711D" w:rsidRDefault="003C7AE3" w:rsidP="003C7AE3">
      <w:pPr>
        <w:pStyle w:val="Rubrik2"/>
      </w:pPr>
      <w:r w:rsidRPr="0047711D">
        <w:t>Innehåll och metodbeskrivning</w:t>
      </w:r>
    </w:p>
    <w:p w14:paraId="33FBDDD1" w14:textId="77777777" w:rsidR="003C7AE3" w:rsidRPr="0047711D" w:rsidRDefault="003C7AE3" w:rsidP="003C7AE3">
      <w:pPr>
        <w:pStyle w:val="Rubrik3"/>
      </w:pPr>
      <w:r w:rsidRPr="0047711D">
        <w:t>Kirurgiskt ingrepp</w:t>
      </w:r>
    </w:p>
    <w:p w14:paraId="60796208" w14:textId="77777777" w:rsidR="003C7AE3" w:rsidRPr="0047711D" w:rsidRDefault="003C7AE3" w:rsidP="003C7AE3">
      <w:pPr>
        <w:ind w:right="-1561"/>
      </w:pPr>
      <w:r w:rsidRPr="0047711D">
        <w:t>Vid operationen sågas benet av och vinklas om så att den friska ledytan belastas, antingen in-eller utsidan av knät. Benet fixeras därefter med en metallplatta och skruv.</w:t>
      </w:r>
    </w:p>
    <w:p w14:paraId="2BB2B535" w14:textId="77777777" w:rsidR="003C7AE3" w:rsidRPr="0047711D" w:rsidRDefault="003C7AE3" w:rsidP="003C7AE3">
      <w:pPr>
        <w:pStyle w:val="Rubrik2"/>
      </w:pPr>
      <w:r w:rsidRPr="0047711D">
        <w:t>Anestesiform</w:t>
      </w:r>
    </w:p>
    <w:p w14:paraId="01DE861A" w14:textId="77777777" w:rsidR="003C7AE3" w:rsidRPr="0047711D" w:rsidRDefault="003C7AE3" w:rsidP="003C7AE3">
      <w:pPr>
        <w:ind w:right="-1561"/>
      </w:pPr>
      <w:r w:rsidRPr="0047711D">
        <w:t>Spinalbedövning eller generell anestesi</w:t>
      </w:r>
      <w:r>
        <w:t>. Patienten kan ha erhållit Femoralisblockad.</w:t>
      </w:r>
    </w:p>
    <w:p w14:paraId="50CB50BC" w14:textId="77777777" w:rsidR="003C7AE3" w:rsidRPr="0047711D" w:rsidRDefault="003C7AE3" w:rsidP="003C7AE3">
      <w:pPr>
        <w:pStyle w:val="Rubrik3"/>
      </w:pPr>
      <w:r w:rsidRPr="0047711D">
        <w:lastRenderedPageBreak/>
        <w:t>Medicinsk behandling och omvårdnadsåtgärder</w:t>
      </w:r>
    </w:p>
    <w:p w14:paraId="22E52C78" w14:textId="77777777" w:rsidR="003C7AE3" w:rsidRPr="0047711D" w:rsidRDefault="003C7AE3" w:rsidP="003C7AE3">
      <w:pPr>
        <w:pStyle w:val="Rubrik3"/>
      </w:pPr>
      <w:r w:rsidRPr="0047711D">
        <w:t>Cirkulation</w:t>
      </w:r>
    </w:p>
    <w:p w14:paraId="4CE7BEDA" w14:textId="77777777" w:rsidR="003C7AE3" w:rsidRPr="0047711D" w:rsidRDefault="003C7AE3" w:rsidP="003C7AE3">
      <w:pPr>
        <w:ind w:right="-1561"/>
      </w:pPr>
      <w:r w:rsidRPr="0047711D">
        <w:t>Kontroll av distalstatus med cirkulation, sensibilitet och motorik.</w:t>
      </w:r>
      <w:r w:rsidRPr="0047711D">
        <w:br/>
        <w:t>Trombosprofylax ges enligt ordination av operat</w:t>
      </w:r>
      <w:r>
        <w:t>ör.</w:t>
      </w:r>
    </w:p>
    <w:p w14:paraId="71918111" w14:textId="77777777" w:rsidR="003C7AE3" w:rsidRPr="0047711D" w:rsidRDefault="003C7AE3" w:rsidP="003C7AE3">
      <w:pPr>
        <w:pStyle w:val="Rubrik3"/>
        <w:rPr>
          <w:b/>
          <w:bCs w:val="0"/>
        </w:rPr>
      </w:pPr>
      <w:r w:rsidRPr="00D14CA2">
        <w:t>Nutrition</w:t>
      </w:r>
    </w:p>
    <w:p w14:paraId="76115B24" w14:textId="77777777" w:rsidR="003C7AE3" w:rsidRDefault="003C7AE3" w:rsidP="003C7AE3">
      <w:pPr>
        <w:ind w:right="-1561"/>
      </w:pPr>
      <w:r w:rsidRPr="0047711D">
        <w:t>Patienterna får äta och dricka</w:t>
      </w:r>
      <w:r>
        <w:t>.</w:t>
      </w:r>
    </w:p>
    <w:p w14:paraId="12E2588F" w14:textId="77777777" w:rsidR="003C7AE3" w:rsidRPr="00F87C4B" w:rsidRDefault="003C7AE3" w:rsidP="003C7AE3">
      <w:pPr>
        <w:pStyle w:val="Rubrik3"/>
      </w:pPr>
      <w:r w:rsidRPr="00D14CA2">
        <w:t>Hud/slemhinna</w:t>
      </w:r>
    </w:p>
    <w:p w14:paraId="106C2FC2" w14:textId="77777777" w:rsidR="003C7AE3" w:rsidRDefault="003C7AE3" w:rsidP="003C7AE3">
      <w:pPr>
        <w:ind w:right="-1561"/>
      </w:pPr>
      <w:r w:rsidRPr="0047711D">
        <w:t>Ett kylförband appliceras på knät för att minska svullnaden</w:t>
      </w:r>
      <w:r>
        <w:t xml:space="preserve"> och smärta</w:t>
      </w:r>
      <w:r w:rsidRPr="0047711D">
        <w:t>. Isen byts då den tinat, även nattetid.</w:t>
      </w:r>
    </w:p>
    <w:p w14:paraId="2170D5BC" w14:textId="77777777" w:rsidR="003C7AE3" w:rsidRPr="0047711D" w:rsidRDefault="003C7AE3" w:rsidP="003C7AE3">
      <w:pPr>
        <w:ind w:right="-1561"/>
      </w:pPr>
      <w:r w:rsidRPr="0047711D">
        <w:t>Kylförbandet och en extra omgång is skickas med patienten hem.</w:t>
      </w:r>
    </w:p>
    <w:p w14:paraId="00C43FE1" w14:textId="77777777" w:rsidR="003C7AE3" w:rsidRPr="00D14CA2" w:rsidRDefault="003C7AE3" w:rsidP="003C7AE3">
      <w:pPr>
        <w:pStyle w:val="Rubrik3"/>
      </w:pPr>
      <w:r w:rsidRPr="00D14CA2">
        <w:t>Smärta</w:t>
      </w:r>
    </w:p>
    <w:p w14:paraId="03D33F28" w14:textId="77777777" w:rsidR="003C7AE3" w:rsidRPr="0047711D" w:rsidRDefault="003C7AE3" w:rsidP="003C7AE3">
      <w:pPr>
        <w:ind w:right="-1561"/>
      </w:pPr>
      <w:proofErr w:type="spellStart"/>
      <w:r w:rsidRPr="0047711D">
        <w:t>Smärtlindras</w:t>
      </w:r>
      <w:proofErr w:type="spellEnd"/>
      <w:r w:rsidRPr="0047711D">
        <w:t xml:space="preserve"> enligt ordination </w:t>
      </w:r>
      <w:r>
        <w:t xml:space="preserve">från operatör </w:t>
      </w:r>
      <w:r w:rsidRPr="0047711D">
        <w:t xml:space="preserve">och generella direktiv. Operatören ordinerar postop. smärtpaket och detta skickas med </w:t>
      </w:r>
      <w:r>
        <w:t>patienten till avdelningen/FDV-enheten</w:t>
      </w:r>
      <w:r w:rsidRPr="0047711D">
        <w:t>.</w:t>
      </w:r>
    </w:p>
    <w:p w14:paraId="5A2A9FA6" w14:textId="77777777" w:rsidR="003C7AE3" w:rsidRPr="00D14CA2" w:rsidRDefault="003C7AE3" w:rsidP="003C7AE3">
      <w:pPr>
        <w:pStyle w:val="Rubrik3"/>
      </w:pPr>
      <w:r w:rsidRPr="00D14CA2">
        <w:t>Mobilisering</w:t>
      </w:r>
    </w:p>
    <w:p w14:paraId="303B7888" w14:textId="77777777" w:rsidR="003C7AE3" w:rsidRDefault="003C7AE3" w:rsidP="003C7AE3">
      <w:pPr>
        <w:ind w:right="-1561"/>
      </w:pPr>
      <w:r w:rsidRPr="0047711D">
        <w:t>Det opererade benet ska förses med stödstrumpa innan mobilisering.</w:t>
      </w:r>
    </w:p>
    <w:p w14:paraId="748BD018" w14:textId="77777777" w:rsidR="003C7AE3" w:rsidRPr="0047711D" w:rsidRDefault="003C7AE3" w:rsidP="003C7AE3">
      <w:pPr>
        <w:ind w:right="-1561"/>
      </w:pPr>
      <w:r w:rsidRPr="0047711D">
        <w:t xml:space="preserve">Patienten får gå upp för toalettbesök första kvällen men ska ha kryckor och får endast </w:t>
      </w:r>
      <w:proofErr w:type="spellStart"/>
      <w:r w:rsidRPr="0047711D">
        <w:t>markeringsbelasta</w:t>
      </w:r>
      <w:proofErr w:type="spellEnd"/>
      <w:r w:rsidRPr="0047711D">
        <w:t>.</w:t>
      </w:r>
    </w:p>
    <w:p w14:paraId="32BB2EFE" w14:textId="77777777" w:rsidR="003C7AE3" w:rsidRPr="0047711D" w:rsidRDefault="003C7AE3" w:rsidP="003C7AE3">
      <w:pPr>
        <w:pStyle w:val="Rubrik2"/>
      </w:pPr>
      <w:r w:rsidRPr="0047711D">
        <w:t>Övrigt</w:t>
      </w:r>
    </w:p>
    <w:p w14:paraId="52068CEE" w14:textId="77777777" w:rsidR="003C7AE3" w:rsidRPr="0047711D" w:rsidRDefault="003C7AE3" w:rsidP="003C7AE3">
      <w:pPr>
        <w:ind w:right="-1561"/>
      </w:pPr>
      <w:r w:rsidRPr="0047711D">
        <w:t>Patienten är inneliggande,</w:t>
      </w:r>
      <w:r>
        <w:t xml:space="preserve"> vanligtvis FDV</w:t>
      </w:r>
      <w:r w:rsidRPr="0047711D">
        <w:t xml:space="preserve"> vård.</w:t>
      </w:r>
    </w:p>
    <w:p w14:paraId="60596B50" w14:textId="77777777" w:rsidR="003C7AE3" w:rsidRPr="0047711D" w:rsidRDefault="003C7AE3" w:rsidP="003C7AE3">
      <w:pPr>
        <w:ind w:right="-1561"/>
      </w:pPr>
      <w:r w:rsidRPr="0047711D">
        <w:t xml:space="preserve">Patienten ska </w:t>
      </w:r>
      <w:proofErr w:type="spellStart"/>
      <w:r w:rsidRPr="0047711D">
        <w:t>kontrollröntgas</w:t>
      </w:r>
      <w:proofErr w:type="spellEnd"/>
      <w:r w:rsidRPr="0047711D">
        <w:t xml:space="preserve"> dagen efter operationen</w:t>
      </w:r>
      <w:r>
        <w:t>,</w:t>
      </w:r>
      <w:r w:rsidRPr="0047711D">
        <w:t xml:space="preserve"> men kan gå hem därefter</w:t>
      </w:r>
      <w:r>
        <w:t>,</w:t>
      </w:r>
      <w:r w:rsidRPr="0047711D">
        <w:t xml:space="preserve"> utan att invänta röntgensvaret. Ring röntgen på operationsdagen och beställ tid för kontrollröntgen följande morgon.</w:t>
      </w:r>
    </w:p>
    <w:p w14:paraId="6176C8A2" w14:textId="77777777" w:rsidR="003C7AE3" w:rsidRPr="0047711D" w:rsidRDefault="003C7AE3" w:rsidP="003C7AE3">
      <w:pPr>
        <w:ind w:right="-1561"/>
      </w:pPr>
      <w:r w:rsidRPr="0047711D">
        <w:t>Antibiotikaprofylax (Cloxacillin) x 3 iv efter ordination av operatören.</w:t>
      </w:r>
    </w:p>
    <w:p w14:paraId="0A3466E3" w14:textId="77777777" w:rsidR="00C42EA5" w:rsidRDefault="003C7AE3" w:rsidP="003C7AE3">
      <w:pPr>
        <w:rPr>
          <w:rStyle w:val="Rubrik2Char"/>
        </w:rPr>
      </w:pPr>
      <w:r>
        <w:br/>
      </w:r>
      <w:r>
        <w:rPr>
          <w:rStyle w:val="Rubrik2Char"/>
        </w:rPr>
        <w:t>Medgranskare</w:t>
      </w:r>
    </w:p>
    <w:p w14:paraId="24FBD043" w14:textId="78C97BE9" w:rsidR="003C7AE3" w:rsidRDefault="003C7AE3" w:rsidP="003C7AE3">
      <w:r>
        <w:t xml:space="preserve"> Ioannis Karikis, </w:t>
      </w:r>
      <w:r w:rsidR="00C42EA5">
        <w:t>(</w:t>
      </w:r>
      <w:r w:rsidR="009117F4">
        <w:t xml:space="preserve">ioaka1) </w:t>
      </w:r>
      <w:r>
        <w:t>Överläkare Ortopedkliniken, NU-sjukvården</w:t>
      </w:r>
    </w:p>
    <w:bookmarkEnd w:id="0"/>
    <w:p w14:paraId="76B9F95B" w14:textId="24513497" w:rsidR="00536A5A" w:rsidRPr="003C7AE3" w:rsidRDefault="00536A5A" w:rsidP="003C7AE3"/>
    <w:sectPr w:rsidR="00536A5A" w:rsidRPr="003C7AE3" w:rsidSect="000E5C9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51F62" w14:textId="77777777" w:rsidR="003C7AE3" w:rsidRDefault="003C7AE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A51EE15" w14:textId="77777777" w:rsidR="003C7AE3" w:rsidRDefault="003C7AE3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1669671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ACC3781" w14:textId="77777777" w:rsidR="003C7AE3" w:rsidRPr="00EC0A68" w:rsidRDefault="003C7AE3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5D4A3" w14:textId="77777777" w:rsidR="003C7AE3" w:rsidRDefault="003C7AE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3621CDB1" wp14:editId="49DCDAC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2126870" name="Bildobjekt 29212687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ADA69" w14:textId="77777777" w:rsidR="003C7AE3" w:rsidRPr="00DA65C4" w:rsidRDefault="003C7AE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D33BAB8" wp14:editId="348EE15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16824371" name="Textruta 181682437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0CD612" w14:textId="77777777" w:rsidR="003C7AE3" w:rsidRDefault="003C7AE3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33BAB8" id="_x0000_t202" coordsize="21600,21600" o:spt="202" path="m,l,21600r21600,l21600,xe">
              <v:stroke joinstyle="miter"/>
              <v:path gradientshapeok="t" o:connecttype="rect"/>
            </v:shapetype>
            <v:shape id="Textruta 1816824371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80CD612" w14:textId="77777777" w:rsidR="003C7AE3" w:rsidRDefault="003C7AE3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76AA2" w14:textId="77777777" w:rsidR="003C7AE3" w:rsidRDefault="003C7AE3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686683F1" wp14:editId="3FE0922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5464328" name="Textruta 12546432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C37B19" w14:textId="77777777" w:rsidR="003C7AE3" w:rsidRDefault="003C7AE3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86683F1" id="_x0000_t202" coordsize="21600,21600" o:spt="202" path="m,l,21600r21600,l21600,xe">
              <v:stroke joinstyle="miter"/>
              <v:path gradientshapeok="t" o:connecttype="rect"/>
            </v:shapetype>
            <v:shape id="Textruta 125464328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4C37B19" w14:textId="77777777" w:rsidR="003C7AE3" w:rsidRDefault="003C7AE3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5531D89" wp14:editId="00A0DBE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058941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8458861">
    <w:abstractNumId w:val="17"/>
  </w:num>
  <w:num w:numId="2" w16cid:durableId="1624457159">
    <w:abstractNumId w:val="14"/>
  </w:num>
  <w:num w:numId="3" w16cid:durableId="1580017018">
    <w:abstractNumId w:val="0"/>
  </w:num>
  <w:num w:numId="4" w16cid:durableId="489906871">
    <w:abstractNumId w:val="6"/>
  </w:num>
  <w:num w:numId="5" w16cid:durableId="99834175">
    <w:abstractNumId w:val="15"/>
  </w:num>
  <w:num w:numId="6" w16cid:durableId="931547387">
    <w:abstractNumId w:val="2"/>
  </w:num>
  <w:num w:numId="7" w16cid:durableId="1209295226">
    <w:abstractNumId w:val="11"/>
  </w:num>
  <w:num w:numId="8" w16cid:durableId="397284535">
    <w:abstractNumId w:val="8"/>
  </w:num>
  <w:num w:numId="9" w16cid:durableId="943225147">
    <w:abstractNumId w:val="1"/>
  </w:num>
  <w:num w:numId="10" w16cid:durableId="1690066023">
    <w:abstractNumId w:val="1"/>
  </w:num>
  <w:num w:numId="11" w16cid:durableId="1993674766">
    <w:abstractNumId w:val="3"/>
  </w:num>
  <w:num w:numId="12" w16cid:durableId="508252405">
    <w:abstractNumId w:val="4"/>
  </w:num>
  <w:num w:numId="13" w16cid:durableId="1737629247">
    <w:abstractNumId w:val="13"/>
  </w:num>
  <w:num w:numId="14" w16cid:durableId="1213035121">
    <w:abstractNumId w:val="9"/>
  </w:num>
  <w:num w:numId="15" w16cid:durableId="1958022914">
    <w:abstractNumId w:val="7"/>
  </w:num>
  <w:num w:numId="16" w16cid:durableId="1584486498">
    <w:abstractNumId w:val="12"/>
  </w:num>
  <w:num w:numId="17" w16cid:durableId="915478929">
    <w:abstractNumId w:val="5"/>
  </w:num>
  <w:num w:numId="18" w16cid:durableId="546093">
    <w:abstractNumId w:val="10"/>
  </w:num>
  <w:num w:numId="19" w16cid:durableId="14224118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28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5C9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C7F"/>
    <w:rsid w:val="00211487"/>
    <w:rsid w:val="00211D91"/>
    <w:rsid w:val="00217DEC"/>
    <w:rsid w:val="0023259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AE3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41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7F4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80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C9C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EA5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CA2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323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Vinklingskirurgi - Vinkelosteotomi– Postoperativ vård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2022-05-23T07:21:00.0000000Z</dcterms:created>
  <dcterms:modified xsi:type="dcterms:W3CDTF">2025-04-03T13:09:00.0000000Z</dcterms:modified>
</coreProperties>
</file>