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B6162" w:rsidP="00AB6162" w:rsidRDefault="00AB6162" w14:paraId="3D8CA2AC" w14:textId="77777777">
      <w:pPr>
        <w:pStyle w:val="Rubrik1"/>
      </w:pPr>
    </w:p>
    <w:p w:rsidR="00AB6162" w:rsidP="00AB6162" w:rsidRDefault="00AB6162" w14:paraId="37515186" w14:textId="77777777">
      <w:pPr>
        <w:pStyle w:val="Rubrik1"/>
      </w:pPr>
    </w:p>
    <w:p w:rsidR="00AB6162" w:rsidP="00AB6162" w:rsidRDefault="00AB6162" w14:paraId="3FA393E7" w14:textId="77777777">
      <w:pPr>
        <w:pStyle w:val="Rubrik1"/>
      </w:pPr>
    </w:p>
    <w:p w:rsidR="00AB6162" w:rsidP="00AB6162" w:rsidRDefault="00AB6162" w14:paraId="6F6F057D" w14:textId="77777777">
      <w:pPr>
        <w:pStyle w:val="Rubrik1"/>
      </w:pPr>
    </w:p>
    <w:p w:rsidR="00AB6162" w:rsidP="00AB6162" w:rsidRDefault="00AB6162" w14:paraId="5BFB784D" w14:textId="77777777">
      <w:pPr>
        <w:pStyle w:val="Rubrik1"/>
      </w:pPr>
    </w:p>
    <w:p w:rsidR="00AB6162" w:rsidP="00AB6162" w:rsidRDefault="00AB6162" w14:paraId="6DAB4AC8" w14:textId="11329143">
      <w:pPr>
        <w:pStyle w:val="Rubrik1"/>
        <w:rPr>
          <w:rStyle w:val="Formatmall1Char"/>
          <w:szCs w:val="26"/>
        </w:rPr>
      </w:pPr>
      <w:proofErr w:type="spellStart"/>
      <w:r>
        <w:t>Sigmoideostomi</w:t>
      </w:r>
      <w:proofErr w:type="spellEnd"/>
      <w:r>
        <w:t xml:space="preserve"> eller </w:t>
      </w:r>
      <w:proofErr w:type="spellStart"/>
      <w:proofErr w:type="gramStart"/>
      <w:r>
        <w:t>loopileostomi</w:t>
      </w:r>
      <w:proofErr w:type="spellEnd"/>
      <w:r>
        <w:t>,  laparoskopisk</w:t>
      </w:r>
      <w:proofErr w:type="gramEnd"/>
      <w:r>
        <w:t xml:space="preserve"> uppläggning</w:t>
      </w:r>
      <w:r w:rsidRPr="00896E27">
        <w:rPr>
          <w:rStyle w:val="Formatmall1Char"/>
          <w:szCs w:val="26"/>
        </w:rPr>
        <w:t xml:space="preserve"> </w:t>
      </w:r>
    </w:p>
    <w:p w:rsidRPr="009C1945" w:rsidR="009C1945" w:rsidP="00AB6162" w:rsidRDefault="009C1945" w14:paraId="0848423B" w14:textId="77777777">
      <w:pPr>
        <w:pStyle w:val="Rubrik2"/>
        <w:ind w:right="424"/>
        <w:rPr>
          <w:rStyle w:val="Formatmall1Char"/>
          <w:sz w:val="20"/>
          <w:szCs w:val="6"/>
        </w:rPr>
      </w:pPr>
    </w:p>
    <w:p w:rsidRPr="00896E27" w:rsidR="00AB6162" w:rsidP="00AB6162" w:rsidRDefault="00AB6162" w14:paraId="5F60D191" w14:textId="61F17CA9">
      <w:pPr>
        <w:pStyle w:val="Rubrik2"/>
        <w:ind w:right="424"/>
      </w:pPr>
      <w:r w:rsidRPr="00896E27">
        <w:rPr>
          <w:rStyle w:val="Formatmall1Char"/>
          <w:szCs w:val="26"/>
        </w:rPr>
        <w:t>Revidering i denna version</w:t>
      </w:r>
      <w:r w:rsidRPr="00896E27">
        <w:t xml:space="preserve"> </w:t>
      </w:r>
    </w:p>
    <w:p w:rsidR="00AB6162" w:rsidP="00AB6162" w:rsidRDefault="00AB6162" w14:paraId="20548BB5" w14:textId="77777777">
      <w:pPr>
        <w:ind w:right="424"/>
      </w:pPr>
      <w:r>
        <w:t xml:space="preserve">Endast mindre förändringar under rubrik: Anestesiförslag, praktiska </w:t>
      </w:r>
      <w:proofErr w:type="gramStart"/>
      <w:r>
        <w:t>råd,  operationsbord</w:t>
      </w:r>
      <w:proofErr w:type="gramEnd"/>
      <w:r>
        <w:t>/läge.</w:t>
      </w:r>
    </w:p>
    <w:p w:rsidRPr="009C1945" w:rsidR="009C1945" w:rsidP="00AB6162" w:rsidRDefault="009C1945" w14:paraId="39906BDD" w14:textId="77777777">
      <w:pPr>
        <w:pStyle w:val="Rubrik2"/>
        <w:ind w:right="424"/>
        <w:rPr>
          <w:sz w:val="14"/>
          <w:szCs w:val="2"/>
        </w:rPr>
      </w:pPr>
    </w:p>
    <w:p w:rsidRPr="00896E27" w:rsidR="00AB6162" w:rsidP="00AB6162" w:rsidRDefault="00AB6162" w14:paraId="66806509" w14:textId="572174F3">
      <w:pPr>
        <w:pStyle w:val="Rubrik2"/>
        <w:ind w:right="424"/>
      </w:pPr>
      <w:r w:rsidRPr="00896E27">
        <w:t>Bakgrund</w:t>
      </w:r>
    </w:p>
    <w:p w:rsidR="00AB6162" w:rsidP="00AB6162" w:rsidRDefault="00AB6162" w14:paraId="66B0F2A5" w14:textId="77777777">
      <w:pPr>
        <w:ind w:right="424"/>
      </w:pPr>
      <w:r>
        <w:t xml:space="preserve">Ofta tillfällig åtgärd för att åstadkomma tarmvila eller i väntan på ett senare ingrepp. </w:t>
      </w:r>
    </w:p>
    <w:p w:rsidR="00AB6162" w:rsidP="00AB6162" w:rsidRDefault="00AB6162" w14:paraId="2D597EC2" w14:textId="77777777">
      <w:pPr>
        <w:ind w:right="424"/>
      </w:pPr>
      <w:r>
        <w:t xml:space="preserve">Vanligaste orsakerna är tumörsjukdomar, inflammatoriska tarmsjukdomar och avföringsinkontinens. </w:t>
      </w:r>
    </w:p>
    <w:p w:rsidR="00AB6162" w:rsidP="00AB6162" w:rsidRDefault="00AB6162" w14:paraId="5D6091A5" w14:textId="77777777">
      <w:pPr>
        <w:ind w:right="424"/>
      </w:pPr>
      <w:proofErr w:type="spellStart"/>
      <w:r>
        <w:t>Loopileostomier</w:t>
      </w:r>
      <w:proofErr w:type="spellEnd"/>
      <w:r>
        <w:t xml:space="preserve"> anläggs ofta i samband med rektumresektioner för att under </w:t>
      </w:r>
      <w:proofErr w:type="gramStart"/>
      <w:r>
        <w:t>2-3</w:t>
      </w:r>
      <w:proofErr w:type="gramEnd"/>
      <w:r>
        <w:t xml:space="preserve"> månader avlasta primäranastomosen, även vid postoperativa komplikationer såsom anastomosläckage. </w:t>
      </w:r>
    </w:p>
    <w:p w:rsidRPr="009C1945" w:rsidR="009C1945" w:rsidP="00AB6162" w:rsidRDefault="009C1945" w14:paraId="733720F5" w14:textId="77777777">
      <w:pPr>
        <w:pStyle w:val="Rubrik2"/>
        <w:ind w:right="424"/>
        <w:rPr>
          <w:sz w:val="2"/>
          <w:szCs w:val="2"/>
        </w:rPr>
      </w:pPr>
    </w:p>
    <w:p w:rsidR="00AB6162" w:rsidP="00AB6162" w:rsidRDefault="00AB6162" w14:paraId="5CC0577B" w14:textId="7486D21A">
      <w:pPr>
        <w:pStyle w:val="Rubrik2"/>
        <w:ind w:right="424"/>
      </w:pPr>
      <w:r>
        <w:t>Syfte</w:t>
      </w:r>
    </w:p>
    <w:p w:rsidR="00AB6162" w:rsidP="00AB6162" w:rsidRDefault="00AB6162" w14:paraId="59E90324" w14:textId="77777777">
      <w:pPr>
        <w:tabs>
          <w:tab w:val="left" w:pos="5520"/>
        </w:tabs>
        <w:ind w:right="424"/>
      </w:pPr>
      <w:r>
        <w:t xml:space="preserve">Att skapa ett dokumentstöd för omhändertagande av patient vid laparoskopisk stomiuppläggning. </w:t>
      </w:r>
    </w:p>
    <w:p w:rsidR="00AB6162" w:rsidP="00AB6162" w:rsidRDefault="00AB6162" w14:paraId="5B2A66C6" w14:textId="77777777">
      <w:pPr>
        <w:pStyle w:val="Rubrik2"/>
        <w:ind w:right="424"/>
      </w:pPr>
      <w:r>
        <w:t xml:space="preserve">Vilka berörs </w:t>
      </w:r>
    </w:p>
    <w:p w:rsidR="00AB6162" w:rsidP="00AB6162" w:rsidRDefault="00AB6162" w14:paraId="04B5ACF3" w14:textId="77777777">
      <w:pPr>
        <w:ind w:right="424"/>
      </w:pPr>
      <w:r>
        <w:t>Anestesi- och operationssjuksköterskor, anestesiläkare och undersköterskor på Operation, NU-sjukvården</w:t>
      </w:r>
    </w:p>
    <w:p w:rsidR="009C1945" w:rsidRDefault="009C1945" w14:paraId="5E75A2C0" w14:textId="24F85E6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</w:p>
    <w:p w:rsidR="00AB6162" w:rsidP="00AB6162" w:rsidRDefault="00AB6162" w14:paraId="48B892C9" w14:textId="33159804">
      <w:pPr>
        <w:pStyle w:val="Rubrik2"/>
        <w:ind w:right="424"/>
      </w:pPr>
      <w:r>
        <w:t>Anestesiförslag</w:t>
      </w:r>
    </w:p>
    <w:p w:rsidR="00AB6162" w:rsidP="00AB6162" w:rsidRDefault="00AB6162" w14:paraId="6BE3FECF" w14:textId="77777777">
      <w:pPr>
        <w:ind w:right="424"/>
      </w:pPr>
      <w:r w:rsidRPr="4D6E84E6">
        <w:rPr>
          <w:b/>
          <w:bCs/>
        </w:rPr>
        <w:t>Premedicinering:</w:t>
      </w:r>
      <w:r w:rsidRPr="4D6E84E6">
        <w:t xml:space="preserve"> Alvedon. INGA långverkande morfinpreparat.</w:t>
      </w:r>
    </w:p>
    <w:p w:rsidR="00AB6162" w:rsidP="00AB6162" w:rsidRDefault="00AB6162" w14:paraId="24B34A94" w14:textId="77777777">
      <w:pPr>
        <w:ind w:right="424"/>
      </w:pPr>
      <w:r w:rsidRPr="00533628">
        <w:rPr>
          <w:b/>
          <w:bCs/>
        </w:rPr>
        <w:t>Anestesiförslag:</w:t>
      </w:r>
    </w:p>
    <w:p w:rsidR="00AB6162" w:rsidP="0C95DF97" w:rsidRDefault="00AB6162" w14:paraId="0D40E184" w14:textId="21974E92">
      <w:pPr>
        <w:pStyle w:val="Liststycke"/>
        <w:ind w:right="424"/>
        <w:rPr/>
      </w:pPr>
      <w:r w:rsidR="00AB6162">
        <w:rPr/>
        <w:t xml:space="preserve">Intubation – </w:t>
      </w:r>
      <w:r w:rsidR="00AB6162">
        <w:rPr/>
        <w:t>Propofol</w:t>
      </w:r>
      <w:r w:rsidR="00AB6162">
        <w:rPr/>
        <w:t xml:space="preserve"> / </w:t>
      </w:r>
      <w:r w:rsidR="00AB6162">
        <w:rPr/>
        <w:t>Remifentanil</w:t>
      </w:r>
      <w:r w:rsidR="075CF429">
        <w:rPr/>
        <w:t>-</w:t>
      </w:r>
      <w:r w:rsidR="00AB6162">
        <w:rPr/>
        <w:t xml:space="preserve">TCI / </w:t>
      </w:r>
      <w:r w:rsidR="00AB6162">
        <w:rPr/>
        <w:t>Sevofluran</w:t>
      </w:r>
      <w:r w:rsidR="00AB6162">
        <w:rPr/>
        <w:t xml:space="preserve"> / </w:t>
      </w:r>
      <w:r w:rsidR="00AB6162">
        <w:rPr/>
        <w:t>Rocuronium</w:t>
      </w:r>
      <w:r w:rsidR="00AB6162">
        <w:rPr/>
        <w:t>.</w:t>
      </w:r>
    </w:p>
    <w:p w:rsidR="00AB6162" w:rsidP="00AB6162" w:rsidRDefault="00AB6162" w14:paraId="0D183EF3" w14:textId="77777777">
      <w:pPr>
        <w:pStyle w:val="Liststycke"/>
        <w:numPr>
          <w:ilvl w:val="0"/>
          <w:numId w:val="20"/>
        </w:numPr>
        <w:ind w:right="424"/>
      </w:pPr>
      <w:r>
        <w:t>RSI vid behov.</w:t>
      </w:r>
    </w:p>
    <w:p w:rsidR="00AB6162" w:rsidP="00AB6162" w:rsidRDefault="00AB6162" w14:paraId="7633BA61" w14:textId="77777777">
      <w:pPr>
        <w:pStyle w:val="Liststycke"/>
        <w:numPr>
          <w:ilvl w:val="0"/>
          <w:numId w:val="20"/>
        </w:numPr>
        <w:ind w:right="424"/>
      </w:pPr>
      <w:r>
        <w:t>Noradrenalin</w:t>
      </w:r>
    </w:p>
    <w:p w:rsidR="00AB6162" w:rsidP="00AB6162" w:rsidRDefault="00AB6162" w14:paraId="39820DBB" w14:textId="77777777">
      <w:pPr>
        <w:pStyle w:val="Liststycke"/>
        <w:numPr>
          <w:ilvl w:val="0"/>
          <w:numId w:val="20"/>
        </w:numPr>
        <w:ind w:right="424"/>
      </w:pPr>
      <w:r>
        <w:t>I normalfallet behövs ingen EDA, förekommer undantag.</w:t>
      </w:r>
    </w:p>
    <w:p w:rsidR="00AB6162" w:rsidP="00AB6162" w:rsidRDefault="00AB6162" w14:paraId="4D558764" w14:textId="77777777">
      <w:pPr>
        <w:pStyle w:val="Liststycke"/>
        <w:numPr>
          <w:ilvl w:val="0"/>
          <w:numId w:val="20"/>
        </w:numPr>
        <w:ind w:right="424"/>
      </w:pPr>
      <w:r>
        <w:t xml:space="preserve">Om ej EDA överväg Parecoxib och </w:t>
      </w:r>
      <w:proofErr w:type="spellStart"/>
      <w:r>
        <w:t>Klonidin</w:t>
      </w:r>
      <w:proofErr w:type="spellEnd"/>
      <w:r>
        <w:t>.</w:t>
      </w:r>
    </w:p>
    <w:p w:rsidR="00AB6162" w:rsidP="00AB6162" w:rsidRDefault="00AB6162" w14:paraId="6537D39A" w14:textId="77777777">
      <w:pPr>
        <w:pStyle w:val="Liststycke"/>
        <w:numPr>
          <w:ilvl w:val="0"/>
          <w:numId w:val="20"/>
        </w:numPr>
        <w:ind w:right="424"/>
      </w:pPr>
      <w:r>
        <w:t xml:space="preserve">PONV-profylax </w:t>
      </w:r>
      <w:proofErr w:type="spellStart"/>
      <w:r>
        <w:t>vb</w:t>
      </w:r>
      <w:proofErr w:type="spellEnd"/>
      <w:r>
        <w:t>.</w:t>
      </w:r>
    </w:p>
    <w:p w:rsidRPr="009C1945" w:rsidR="009C1945" w:rsidP="00AB6162" w:rsidRDefault="009C1945" w14:paraId="2928BBDD" w14:textId="77777777">
      <w:pPr>
        <w:pStyle w:val="Rubrik2"/>
        <w:ind w:right="424"/>
        <w:rPr>
          <w:sz w:val="14"/>
          <w:szCs w:val="2"/>
        </w:rPr>
      </w:pPr>
    </w:p>
    <w:p w:rsidR="00AB6162" w:rsidP="00AB6162" w:rsidRDefault="00AB6162" w14:paraId="29BDB7B4" w14:textId="674A5195">
      <w:pPr>
        <w:pStyle w:val="Rubrik2"/>
        <w:ind w:right="424"/>
      </w:pPr>
      <w:r>
        <w:t>Utrustning</w:t>
      </w:r>
    </w:p>
    <w:p w:rsidR="00AB6162" w:rsidP="00AB6162" w:rsidRDefault="00AB6162" w14:paraId="6E3D386C" w14:textId="77777777">
      <w:pPr>
        <w:ind w:right="424"/>
      </w:pPr>
      <w:r>
        <w:t xml:space="preserve">Standard. Värmemobil, V-sond. </w:t>
      </w:r>
      <w:proofErr w:type="spellStart"/>
      <w:r>
        <w:t>Alaris</w:t>
      </w:r>
      <w:proofErr w:type="spellEnd"/>
      <w:r>
        <w:t xml:space="preserve"> sprutpump för TCI Remifentanil. Tempmätning. TOF ev BIS. Artärnål vid behov.  Brauns volympump för noradrenalin vid behov.</w:t>
      </w:r>
    </w:p>
    <w:p w:rsidRPr="009C1945" w:rsidR="009C1945" w:rsidP="00AB6162" w:rsidRDefault="009C1945" w14:paraId="32E6E798" w14:textId="77777777">
      <w:pPr>
        <w:pStyle w:val="Rubrik2"/>
        <w:ind w:right="424"/>
        <w:rPr>
          <w:sz w:val="2"/>
          <w:szCs w:val="2"/>
        </w:rPr>
      </w:pPr>
    </w:p>
    <w:p w:rsidR="00AB6162" w:rsidP="00AB6162" w:rsidRDefault="00AB6162" w14:paraId="3DAA84BD" w14:textId="1ABBD4FE">
      <w:pPr>
        <w:pStyle w:val="Rubrik2"/>
        <w:ind w:right="424"/>
      </w:pPr>
      <w:r>
        <w:t>Blodgruppering/</w:t>
      </w:r>
      <w:proofErr w:type="spellStart"/>
      <w:r>
        <w:t>Bastest</w:t>
      </w:r>
      <w:proofErr w:type="spellEnd"/>
    </w:p>
    <w:p w:rsidR="00AB6162" w:rsidP="00AB6162" w:rsidRDefault="00AB6162" w14:paraId="51B32A17" w14:textId="77777777">
      <w:pPr>
        <w:ind w:right="424"/>
      </w:pPr>
      <w:r>
        <w:t>Ja/Ja</w:t>
      </w:r>
    </w:p>
    <w:p w:rsidRPr="009C1945" w:rsidR="009C1945" w:rsidP="00AB6162" w:rsidRDefault="009C1945" w14:paraId="09A5EE29" w14:textId="77777777">
      <w:pPr>
        <w:pStyle w:val="Rubrik2"/>
        <w:ind w:right="424"/>
        <w:rPr>
          <w:sz w:val="2"/>
          <w:szCs w:val="2"/>
        </w:rPr>
      </w:pPr>
    </w:p>
    <w:p w:rsidR="00AB6162" w:rsidP="00AB6162" w:rsidRDefault="00AB6162" w14:paraId="61628F9E" w14:textId="5F4F8B75">
      <w:pPr>
        <w:pStyle w:val="Rubrik2"/>
        <w:ind w:right="424"/>
      </w:pPr>
      <w:r>
        <w:t xml:space="preserve">Praktiska råd </w:t>
      </w:r>
    </w:p>
    <w:p w:rsidR="00AB6162" w:rsidP="00AB6162" w:rsidRDefault="00AB6162" w14:paraId="1D2C8362" w14:textId="77777777">
      <w:pPr>
        <w:pStyle w:val="Liststycke"/>
        <w:numPr>
          <w:ilvl w:val="0"/>
          <w:numId w:val="21"/>
        </w:numPr>
        <w:ind w:right="424"/>
      </w:pPr>
      <w:r w:rsidRPr="0065080D">
        <w:t xml:space="preserve">Vid </w:t>
      </w:r>
      <w:proofErr w:type="spellStart"/>
      <w:r w:rsidRPr="0065080D">
        <w:t>sigmoideostomiuppläggning</w:t>
      </w:r>
      <w:proofErr w:type="spellEnd"/>
      <w:r w:rsidRPr="0065080D">
        <w:t xml:space="preserve"> sätts </w:t>
      </w:r>
      <w:r>
        <w:t>PVK</w:t>
      </w:r>
      <w:r w:rsidRPr="0065080D">
        <w:t xml:space="preserve"> i vänster arm</w:t>
      </w:r>
      <w:r>
        <w:t xml:space="preserve"> och vid </w:t>
      </w:r>
      <w:proofErr w:type="spellStart"/>
      <w:r>
        <w:t>ileostomiuppläggning</w:t>
      </w:r>
      <w:proofErr w:type="spellEnd"/>
      <w:r>
        <w:t xml:space="preserve"> PVK i höger arm. Benvärmare på.</w:t>
      </w:r>
    </w:p>
    <w:p w:rsidR="00AB6162" w:rsidP="00AB6162" w:rsidRDefault="00AB6162" w14:paraId="4FB8F80E" w14:textId="77777777">
      <w:pPr>
        <w:pStyle w:val="Liststycke"/>
        <w:numPr>
          <w:ilvl w:val="0"/>
          <w:numId w:val="21"/>
        </w:numPr>
        <w:ind w:right="424"/>
      </w:pPr>
      <w:r>
        <w:t>Om patienten ej har EDA, beslutar kirurg om patienten ska ha KAD eller inte.</w:t>
      </w:r>
    </w:p>
    <w:p w:rsidR="00AB6162" w:rsidP="00AB6162" w:rsidRDefault="00AB6162" w14:paraId="0611066F" w14:textId="77777777">
      <w:pPr>
        <w:pStyle w:val="Liststycke"/>
        <w:numPr>
          <w:ilvl w:val="0"/>
          <w:numId w:val="21"/>
        </w:numPr>
        <w:ind w:right="424"/>
      </w:pPr>
      <w:r>
        <w:t>Bakåtvinklad låg narkosbåge. Tuben skall fixeras bakåt för att ge plats åt kamerahållare.</w:t>
      </w:r>
    </w:p>
    <w:p w:rsidR="00AB6162" w:rsidP="00AB6162" w:rsidRDefault="00AB6162" w14:paraId="56307F87" w14:textId="77777777">
      <w:pPr>
        <w:pStyle w:val="Liststycke"/>
        <w:numPr>
          <w:ilvl w:val="0"/>
          <w:numId w:val="21"/>
        </w:numPr>
        <w:ind w:right="424"/>
      </w:pPr>
      <w:r>
        <w:t xml:space="preserve">Då patienten ligger tippad med huvudet nedåt kan höga </w:t>
      </w:r>
      <w:proofErr w:type="spellStart"/>
      <w:r>
        <w:t>insufflationstryck</w:t>
      </w:r>
      <w:proofErr w:type="spellEnd"/>
      <w:r>
        <w:t xml:space="preserve"> och ventilationssvårigheter uppstå, öka ventilationen och PEEP.</w:t>
      </w:r>
    </w:p>
    <w:p w:rsidR="00AB6162" w:rsidP="00AB6162" w:rsidRDefault="00AB6162" w14:paraId="1D994885" w14:textId="77777777">
      <w:pPr>
        <w:pStyle w:val="Liststycke"/>
        <w:numPr>
          <w:ilvl w:val="0"/>
          <w:numId w:val="21"/>
        </w:numPr>
        <w:ind w:right="424"/>
      </w:pPr>
      <w:r>
        <w:t>Patienten bör vara väl muskelrelaxerad under ingreppet.</w:t>
      </w:r>
    </w:p>
    <w:p w:rsidR="00AB6162" w:rsidP="00AB6162" w:rsidRDefault="00AB6162" w14:paraId="1C7FCE11" w14:textId="77777777">
      <w:pPr>
        <w:pStyle w:val="Liststycke"/>
        <w:numPr>
          <w:ilvl w:val="0"/>
          <w:numId w:val="21"/>
        </w:numPr>
        <w:ind w:right="424"/>
      </w:pPr>
      <w:r>
        <w:t>Vid väckning bibehåll PEEP, använd gärna tryckunderstöd.</w:t>
      </w:r>
    </w:p>
    <w:p w:rsidR="009C1945" w:rsidRDefault="009C1945" w14:paraId="62212E45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="00AB6162" w:rsidP="00AB6162" w:rsidRDefault="00AB6162" w14:paraId="6E111B0B" w14:textId="3DAE4887">
      <w:pPr>
        <w:pStyle w:val="Rubrik2"/>
        <w:ind w:right="424"/>
      </w:pPr>
      <w:r>
        <w:lastRenderedPageBreak/>
        <w:t>Operationsbord/läge</w:t>
      </w:r>
    </w:p>
    <w:p w:rsidR="00AB6162" w:rsidP="00AB6162" w:rsidRDefault="00AB6162" w14:paraId="21477008" w14:textId="77777777">
      <w:pPr>
        <w:pStyle w:val="Liststycke"/>
        <w:numPr>
          <w:ilvl w:val="0"/>
          <w:numId w:val="22"/>
        </w:numPr>
        <w:ind w:right="424"/>
      </w:pPr>
      <w:r w:rsidRPr="00417BBB">
        <w:rPr>
          <w:color w:val="000000" w:themeColor="text2"/>
        </w:rPr>
        <w:t xml:space="preserve">UNI-bord med plattor och grön antiglidmadrass. </w:t>
      </w:r>
      <w:r>
        <w:t xml:space="preserve">Patienten ligger i ryggläge. </w:t>
      </w:r>
    </w:p>
    <w:p w:rsidR="00AB6162" w:rsidP="00AB6162" w:rsidRDefault="00AB6162" w14:paraId="4CA1A046" w14:textId="77777777">
      <w:pPr>
        <w:pStyle w:val="Liststycke"/>
        <w:numPr>
          <w:ilvl w:val="0"/>
          <w:numId w:val="22"/>
        </w:numPr>
        <w:ind w:right="424"/>
      </w:pPr>
      <w:r>
        <w:t xml:space="preserve">Rumpan skall ligga </w:t>
      </w:r>
      <w:proofErr w:type="gramStart"/>
      <w:r>
        <w:t>c:a</w:t>
      </w:r>
      <w:proofErr w:type="gramEnd"/>
      <w:r>
        <w:t xml:space="preserve"> 10 cm utanför operationsbordets kant med en blöja under.</w:t>
      </w:r>
    </w:p>
    <w:p w:rsidR="00AB6162" w:rsidP="00AB6162" w:rsidRDefault="00AB6162" w14:paraId="6F8E6E33" w14:textId="77777777">
      <w:pPr>
        <w:pStyle w:val="Liststycke"/>
        <w:numPr>
          <w:ilvl w:val="0"/>
          <w:numId w:val="22"/>
        </w:numPr>
        <w:ind w:right="424"/>
      </w:pPr>
      <w:r>
        <w:t xml:space="preserve">Benen skall ha benvärmare, höger ben sänks vid </w:t>
      </w:r>
      <w:proofErr w:type="spellStart"/>
      <w:r>
        <w:t>sigmoideostomi</w:t>
      </w:r>
      <w:proofErr w:type="spellEnd"/>
      <w:r>
        <w:t xml:space="preserve">, vänster ben vid </w:t>
      </w:r>
      <w:proofErr w:type="spellStart"/>
      <w:r>
        <w:t>ileostomi</w:t>
      </w:r>
      <w:proofErr w:type="spellEnd"/>
      <w:r>
        <w:t xml:space="preserve"> och vristerna fästes med specialrem (</w:t>
      </w:r>
      <w:proofErr w:type="spellStart"/>
      <w:r>
        <w:t>pat</w:t>
      </w:r>
      <w:proofErr w:type="spellEnd"/>
      <w:r>
        <w:t xml:space="preserve"> kan behöva ligga i </w:t>
      </w:r>
      <w:proofErr w:type="spellStart"/>
      <w:r>
        <w:t>gynläge</w:t>
      </w:r>
      <w:proofErr w:type="spellEnd"/>
      <w:r>
        <w:t xml:space="preserve">). </w:t>
      </w:r>
    </w:p>
    <w:p w:rsidRPr="00D559FF" w:rsidR="00AB6162" w:rsidP="00AB6162" w:rsidRDefault="00AB6162" w14:paraId="46269363" w14:textId="77777777">
      <w:pPr>
        <w:pStyle w:val="Liststycke"/>
        <w:keepNext/>
        <w:numPr>
          <w:ilvl w:val="0"/>
          <w:numId w:val="22"/>
        </w:numPr>
        <w:ind w:right="424"/>
        <w:outlineLvl w:val="2"/>
      </w:pPr>
      <w:r w:rsidRPr="00417BBB">
        <w:rPr>
          <w:rFonts w:cs="Arial"/>
        </w:rPr>
        <w:t xml:space="preserve">Höger arm skall ligga längs kroppen vid </w:t>
      </w:r>
      <w:proofErr w:type="spellStart"/>
      <w:r w:rsidRPr="00417BBB">
        <w:rPr>
          <w:rFonts w:cs="Arial"/>
        </w:rPr>
        <w:t>sigmoideostomi</w:t>
      </w:r>
      <w:proofErr w:type="spellEnd"/>
      <w:r w:rsidRPr="00417BBB">
        <w:rPr>
          <w:rFonts w:cs="Arial"/>
        </w:rPr>
        <w:t xml:space="preserve"> i låg armskena som placeras så långt in under patienten som möjligt, men inte för långt ned. </w:t>
      </w:r>
    </w:p>
    <w:p w:rsidRPr="00D559FF" w:rsidR="00AB6162" w:rsidP="00AB6162" w:rsidRDefault="00AB6162" w14:paraId="50F1165B" w14:textId="77777777">
      <w:pPr>
        <w:pStyle w:val="Liststycke"/>
        <w:keepNext/>
        <w:numPr>
          <w:ilvl w:val="0"/>
          <w:numId w:val="22"/>
        </w:numPr>
        <w:ind w:right="424"/>
        <w:outlineLvl w:val="2"/>
      </w:pPr>
      <w:r w:rsidRPr="00417BBB">
        <w:rPr>
          <w:rFonts w:cs="Arial"/>
        </w:rPr>
        <w:t xml:space="preserve">Vänster arm ska ligga längs kroppen vid </w:t>
      </w:r>
      <w:proofErr w:type="spellStart"/>
      <w:r w:rsidRPr="00417BBB">
        <w:rPr>
          <w:rFonts w:cs="Arial"/>
        </w:rPr>
        <w:t>ileostomi</w:t>
      </w:r>
      <w:proofErr w:type="spellEnd"/>
      <w:r w:rsidRPr="00417BBB">
        <w:rPr>
          <w:rFonts w:cs="Arial"/>
        </w:rPr>
        <w:t xml:space="preserve">. Polstra armen med vadd och handen med en värmesocka. </w:t>
      </w:r>
      <w:r>
        <w:t xml:space="preserve">Vänster arm på armbord vid </w:t>
      </w:r>
      <w:proofErr w:type="spellStart"/>
      <w:r>
        <w:t>sigmoideostomi</w:t>
      </w:r>
      <w:proofErr w:type="spellEnd"/>
      <w:r>
        <w:t xml:space="preserve">, höger arm på armbord vid </w:t>
      </w:r>
      <w:proofErr w:type="spellStart"/>
      <w:r>
        <w:t>ileostomi</w:t>
      </w:r>
      <w:proofErr w:type="spellEnd"/>
      <w:r w:rsidRPr="00417BBB">
        <w:rPr>
          <w:rFonts w:ascii="Arial" w:hAnsi="Arial" w:cs="Arial"/>
          <w:b/>
          <w:bCs/>
        </w:rPr>
        <w:t>.</w:t>
      </w:r>
    </w:p>
    <w:p w:rsidRPr="00E14215" w:rsidR="00AB6162" w:rsidP="00AB6162" w:rsidRDefault="00AB6162" w14:paraId="4BF36F49" w14:textId="77777777">
      <w:pPr>
        <w:pStyle w:val="Liststycke"/>
        <w:keepNext/>
        <w:numPr>
          <w:ilvl w:val="0"/>
          <w:numId w:val="22"/>
        </w:numPr>
        <w:ind w:right="424"/>
        <w:outlineLvl w:val="2"/>
      </w:pPr>
      <w:r w:rsidRPr="00417BBB">
        <w:rPr>
          <w:rFonts w:cs="Arial"/>
        </w:rPr>
        <w:t>Slajda ner bordet.</w:t>
      </w:r>
    </w:p>
    <w:p w:rsidRPr="00AB6162" w:rsidR="00536A5A" w:rsidP="00AB6162" w:rsidRDefault="00536A5A" w14:paraId="76B9F95B" w14:textId="24513497"/>
    <w:sectPr w:rsidRPr="00AB6162" w:rsidR="00536A5A" w:rsidSect="00357A91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F30B4" w:rsidRDefault="007F30B4" w14:paraId="3004133E" w14:textId="77777777">
      <w:r>
        <w:separator/>
      </w:r>
    </w:p>
  </w:endnote>
  <w:endnote w:type="continuationSeparator" w:id="0">
    <w:p w:rsidR="007F30B4" w:rsidRDefault="007F30B4" w14:paraId="19DAECF3" w14:textId="77777777">
      <w:r>
        <w:continuationSeparator/>
      </w:r>
    </w:p>
  </w:endnote>
  <w:endnote w:type="continuationNotice" w:id="1">
    <w:p w:rsidR="007F30B4" w:rsidRDefault="007F30B4" w14:paraId="471856A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F30B4" w:rsidRDefault="007F30B4" w14:paraId="1F633D55" w14:textId="77777777"/>
  </w:footnote>
  <w:footnote w:type="continuationSeparator" w:id="0">
    <w:p w:rsidR="007F30B4" w:rsidRDefault="007F30B4" w14:paraId="28366F5A" w14:textId="77777777">
      <w:r>
        <w:continuationSeparator/>
      </w:r>
    </w:p>
  </w:footnote>
  <w:footnote w:type="continuationNotice" w:id="1">
    <w:p w:rsidR="007F30B4" w:rsidRDefault="007F30B4" w14:paraId="6AD43B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B3817D3"/>
    <w:multiLevelType w:val="hybridMultilevel"/>
    <w:tmpl w:val="55340088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CC529C8"/>
    <w:multiLevelType w:val="hybridMultilevel"/>
    <w:tmpl w:val="F862544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58001EF"/>
    <w:multiLevelType w:val="hybridMultilevel"/>
    <w:tmpl w:val="AEFA4FCE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99486587">
    <w:abstractNumId w:val="20"/>
  </w:num>
  <w:num w:numId="2" w16cid:durableId="1068959688">
    <w:abstractNumId w:val="15"/>
  </w:num>
  <w:num w:numId="3" w16cid:durableId="684673108">
    <w:abstractNumId w:val="0"/>
  </w:num>
  <w:num w:numId="4" w16cid:durableId="1986428410">
    <w:abstractNumId w:val="7"/>
  </w:num>
  <w:num w:numId="5" w16cid:durableId="574630619">
    <w:abstractNumId w:val="17"/>
  </w:num>
  <w:num w:numId="6" w16cid:durableId="868953191">
    <w:abstractNumId w:val="2"/>
  </w:num>
  <w:num w:numId="7" w16cid:durableId="1597976829">
    <w:abstractNumId w:val="12"/>
  </w:num>
  <w:num w:numId="8" w16cid:durableId="868301211">
    <w:abstractNumId w:val="9"/>
  </w:num>
  <w:num w:numId="9" w16cid:durableId="1346708141">
    <w:abstractNumId w:val="1"/>
  </w:num>
  <w:num w:numId="10" w16cid:durableId="729500403">
    <w:abstractNumId w:val="1"/>
  </w:num>
  <w:num w:numId="11" w16cid:durableId="865021985">
    <w:abstractNumId w:val="3"/>
  </w:num>
  <w:num w:numId="12" w16cid:durableId="372733576">
    <w:abstractNumId w:val="5"/>
  </w:num>
  <w:num w:numId="13" w16cid:durableId="1723745826">
    <w:abstractNumId w:val="14"/>
  </w:num>
  <w:num w:numId="14" w16cid:durableId="992565682">
    <w:abstractNumId w:val="10"/>
  </w:num>
  <w:num w:numId="15" w16cid:durableId="701707544">
    <w:abstractNumId w:val="8"/>
  </w:num>
  <w:num w:numId="16" w16cid:durableId="910888472">
    <w:abstractNumId w:val="13"/>
  </w:num>
  <w:num w:numId="17" w16cid:durableId="1559513473">
    <w:abstractNumId w:val="6"/>
  </w:num>
  <w:num w:numId="18" w16cid:durableId="456460071">
    <w:abstractNumId w:val="11"/>
  </w:num>
  <w:num w:numId="19" w16cid:durableId="2092658641">
    <w:abstractNumId w:val="19"/>
  </w:num>
  <w:num w:numId="20" w16cid:durableId="42870911">
    <w:abstractNumId w:val="16"/>
  </w:num>
  <w:num w:numId="21" w16cid:durableId="1465537041">
    <w:abstractNumId w:val="4"/>
  </w:num>
  <w:num w:numId="22" w16cid:durableId="49469204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7A91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30B4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6E27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194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6162"/>
    <w:rsid w:val="00AC3FF6"/>
    <w:rsid w:val="00AD73EC"/>
    <w:rsid w:val="00AE5BC7"/>
    <w:rsid w:val="00AF5AAF"/>
    <w:rsid w:val="00AF67E6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1DD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4C6C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421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75CF429"/>
    <w:rsid w:val="0C95DF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Sigmoideostomi – laparoskopisk uppläggning</dc:title>
  <dc:subject/>
  <dc:creator>patrik.jens.johansson@vgregion.se</dc:creator>
  <keywords/>
  <lastModifiedBy>Lars Brühne</lastModifiedBy>
  <revision>7</revision>
  <lastPrinted>2016-03-31T10:56:00.0000000Z</lastPrinted>
  <dcterms:created xsi:type="dcterms:W3CDTF">2022-05-23T03:45:00.0000000Z</dcterms:created>
  <dcterms:modified xsi:type="dcterms:W3CDTF">2025-12-09T11:22:50.0000000Z</dcterms:modified>
</coreProperties>
</file>