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A4FFA9" w14:textId="77777777" w:rsidR="00BB0FCB" w:rsidRDefault="00BB0FCB" w:rsidP="00EB1141">
      <w:pPr>
        <w:pStyle w:val="Rubrik2"/>
        <w:ind w:left="993"/>
        <w:sectPr w:rsidR="00BB0FCB" w:rsidSect="00BB0FC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E5DB528" w14:textId="77777777" w:rsidR="00BB0FCB" w:rsidRPr="00BB0FCB" w:rsidRDefault="00BB0FCB" w:rsidP="00EB1141">
      <w:pPr>
        <w:spacing w:after="0" w:line="240" w:lineRule="auto"/>
        <w:ind w:left="993" w:right="0"/>
        <w:rPr>
          <w:szCs w:val="20"/>
        </w:rPr>
      </w:pPr>
    </w:p>
    <w:p w14:paraId="3BFB7268" w14:textId="77777777" w:rsidR="00BB0FCB" w:rsidRPr="00BB0FCB" w:rsidRDefault="00BB0FCB" w:rsidP="00EB1141">
      <w:pPr>
        <w:spacing w:after="0" w:line="240" w:lineRule="auto"/>
        <w:ind w:left="993" w:right="0"/>
        <w:rPr>
          <w:szCs w:val="20"/>
        </w:rPr>
      </w:pPr>
    </w:p>
    <w:p w14:paraId="3860E66F" w14:textId="77777777" w:rsidR="00BB0FCB" w:rsidRPr="00BB0FCB" w:rsidRDefault="00BB0FCB" w:rsidP="00EB1141">
      <w:pPr>
        <w:tabs>
          <w:tab w:val="left" w:pos="4590"/>
        </w:tabs>
        <w:spacing w:after="0" w:line="240" w:lineRule="auto"/>
        <w:ind w:left="993" w:right="0"/>
        <w:rPr>
          <w:szCs w:val="20"/>
        </w:rPr>
      </w:pPr>
      <w:r w:rsidRPr="00BB0FCB">
        <w:rPr>
          <w:szCs w:val="20"/>
        </w:rPr>
        <w:tab/>
      </w:r>
    </w:p>
    <w:p w14:paraId="78750451" w14:textId="4FAE3718" w:rsidR="00BB0FCB" w:rsidRPr="00BB0FCB" w:rsidRDefault="00BB0FCB" w:rsidP="00EB1141">
      <w:pPr>
        <w:spacing w:after="0" w:line="240" w:lineRule="auto"/>
        <w:ind w:left="993" w:right="0"/>
        <w:rPr>
          <w:szCs w:val="20"/>
        </w:rPr>
      </w:pPr>
      <w:r w:rsidRPr="00BB0FCB">
        <w:rPr>
          <w:noProof/>
          <w:szCs w:val="20"/>
        </w:rPr>
        <mc:AlternateContent>
          <mc:Choice Requires="wps">
            <w:drawing>
              <wp:anchor distT="0" distB="0" distL="114300" distR="114300" simplePos="0" relativeHeight="251659264" behindDoc="0" locked="0" layoutInCell="1" allowOverlap="1" wp14:anchorId="73B350FB" wp14:editId="7A093E76">
                <wp:simplePos x="0" y="0"/>
                <wp:positionH relativeFrom="column">
                  <wp:posOffset>6518275</wp:posOffset>
                </wp:positionH>
                <wp:positionV relativeFrom="paragraph">
                  <wp:posOffset>78740</wp:posOffset>
                </wp:positionV>
                <wp:extent cx="1031875" cy="222885"/>
                <wp:effectExtent l="0" t="381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187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7EAEF2" w14:textId="77777777" w:rsidR="00BB0FCB" w:rsidRPr="003D37FD" w:rsidRDefault="00BB0FCB" w:rsidP="00BB0FC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22511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3B350FB" id="_x0000_t202" coordsize="21600,21600" o:spt="202" path="m,l,21600r21600,l21600,xe">
                <v:stroke joinstyle="miter"/>
                <v:path gradientshapeok="t" o:connecttype="rect"/>
              </v:shapetype>
              <v:shape id="Text Box 2" o:spid="_x0000_s1026" type="#_x0000_t202" style="position:absolute;margin-left:513.25pt;margin-top:6.2pt;width:81.25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oc3wEAAKEDAAAOAAAAZHJzL2Uyb0RvYy54bWysU9uO0zAQfUfiHyy/01xo2RI1XS27KkJa&#10;LtLCBziOk1gkHjN2m5SvZ+y03QJviBfL45mcOefMZHM7DT07KHQaTMmzRcqZMhJqbdqSf/u6e7Xm&#10;zHlhatGDUSU/Ksdvty9fbEZbqBw66GuFjECMK0Zb8s57WySJk50ahFuAVYaSDeAgPIXYJjWKkdCH&#10;PsnT9E0yAtYWQSrn6PVhTvJtxG8aJf3npnHKs77kxM3HE+NZhTPZbkTRorCdlica4h9YDEIbanqB&#10;ehBesD3qv6AGLREcNH4hYUigabRUUQOpydI/1Dx1wqqohcxx9mKT+3+w8tPhyX5B5qd3MNEAowhn&#10;H0F+d8zAfSdMq+4QYeyUqKlxFixLRuuK06fBale4AFKNH6GmIYu9hwg0NTgEV0gnI3QawPFiupo8&#10;k6Fl+jpb36w4k5TL83y9XsUWojh/bdH59woGFi4lRxpqRBeHR+cDG1GcS0IzAzvd93GwvfntgQrD&#10;S2QfCM/U/VRNVB1UVFAfSQfCvCe013TpAH9yNtKOlNz92AtUnPUfDHnxNlsuw1LFYLm6ySnA60x1&#10;nRFGElTJPWfz9d7Pi7i3qNuOOp3dvyP/djpKe2Z14k17EBWfdjYs2nUcq57/rO0vAAAA//8DAFBL&#10;AwQUAAYACAAAACEAh3YR394AAAALAQAADwAAAGRycy9kb3ducmV2LnhtbEyPy07DMBBF90j8gzVI&#10;7KjdqM80TlWhtiyBErF2Y5NExGPLdtPw90xXsJurObqPYjvang0mxM6hhOlEADNYO91hI6H6ODyt&#10;gMWkUKveoZHwYyJsy/u7QuXaXfHdDKfUMDLBmCsJbUo+5zzWrbEqTpw3SL8vF6xKJEPDdVBXMrc9&#10;z4RYcKs6pIRWefPcmvr7dLESfPLH5Ut4fdvtD4OoPo9V1jV7KR8fxt0GWDJj+oPhVp+qQ0mdzu6C&#10;OrKetMgWc2LpymbAbsR0taZ5Zwmz5Rx4WfD/G8pfAAAA//8DAFBLAQItABQABgAIAAAAIQC2gziS&#10;/gAAAOEBAAATAAAAAAAAAAAAAAAAAAAAAABbQ29udGVudF9UeXBlc10ueG1sUEsBAi0AFAAGAAgA&#10;AAAhADj9If/WAAAAlAEAAAsAAAAAAAAAAAAAAAAALwEAAF9yZWxzLy5yZWxzUEsBAi0AFAAGAAgA&#10;AAAhAD+HahzfAQAAoQMAAA4AAAAAAAAAAAAAAAAALgIAAGRycy9lMm9Eb2MueG1sUEsBAi0AFAAG&#10;AAgAAAAhAId2Ed/eAAAACwEAAA8AAAAAAAAAAAAAAAAAOQQAAGRycy9kb3ducmV2LnhtbFBLBQYA&#10;AAAABAAEAPMAAABEBQAAAAA=&#10;" filled="f" stroked="f">
                <v:textbox style="mso-fit-shape-to-text:t">
                  <w:txbxContent>
                    <w:p w14:paraId="797EAEF2" w14:textId="77777777" w:rsidR="00BB0FCB" w:rsidRPr="003D37FD" w:rsidRDefault="00BB0FCB" w:rsidP="00BB0FC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22511</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BB0FCB" w:rsidRPr="00BB0FCB" w14:paraId="201C4662" w14:textId="77777777" w:rsidTr="00E827C3">
        <w:trPr>
          <w:cantSplit/>
          <w:trHeight w:val="570"/>
        </w:trPr>
        <w:tc>
          <w:tcPr>
            <w:tcW w:w="9039" w:type="dxa"/>
            <w:tcBorders>
              <w:bottom w:val="single" w:sz="8" w:space="0" w:color="auto"/>
            </w:tcBorders>
            <w:tcMar>
              <w:left w:w="0" w:type="dxa"/>
              <w:right w:w="0" w:type="dxa"/>
            </w:tcMar>
            <w:vAlign w:val="bottom"/>
          </w:tcPr>
          <w:p w14:paraId="3C338905" w14:textId="77777777" w:rsidR="00BB0FCB" w:rsidRPr="00BB0FCB" w:rsidRDefault="00BB0FCB" w:rsidP="00EB1141">
            <w:pPr>
              <w:pStyle w:val="Rubrik1"/>
              <w:ind w:left="993"/>
              <w:rPr>
                <w:noProof/>
              </w:rPr>
            </w:pPr>
            <w:bookmarkStart w:id="1" w:name="_1314629194"/>
            <w:bookmarkStart w:id="2" w:name="Rubrik"/>
            <w:bookmarkEnd w:id="1"/>
            <w:bookmarkEnd w:id="2"/>
            <w:r w:rsidRPr="00BB0FCB">
              <w:rPr>
                <w:noProof/>
              </w:rPr>
              <w:t>Piercing och smycken i samband med anestesi och operation</w:t>
            </w:r>
          </w:p>
        </w:tc>
      </w:tr>
    </w:tbl>
    <w:p w14:paraId="77C4CE9A" w14:textId="77777777" w:rsidR="00BB0FCB" w:rsidRPr="00BB0FCB" w:rsidRDefault="00BB0FCB" w:rsidP="00EB1141">
      <w:pPr>
        <w:keepNext/>
        <w:spacing w:after="0" w:line="240" w:lineRule="auto"/>
        <w:ind w:left="993" w:right="0"/>
        <w:outlineLvl w:val="0"/>
        <w:rPr>
          <w:rFonts w:ascii="Arial Fet" w:hAnsi="Arial Fet" w:cs="Arial"/>
          <w:b/>
          <w:bCs/>
          <w:kern w:val="32"/>
          <w:sz w:val="28"/>
          <w:szCs w:val="32"/>
        </w:rPr>
      </w:pPr>
    </w:p>
    <w:p w14:paraId="5436E234" w14:textId="77777777" w:rsidR="00BB0FCB" w:rsidRPr="00BB0FCB" w:rsidRDefault="00BB0FCB" w:rsidP="00EB1141">
      <w:pPr>
        <w:pStyle w:val="Rubrik2"/>
        <w:ind w:left="993"/>
      </w:pPr>
      <w:r w:rsidRPr="00BB0FCB">
        <w:t>Revidering i denna version:</w:t>
      </w:r>
    </w:p>
    <w:p w14:paraId="5890D342" w14:textId="54F95374" w:rsidR="00BB0FCB" w:rsidRDefault="00485E65" w:rsidP="00EB1141">
      <w:pPr>
        <w:spacing w:after="0" w:line="240" w:lineRule="auto"/>
        <w:ind w:left="993" w:right="0"/>
        <w:rPr>
          <w:szCs w:val="20"/>
        </w:rPr>
      </w:pPr>
      <w:r>
        <w:rPr>
          <w:szCs w:val="20"/>
        </w:rPr>
        <w:t>Revidering under rubrik: Dokumentation</w:t>
      </w:r>
    </w:p>
    <w:p w14:paraId="2FF2B680" w14:textId="77777777" w:rsidR="00485E65" w:rsidRPr="00BB0FCB" w:rsidRDefault="00485E65" w:rsidP="00EB1141">
      <w:pPr>
        <w:spacing w:after="0" w:line="240" w:lineRule="auto"/>
        <w:ind w:left="993" w:right="0"/>
        <w:rPr>
          <w:szCs w:val="20"/>
        </w:rPr>
      </w:pPr>
    </w:p>
    <w:p w14:paraId="47057A2C" w14:textId="77777777" w:rsidR="00BB0FCB" w:rsidRPr="00BB0FCB" w:rsidRDefault="00BB0FCB" w:rsidP="00EB1141">
      <w:pPr>
        <w:pStyle w:val="Rubrik2"/>
        <w:ind w:left="993"/>
        <w:rPr>
          <w:rFonts w:ascii="Arial" w:hAnsi="Arial" w:cs="Arial"/>
          <w:b/>
          <w:bCs w:val="0"/>
          <w:iCs/>
          <w:sz w:val="26"/>
          <w:szCs w:val="28"/>
        </w:rPr>
      </w:pPr>
      <w:r w:rsidRPr="00406ECB">
        <w:t>Bakgrund</w:t>
      </w:r>
    </w:p>
    <w:p w14:paraId="382CB2BE" w14:textId="77777777" w:rsidR="00BB0FCB" w:rsidRPr="00BB0FCB" w:rsidRDefault="00BB0FCB" w:rsidP="00EB1141">
      <w:pPr>
        <w:spacing w:after="0" w:line="240" w:lineRule="auto"/>
        <w:ind w:left="993" w:right="-427"/>
        <w:rPr>
          <w:bCs/>
          <w:szCs w:val="20"/>
        </w:rPr>
      </w:pPr>
      <w:r w:rsidRPr="00BB0FCB">
        <w:rPr>
          <w:bCs/>
          <w:szCs w:val="20"/>
        </w:rPr>
        <w:t xml:space="preserve">Alla smycken såsom örhängen, halsband, klockor och ringar skall tas bort innan operation. Piercingsmycken bör också avlägsnas. </w:t>
      </w:r>
    </w:p>
    <w:p w14:paraId="25D1E4D0" w14:textId="77777777" w:rsidR="00BB0FCB" w:rsidRPr="00BB0FCB" w:rsidRDefault="00BB0FCB" w:rsidP="00EB1141">
      <w:pPr>
        <w:spacing w:after="0" w:line="240" w:lineRule="auto"/>
        <w:ind w:left="993" w:right="0"/>
        <w:rPr>
          <w:szCs w:val="20"/>
        </w:rPr>
      </w:pPr>
    </w:p>
    <w:p w14:paraId="0043C57A" w14:textId="77777777" w:rsidR="00BB0FCB" w:rsidRPr="00BB0FCB" w:rsidRDefault="00BB0FCB" w:rsidP="00EB1141">
      <w:pPr>
        <w:pStyle w:val="Rubrik2"/>
        <w:ind w:left="993"/>
        <w:rPr>
          <w:rFonts w:ascii="Arial" w:hAnsi="Arial" w:cs="Arial"/>
          <w:b/>
          <w:bCs w:val="0"/>
          <w:iCs/>
          <w:sz w:val="26"/>
          <w:szCs w:val="28"/>
        </w:rPr>
      </w:pPr>
      <w:r w:rsidRPr="00406ECB">
        <w:t>Syfte</w:t>
      </w:r>
    </w:p>
    <w:p w14:paraId="42FB787E" w14:textId="77777777" w:rsidR="00BB0FCB" w:rsidRPr="00BB0FCB" w:rsidRDefault="00BB0FCB" w:rsidP="00EB1141">
      <w:pPr>
        <w:spacing w:after="0" w:line="240" w:lineRule="auto"/>
        <w:ind w:left="993" w:right="-427"/>
        <w:rPr>
          <w:bCs/>
          <w:sz w:val="20"/>
          <w:szCs w:val="20"/>
        </w:rPr>
      </w:pPr>
    </w:p>
    <w:p w14:paraId="444A42D4" w14:textId="77777777" w:rsidR="00BB0FCB" w:rsidRPr="00BB0FCB" w:rsidRDefault="00BB0FCB" w:rsidP="00EB1141">
      <w:pPr>
        <w:spacing w:after="0" w:line="240" w:lineRule="auto"/>
        <w:ind w:left="993" w:right="-427"/>
        <w:rPr>
          <w:bCs/>
          <w:szCs w:val="20"/>
        </w:rPr>
      </w:pPr>
      <w:r w:rsidRPr="00BB0FCB">
        <w:rPr>
          <w:bCs/>
          <w:szCs w:val="20"/>
        </w:rPr>
        <w:t xml:space="preserve">Regler för piercing och smycken i samband med anestesi och operation </w:t>
      </w:r>
    </w:p>
    <w:p w14:paraId="6FF2AB0F" w14:textId="77777777" w:rsidR="00BB0FCB" w:rsidRPr="00BB0FCB" w:rsidRDefault="00BB0FCB" w:rsidP="00EB1141">
      <w:pPr>
        <w:spacing w:after="0" w:line="240" w:lineRule="auto"/>
        <w:ind w:left="993" w:right="-427"/>
        <w:rPr>
          <w:bCs/>
          <w:sz w:val="20"/>
          <w:szCs w:val="20"/>
        </w:rPr>
      </w:pPr>
    </w:p>
    <w:p w14:paraId="4B995BCE" w14:textId="77777777" w:rsidR="00BB0FCB" w:rsidRPr="00406ECB" w:rsidRDefault="00BB0FCB" w:rsidP="00EB1141">
      <w:pPr>
        <w:pStyle w:val="Rubrik2"/>
        <w:ind w:left="993"/>
      </w:pPr>
      <w:r w:rsidRPr="00406ECB">
        <w:t>Vilka berörs</w:t>
      </w:r>
    </w:p>
    <w:p w14:paraId="5563C354" w14:textId="77777777" w:rsidR="00BB0FCB" w:rsidRPr="00BB0FCB" w:rsidRDefault="00BB0FCB" w:rsidP="00EB1141">
      <w:pPr>
        <w:spacing w:after="0" w:line="240" w:lineRule="auto"/>
        <w:ind w:left="993" w:right="-427"/>
        <w:rPr>
          <w:bCs/>
          <w:sz w:val="20"/>
          <w:szCs w:val="20"/>
        </w:rPr>
      </w:pPr>
    </w:p>
    <w:p w14:paraId="6F495105" w14:textId="77777777" w:rsidR="00BB0FCB" w:rsidRPr="00BB0FCB" w:rsidRDefault="00BB0FCB" w:rsidP="00EB1141">
      <w:pPr>
        <w:spacing w:after="0" w:line="240" w:lineRule="auto"/>
        <w:ind w:left="993" w:right="-427"/>
        <w:rPr>
          <w:bCs/>
          <w:szCs w:val="20"/>
        </w:rPr>
      </w:pPr>
      <w:r w:rsidRPr="00BB0FCB">
        <w:rPr>
          <w:bCs/>
          <w:szCs w:val="20"/>
        </w:rPr>
        <w:t>Personal på operationsavdelningen och vårdavdelningar inom NU-sjukvården</w:t>
      </w:r>
    </w:p>
    <w:p w14:paraId="6AB60F0C" w14:textId="77777777" w:rsidR="00BB0FCB" w:rsidRPr="00BB0FCB" w:rsidRDefault="00BB0FCB" w:rsidP="00EB1141">
      <w:pPr>
        <w:spacing w:after="0" w:line="240" w:lineRule="auto"/>
        <w:ind w:left="993" w:right="-427"/>
        <w:rPr>
          <w:bCs/>
          <w:sz w:val="20"/>
          <w:szCs w:val="20"/>
        </w:rPr>
      </w:pPr>
    </w:p>
    <w:p w14:paraId="656C1E4B" w14:textId="77777777" w:rsidR="00BB0FCB" w:rsidRPr="00BB0FCB" w:rsidRDefault="00BB0FCB" w:rsidP="00EB1141">
      <w:pPr>
        <w:spacing w:after="0" w:line="240" w:lineRule="auto"/>
        <w:ind w:left="993" w:right="-427"/>
        <w:rPr>
          <w:bCs/>
          <w:sz w:val="20"/>
          <w:szCs w:val="20"/>
        </w:rPr>
      </w:pPr>
    </w:p>
    <w:p w14:paraId="7FD30267" w14:textId="77777777" w:rsidR="00BB0FCB" w:rsidRPr="00BB0FCB" w:rsidRDefault="00BB0FCB" w:rsidP="00EB1141">
      <w:pPr>
        <w:spacing w:after="0" w:line="240" w:lineRule="auto"/>
        <w:ind w:left="993" w:right="-427"/>
        <w:rPr>
          <w:bCs/>
          <w:sz w:val="20"/>
          <w:szCs w:val="20"/>
        </w:rPr>
      </w:pPr>
    </w:p>
    <w:p w14:paraId="40DCAFF2" w14:textId="77777777" w:rsidR="00EB1141" w:rsidRDefault="00EB1141">
      <w:pPr>
        <w:spacing w:after="0" w:line="240" w:lineRule="auto"/>
        <w:ind w:left="0" w:right="0"/>
        <w:rPr>
          <w:rFonts w:asciiTheme="majorHAnsi" w:eastAsiaTheme="majorEastAsia" w:hAnsiTheme="majorHAnsi" w:cstheme="majorBidi"/>
          <w:bCs/>
          <w:color w:val="000000" w:themeColor="text1"/>
          <w:sz w:val="40"/>
          <w:szCs w:val="26"/>
        </w:rPr>
      </w:pPr>
      <w:r>
        <w:br w:type="page"/>
      </w:r>
    </w:p>
    <w:p w14:paraId="5D101D7B" w14:textId="1DE6F89F" w:rsidR="00BB0FCB" w:rsidRPr="00406ECB" w:rsidRDefault="00BB0FCB" w:rsidP="00EB1141">
      <w:pPr>
        <w:pStyle w:val="Rubrik2"/>
        <w:ind w:left="993"/>
      </w:pPr>
      <w:r w:rsidRPr="00406ECB">
        <w:lastRenderedPageBreak/>
        <w:t>Om piercingsmycken sitter på eller i:</w:t>
      </w:r>
    </w:p>
    <w:p w14:paraId="4E47DF75" w14:textId="77777777" w:rsidR="00BB0FCB" w:rsidRPr="00BB0FCB" w:rsidRDefault="00BB0FCB" w:rsidP="00EB1141">
      <w:pPr>
        <w:spacing w:after="0" w:line="240" w:lineRule="auto"/>
        <w:ind w:left="993" w:right="-427"/>
        <w:rPr>
          <w:bCs/>
          <w:i/>
          <w:iCs/>
          <w:szCs w:val="20"/>
        </w:rPr>
      </w:pPr>
    </w:p>
    <w:p w14:paraId="36547B4C" w14:textId="77777777" w:rsidR="00BB0FCB" w:rsidRPr="00BB0FCB" w:rsidRDefault="00BB0FCB" w:rsidP="00EB1141">
      <w:pPr>
        <w:numPr>
          <w:ilvl w:val="0"/>
          <w:numId w:val="20"/>
        </w:numPr>
        <w:spacing w:after="0" w:line="240" w:lineRule="auto"/>
        <w:ind w:left="993" w:right="-427"/>
        <w:rPr>
          <w:szCs w:val="20"/>
        </w:rPr>
      </w:pPr>
      <w:r w:rsidRPr="00BB0FCB">
        <w:rPr>
          <w:b/>
          <w:bCs/>
          <w:i/>
          <w:iCs/>
          <w:szCs w:val="20"/>
        </w:rPr>
        <w:t>Ansikte och mun</w:t>
      </w:r>
      <w:r w:rsidRPr="00BB0FCB">
        <w:rPr>
          <w:szCs w:val="20"/>
        </w:rPr>
        <w:t xml:space="preserve">, skall de tas bort innan anestesi och operation. De kan orsaka andningshinder och blödningar. </w:t>
      </w:r>
    </w:p>
    <w:p w14:paraId="620AECBF" w14:textId="77777777" w:rsidR="00BB0FCB" w:rsidRPr="00BB0FCB" w:rsidRDefault="00BB0FCB" w:rsidP="00EB1141">
      <w:pPr>
        <w:numPr>
          <w:ilvl w:val="0"/>
          <w:numId w:val="20"/>
        </w:numPr>
        <w:spacing w:after="0" w:line="240" w:lineRule="auto"/>
        <w:ind w:left="993" w:right="-427"/>
        <w:rPr>
          <w:szCs w:val="20"/>
        </w:rPr>
      </w:pPr>
      <w:r w:rsidRPr="00BB0FCB">
        <w:rPr>
          <w:b/>
          <w:bCs/>
          <w:i/>
          <w:iCs/>
          <w:szCs w:val="20"/>
        </w:rPr>
        <w:t>Närheten av operationsområdet</w:t>
      </w:r>
      <w:r w:rsidRPr="00BB0FCB">
        <w:rPr>
          <w:i/>
          <w:iCs/>
          <w:szCs w:val="20"/>
        </w:rPr>
        <w:t>,</w:t>
      </w:r>
      <w:r w:rsidRPr="00BB0FCB">
        <w:rPr>
          <w:szCs w:val="20"/>
        </w:rPr>
        <w:t xml:space="preserve"> skall de tas bort. Det minskar risken för infektioner eller att de trillar ner i operationssåret. Slitskador kan uppstå om piercingsmycket fastnar i något. </w:t>
      </w:r>
    </w:p>
    <w:p w14:paraId="582948EE" w14:textId="77777777" w:rsidR="00BB0FCB" w:rsidRPr="00BB0FCB" w:rsidRDefault="00BB0FCB" w:rsidP="00EB1141">
      <w:pPr>
        <w:numPr>
          <w:ilvl w:val="0"/>
          <w:numId w:val="20"/>
        </w:numPr>
        <w:spacing w:after="0" w:line="240" w:lineRule="auto"/>
        <w:ind w:left="993" w:right="-427"/>
        <w:rPr>
          <w:szCs w:val="20"/>
        </w:rPr>
      </w:pPr>
      <w:proofErr w:type="spellStart"/>
      <w:r w:rsidRPr="00BB0FCB">
        <w:rPr>
          <w:b/>
          <w:bCs/>
          <w:i/>
          <w:iCs/>
          <w:szCs w:val="20"/>
        </w:rPr>
        <w:t>Genitalia</w:t>
      </w:r>
      <w:proofErr w:type="spellEnd"/>
      <w:r w:rsidRPr="00BB0FCB">
        <w:rPr>
          <w:b/>
          <w:bCs/>
          <w:i/>
          <w:iCs/>
          <w:szCs w:val="20"/>
        </w:rPr>
        <w:t>,</w:t>
      </w:r>
      <w:r w:rsidRPr="00BB0FCB">
        <w:rPr>
          <w:szCs w:val="20"/>
        </w:rPr>
        <w:t xml:space="preserve"> är det inte alltid nödvändigt att ta bort </w:t>
      </w:r>
      <w:proofErr w:type="spellStart"/>
      <w:r w:rsidRPr="00BB0FCB">
        <w:rPr>
          <w:szCs w:val="20"/>
        </w:rPr>
        <w:t>piercingsmyckena</w:t>
      </w:r>
      <w:proofErr w:type="spellEnd"/>
      <w:r w:rsidRPr="00BB0FCB">
        <w:rPr>
          <w:szCs w:val="20"/>
        </w:rPr>
        <w:t xml:space="preserve"> vid kateterisering, men smyckena bör tas bort om de går igenom urinröret. </w:t>
      </w:r>
    </w:p>
    <w:p w14:paraId="1D17F2A9" w14:textId="77777777" w:rsidR="00BB0FCB" w:rsidRPr="00406ECB" w:rsidRDefault="00BB0FCB" w:rsidP="00EB1141">
      <w:pPr>
        <w:pStyle w:val="Rubrik2"/>
        <w:ind w:left="993"/>
      </w:pPr>
      <w:r w:rsidRPr="00406ECB">
        <w:t>Vid användning av:</w:t>
      </w:r>
    </w:p>
    <w:p w14:paraId="3AC4FB10" w14:textId="77777777" w:rsidR="00BB0FCB" w:rsidRPr="00BB0FCB" w:rsidRDefault="00BB0FCB" w:rsidP="00EB1141">
      <w:pPr>
        <w:tabs>
          <w:tab w:val="num" w:pos="1276"/>
        </w:tabs>
        <w:spacing w:after="0" w:line="240" w:lineRule="auto"/>
        <w:ind w:left="993" w:right="-427" w:hanging="567"/>
        <w:rPr>
          <w:b/>
          <w:bCs/>
          <w:szCs w:val="20"/>
        </w:rPr>
      </w:pPr>
    </w:p>
    <w:p w14:paraId="31E05B19" w14:textId="77777777" w:rsidR="00BB0FCB" w:rsidRPr="00BB0FCB" w:rsidRDefault="00BB0FCB" w:rsidP="00EB1141">
      <w:pPr>
        <w:numPr>
          <w:ilvl w:val="0"/>
          <w:numId w:val="20"/>
        </w:numPr>
        <w:spacing w:after="0" w:line="240" w:lineRule="auto"/>
        <w:ind w:left="993" w:right="-427"/>
        <w:rPr>
          <w:szCs w:val="20"/>
        </w:rPr>
      </w:pPr>
      <w:r w:rsidRPr="00BB0FCB">
        <w:rPr>
          <w:b/>
          <w:bCs/>
          <w:i/>
          <w:iCs/>
          <w:szCs w:val="20"/>
        </w:rPr>
        <w:t>Diatermi</w:t>
      </w:r>
      <w:r w:rsidRPr="00BB0FCB">
        <w:rPr>
          <w:i/>
          <w:iCs/>
          <w:szCs w:val="20"/>
        </w:rPr>
        <w:t xml:space="preserve">, </w:t>
      </w:r>
      <w:r w:rsidRPr="00BB0FCB">
        <w:rPr>
          <w:szCs w:val="20"/>
        </w:rPr>
        <w:t>om smycken/ringen sitter så att ström kommer att passera dem skall de tas bort. I övrigt kan de sitta kvar. De skall då täckas över med gummihandske, kompress eller tejp. Ringar som ej kan avlägsnas tejpas vid ev. diatermi Uppstår oklarheter, använd bipolär diatermi.</w:t>
      </w:r>
    </w:p>
    <w:p w14:paraId="07139019" w14:textId="77777777" w:rsidR="00BB0FCB" w:rsidRPr="00BB0FCB" w:rsidRDefault="00BB0FCB" w:rsidP="00EB1141">
      <w:pPr>
        <w:numPr>
          <w:ilvl w:val="0"/>
          <w:numId w:val="20"/>
        </w:numPr>
        <w:spacing w:after="0" w:line="240" w:lineRule="auto"/>
        <w:ind w:left="993" w:right="-427"/>
        <w:rPr>
          <w:szCs w:val="20"/>
        </w:rPr>
      </w:pPr>
      <w:r w:rsidRPr="00BB0FCB">
        <w:rPr>
          <w:b/>
          <w:bCs/>
          <w:i/>
          <w:iCs/>
          <w:szCs w:val="20"/>
        </w:rPr>
        <w:t>Röntgen,</w:t>
      </w:r>
      <w:r w:rsidRPr="00BB0FCB">
        <w:rPr>
          <w:szCs w:val="20"/>
        </w:rPr>
        <w:t xml:space="preserve"> i anslutning till operationen, skall smycken tas bort. Det finns risk för att skador kan döljas bakom smyckena. </w:t>
      </w:r>
    </w:p>
    <w:p w14:paraId="148BC389" w14:textId="77777777" w:rsidR="00BB0FCB" w:rsidRPr="00BB0FCB" w:rsidRDefault="00BB0FCB" w:rsidP="00EB1141">
      <w:pPr>
        <w:tabs>
          <w:tab w:val="num" w:pos="1276"/>
        </w:tabs>
        <w:spacing w:after="0" w:line="240" w:lineRule="auto"/>
        <w:ind w:left="993" w:right="-427" w:hanging="567"/>
        <w:rPr>
          <w:szCs w:val="20"/>
        </w:rPr>
      </w:pPr>
    </w:p>
    <w:p w14:paraId="50D917F0" w14:textId="1BA1D2FC" w:rsidR="00BB0FCB" w:rsidRPr="00BB0FCB" w:rsidRDefault="00BB0FCB" w:rsidP="00EB1141">
      <w:pPr>
        <w:pStyle w:val="Rubrik2"/>
        <w:ind w:left="993"/>
        <w:rPr>
          <w:bCs w:val="0"/>
          <w:szCs w:val="20"/>
        </w:rPr>
      </w:pPr>
      <w:r w:rsidRPr="00406ECB">
        <w:t>Vid risk för:</w:t>
      </w:r>
    </w:p>
    <w:p w14:paraId="337842BB" w14:textId="77777777" w:rsidR="00BB0FCB" w:rsidRPr="00BB0FCB" w:rsidRDefault="00BB0FCB" w:rsidP="00EB1141">
      <w:pPr>
        <w:tabs>
          <w:tab w:val="num" w:pos="1276"/>
        </w:tabs>
        <w:spacing w:after="0" w:line="240" w:lineRule="auto"/>
        <w:ind w:left="993" w:right="-427" w:hanging="567"/>
        <w:rPr>
          <w:b/>
          <w:bCs/>
          <w:szCs w:val="20"/>
        </w:rPr>
      </w:pPr>
    </w:p>
    <w:p w14:paraId="27A4D308" w14:textId="77777777" w:rsidR="00BB0FCB" w:rsidRPr="00BB0FCB" w:rsidRDefault="00BB0FCB" w:rsidP="00EB1141">
      <w:pPr>
        <w:numPr>
          <w:ilvl w:val="0"/>
          <w:numId w:val="20"/>
        </w:numPr>
        <w:spacing w:after="0" w:line="240" w:lineRule="auto"/>
        <w:ind w:left="993" w:right="-427"/>
        <w:rPr>
          <w:szCs w:val="20"/>
        </w:rPr>
      </w:pPr>
      <w:r w:rsidRPr="00BB0FCB">
        <w:rPr>
          <w:b/>
          <w:bCs/>
          <w:i/>
          <w:iCs/>
          <w:szCs w:val="20"/>
        </w:rPr>
        <w:t>Tryckskador</w:t>
      </w:r>
      <w:r w:rsidRPr="00BB0FCB">
        <w:rPr>
          <w:b/>
          <w:bCs/>
          <w:szCs w:val="20"/>
        </w:rPr>
        <w:t>,</w:t>
      </w:r>
      <w:r w:rsidRPr="00BB0FCB">
        <w:rPr>
          <w:szCs w:val="20"/>
        </w:rPr>
        <w:t xml:space="preserve"> skall smyckena tas bort. </w:t>
      </w:r>
    </w:p>
    <w:p w14:paraId="3F037D2D" w14:textId="77777777" w:rsidR="00BB0FCB" w:rsidRPr="00406ECB" w:rsidRDefault="00BB0FCB" w:rsidP="00EB1141">
      <w:pPr>
        <w:pStyle w:val="Rubrik2"/>
        <w:ind w:left="993"/>
      </w:pPr>
      <w:r w:rsidRPr="00406ECB">
        <w:t>Dokumentation</w:t>
      </w:r>
    </w:p>
    <w:p w14:paraId="03E5FA4C" w14:textId="77777777" w:rsidR="00BB0FCB" w:rsidRPr="00BB0FCB" w:rsidRDefault="00BB0FCB" w:rsidP="00EB1141">
      <w:pPr>
        <w:tabs>
          <w:tab w:val="num" w:pos="1276"/>
        </w:tabs>
        <w:spacing w:after="0" w:line="240" w:lineRule="auto"/>
        <w:ind w:left="993" w:right="-427" w:hanging="567"/>
        <w:rPr>
          <w:b/>
          <w:bCs/>
          <w:szCs w:val="20"/>
        </w:rPr>
      </w:pPr>
    </w:p>
    <w:p w14:paraId="28BFEC02" w14:textId="77777777" w:rsidR="00BB0FCB" w:rsidRPr="00BB0FCB" w:rsidRDefault="00BB0FCB" w:rsidP="00EB1141">
      <w:pPr>
        <w:numPr>
          <w:ilvl w:val="0"/>
          <w:numId w:val="20"/>
        </w:numPr>
        <w:spacing w:after="0" w:line="240" w:lineRule="auto"/>
        <w:ind w:left="993" w:right="-427"/>
        <w:rPr>
          <w:szCs w:val="20"/>
        </w:rPr>
      </w:pPr>
      <w:r w:rsidRPr="00BB0FCB">
        <w:rPr>
          <w:szCs w:val="20"/>
        </w:rPr>
        <w:t xml:space="preserve">Om piercingsmycken sitter kvar, dokumentera var de sitter och vilken typ av smycke de är. </w:t>
      </w:r>
    </w:p>
    <w:p w14:paraId="65CDDD9E" w14:textId="77777777" w:rsidR="00BB0FCB" w:rsidRPr="00BB0FCB" w:rsidRDefault="00BB0FCB" w:rsidP="00EB1141">
      <w:pPr>
        <w:numPr>
          <w:ilvl w:val="0"/>
          <w:numId w:val="20"/>
        </w:numPr>
        <w:spacing w:after="0" w:line="240" w:lineRule="auto"/>
        <w:ind w:left="993" w:right="-427"/>
        <w:rPr>
          <w:szCs w:val="20"/>
        </w:rPr>
      </w:pPr>
      <w:r w:rsidRPr="00BB0FCB">
        <w:rPr>
          <w:szCs w:val="20"/>
        </w:rPr>
        <w:t xml:space="preserve">Efter operationen kontrollera att smyckena sitter kvar och dokumenterar detta.  </w:t>
      </w:r>
    </w:p>
    <w:p w14:paraId="25BBEEE3" w14:textId="77777777" w:rsidR="00BB0FCB" w:rsidRPr="00BB0FCB" w:rsidRDefault="00BB0FCB" w:rsidP="00EB1141">
      <w:pPr>
        <w:numPr>
          <w:ilvl w:val="0"/>
          <w:numId w:val="20"/>
        </w:numPr>
        <w:spacing w:after="0" w:line="240" w:lineRule="auto"/>
        <w:ind w:left="993" w:right="-427"/>
        <w:rPr>
          <w:szCs w:val="20"/>
        </w:rPr>
      </w:pPr>
      <w:r w:rsidRPr="00BB0FCB">
        <w:rPr>
          <w:szCs w:val="20"/>
        </w:rPr>
        <w:t>Tar man bort piercingsmycken innan operation skall det dokumenteras.</w:t>
      </w:r>
    </w:p>
    <w:p w14:paraId="35C830F0" w14:textId="77777777" w:rsidR="00BB0FCB" w:rsidRPr="00BB0FCB" w:rsidRDefault="00BB0FCB" w:rsidP="00EB1141">
      <w:pPr>
        <w:numPr>
          <w:ilvl w:val="0"/>
          <w:numId w:val="20"/>
        </w:numPr>
        <w:spacing w:after="0" w:line="240" w:lineRule="auto"/>
        <w:ind w:left="993" w:right="-427"/>
        <w:rPr>
          <w:i/>
          <w:iCs/>
          <w:szCs w:val="20"/>
        </w:rPr>
      </w:pPr>
      <w:r w:rsidRPr="00BB0FCB">
        <w:rPr>
          <w:b/>
          <w:bCs/>
          <w:szCs w:val="20"/>
        </w:rPr>
        <w:t xml:space="preserve">Dokumentation </w:t>
      </w:r>
      <w:r w:rsidRPr="00BB0FCB">
        <w:rPr>
          <w:szCs w:val="20"/>
        </w:rPr>
        <w:t xml:space="preserve">sker under </w:t>
      </w:r>
      <w:r w:rsidRPr="00BB0FCB">
        <w:rPr>
          <w:i/>
          <w:iCs/>
          <w:szCs w:val="20"/>
        </w:rPr>
        <w:t>Anestesifas</w:t>
      </w:r>
      <w:r w:rsidRPr="00BB0FCB">
        <w:rPr>
          <w:szCs w:val="20"/>
        </w:rPr>
        <w:t xml:space="preserve"> eller </w:t>
      </w:r>
      <w:r w:rsidRPr="00BB0FCB">
        <w:rPr>
          <w:i/>
          <w:iCs/>
          <w:szCs w:val="20"/>
        </w:rPr>
        <w:t>Operationsfas</w:t>
      </w:r>
      <w:r w:rsidRPr="00BB0FCB">
        <w:rPr>
          <w:szCs w:val="20"/>
        </w:rPr>
        <w:t xml:space="preserve"> /</w:t>
      </w:r>
      <w:r w:rsidRPr="00BB0FCB">
        <w:rPr>
          <w:i/>
          <w:iCs/>
          <w:szCs w:val="20"/>
        </w:rPr>
        <w:t>Checklista</w:t>
      </w:r>
      <w:r w:rsidRPr="00BB0FCB">
        <w:rPr>
          <w:szCs w:val="20"/>
        </w:rPr>
        <w:t>/</w:t>
      </w:r>
      <w:r w:rsidRPr="00BB0FCB">
        <w:rPr>
          <w:i/>
          <w:iCs/>
          <w:szCs w:val="20"/>
        </w:rPr>
        <w:t xml:space="preserve">Checklista inför operation/ </w:t>
      </w:r>
      <w:r w:rsidRPr="00BB0FCB">
        <w:rPr>
          <w:b/>
          <w:bCs/>
          <w:i/>
          <w:iCs/>
          <w:szCs w:val="20"/>
        </w:rPr>
        <w:t>Piercing/smycken borttaget.</w:t>
      </w:r>
    </w:p>
    <w:p w14:paraId="5C0A430C" w14:textId="77777777" w:rsidR="00BB0FCB" w:rsidRPr="00BB0FCB" w:rsidRDefault="00BB0FCB" w:rsidP="00EB1141">
      <w:pPr>
        <w:spacing w:after="0" w:line="240" w:lineRule="auto"/>
        <w:ind w:left="993" w:right="-427"/>
        <w:rPr>
          <w:i/>
          <w:iCs/>
          <w:szCs w:val="20"/>
        </w:rPr>
      </w:pPr>
      <w:r w:rsidRPr="00BB0FCB">
        <w:rPr>
          <w:szCs w:val="20"/>
        </w:rPr>
        <w:t>Enbart fritext om piercing/smycken ej tagits bort</w:t>
      </w:r>
    </w:p>
    <w:p w14:paraId="10BB17BA" w14:textId="77777777" w:rsidR="00BB0FCB" w:rsidRPr="00BB0FCB" w:rsidRDefault="00BB0FCB" w:rsidP="00EB1141">
      <w:pPr>
        <w:tabs>
          <w:tab w:val="num" w:pos="1276"/>
        </w:tabs>
        <w:spacing w:after="0" w:line="240" w:lineRule="auto"/>
        <w:ind w:left="993" w:right="-427" w:hanging="567"/>
        <w:rPr>
          <w:b/>
          <w:bCs/>
        </w:rPr>
      </w:pPr>
    </w:p>
    <w:p w14:paraId="7489F16A" w14:textId="77777777" w:rsidR="00BB0FCB" w:rsidRPr="00BB0FCB" w:rsidRDefault="00BB0FCB" w:rsidP="00EB1141">
      <w:pPr>
        <w:spacing w:after="0" w:line="240" w:lineRule="auto"/>
        <w:ind w:left="993" w:right="-427"/>
        <w:rPr>
          <w:iCs/>
        </w:rPr>
      </w:pPr>
      <w:r w:rsidRPr="00BB0FCB">
        <w:rPr>
          <w:b/>
          <w:bCs/>
        </w:rPr>
        <w:t>Låsringstång</w:t>
      </w:r>
      <w:r w:rsidRPr="00BB0FCB">
        <w:t xml:space="preserve"> för att kunna ta bort en </w:t>
      </w:r>
      <w:r w:rsidRPr="00BB0FCB">
        <w:rPr>
          <w:i/>
        </w:rPr>
        <w:t xml:space="preserve">Captive </w:t>
      </w:r>
      <w:proofErr w:type="spellStart"/>
      <w:r w:rsidRPr="00BB0FCB">
        <w:rPr>
          <w:i/>
        </w:rPr>
        <w:t>bead</w:t>
      </w:r>
      <w:proofErr w:type="spellEnd"/>
      <w:r w:rsidRPr="00BB0FCB">
        <w:rPr>
          <w:i/>
        </w:rPr>
        <w:t xml:space="preserve"> ring </w:t>
      </w:r>
      <w:r w:rsidRPr="00BB0FCB">
        <w:rPr>
          <w:iCs/>
        </w:rPr>
        <w:t>finns:</w:t>
      </w:r>
    </w:p>
    <w:p w14:paraId="6AFF6E36" w14:textId="77777777" w:rsidR="00BB0FCB" w:rsidRPr="00BB0FCB" w:rsidRDefault="00BB0FCB" w:rsidP="00EB1141">
      <w:pPr>
        <w:spacing w:after="0" w:line="240" w:lineRule="auto"/>
        <w:ind w:left="993" w:right="-427"/>
        <w:rPr>
          <w:iCs/>
        </w:rPr>
      </w:pPr>
    </w:p>
    <w:p w14:paraId="6433ED73" w14:textId="4AABFCF1" w:rsidR="00BB0FCB" w:rsidRPr="00BB0FCB" w:rsidRDefault="00BB0FCB" w:rsidP="00EB1141">
      <w:pPr>
        <w:tabs>
          <w:tab w:val="left" w:pos="1985"/>
        </w:tabs>
        <w:spacing w:after="0" w:line="240" w:lineRule="auto"/>
        <w:ind w:left="993" w:right="-427"/>
        <w:rPr>
          <w:iCs/>
        </w:rPr>
      </w:pPr>
      <w:r w:rsidRPr="00BB0FCB">
        <w:rPr>
          <w:b/>
          <w:iCs/>
        </w:rPr>
        <w:t xml:space="preserve">NÄL:  </w:t>
      </w:r>
      <w:r w:rsidRPr="00BB0FCB">
        <w:rPr>
          <w:b/>
          <w:iCs/>
        </w:rPr>
        <w:tab/>
      </w:r>
      <w:r w:rsidR="004D72F2">
        <w:rPr>
          <w:b/>
          <w:iCs/>
        </w:rPr>
        <w:tab/>
      </w:r>
      <w:r w:rsidR="00970551">
        <w:rPr>
          <w:b/>
          <w:bCs/>
          <w:iCs/>
        </w:rPr>
        <w:t>I lådan</w:t>
      </w:r>
      <w:r w:rsidR="004D72F2">
        <w:rPr>
          <w:b/>
          <w:bCs/>
          <w:iCs/>
        </w:rPr>
        <w:t xml:space="preserve"> </w:t>
      </w:r>
      <w:r w:rsidR="00970551">
        <w:rPr>
          <w:b/>
          <w:bCs/>
          <w:iCs/>
        </w:rPr>
        <w:t>för ”</w:t>
      </w:r>
      <w:proofErr w:type="spellStart"/>
      <w:r w:rsidR="00970551">
        <w:rPr>
          <w:b/>
          <w:bCs/>
          <w:iCs/>
        </w:rPr>
        <w:t>piercingång</w:t>
      </w:r>
      <w:proofErr w:type="spellEnd"/>
      <w:r w:rsidR="00970551">
        <w:rPr>
          <w:b/>
          <w:bCs/>
          <w:iCs/>
        </w:rPr>
        <w:t xml:space="preserve"> och </w:t>
      </w:r>
      <w:proofErr w:type="spellStart"/>
      <w:r w:rsidR="004D72F2">
        <w:rPr>
          <w:b/>
          <w:bCs/>
          <w:iCs/>
        </w:rPr>
        <w:t>r</w:t>
      </w:r>
      <w:r w:rsidR="00970551">
        <w:rPr>
          <w:b/>
          <w:bCs/>
          <w:iCs/>
        </w:rPr>
        <w:t>ingsåg</w:t>
      </w:r>
      <w:proofErr w:type="spellEnd"/>
      <w:r w:rsidR="00970551">
        <w:rPr>
          <w:b/>
          <w:bCs/>
          <w:iCs/>
        </w:rPr>
        <w:t xml:space="preserve"> i överflytten</w:t>
      </w:r>
    </w:p>
    <w:p w14:paraId="37293AE8" w14:textId="508F0405" w:rsidR="00BB0FCB" w:rsidRPr="00BB0FCB" w:rsidRDefault="00BB0FCB" w:rsidP="00EB1141">
      <w:pPr>
        <w:tabs>
          <w:tab w:val="left" w:pos="1985"/>
        </w:tabs>
        <w:spacing w:after="0" w:line="240" w:lineRule="auto"/>
        <w:ind w:left="993" w:right="-427"/>
        <w:rPr>
          <w:b/>
          <w:bCs/>
          <w:iCs/>
        </w:rPr>
      </w:pPr>
      <w:r w:rsidRPr="00BB0FCB">
        <w:rPr>
          <w:b/>
          <w:iCs/>
        </w:rPr>
        <w:t>Uddevalla:</w:t>
      </w:r>
      <w:r w:rsidRPr="00BB0FCB">
        <w:rPr>
          <w:b/>
          <w:bCs/>
          <w:iCs/>
        </w:rPr>
        <w:t xml:space="preserve"> </w:t>
      </w:r>
      <w:r w:rsidRPr="00BB0FCB">
        <w:rPr>
          <w:b/>
          <w:bCs/>
          <w:iCs/>
        </w:rPr>
        <w:tab/>
      </w:r>
      <w:r w:rsidR="004D72F2" w:rsidRPr="00BB0FCB">
        <w:rPr>
          <w:b/>
          <w:bCs/>
          <w:iCs/>
        </w:rPr>
        <w:t xml:space="preserve">I anestesiförrådet </w:t>
      </w:r>
      <w:r w:rsidR="004D72F2">
        <w:rPr>
          <w:b/>
          <w:bCs/>
          <w:iCs/>
        </w:rPr>
        <w:t>i skåp ”H” (längst fram på höger sida) på</w:t>
      </w:r>
      <w:r w:rsidR="004D72F2" w:rsidRPr="00BB0FCB">
        <w:rPr>
          <w:b/>
          <w:bCs/>
          <w:iCs/>
        </w:rPr>
        <w:t xml:space="preserve"> C-op</w:t>
      </w:r>
    </w:p>
    <w:p w14:paraId="43C59FDC" w14:textId="77777777" w:rsidR="00BB0FCB" w:rsidRPr="00BB0FCB" w:rsidRDefault="00BB0FCB" w:rsidP="00EB1141">
      <w:pPr>
        <w:tabs>
          <w:tab w:val="left" w:pos="1985"/>
        </w:tabs>
        <w:spacing w:after="0" w:line="240" w:lineRule="auto"/>
        <w:ind w:left="993" w:right="-427"/>
        <w:rPr>
          <w:b/>
          <w:bCs/>
          <w:iCs/>
        </w:rPr>
      </w:pPr>
      <w:r w:rsidRPr="00BB0FCB">
        <w:rPr>
          <w:b/>
          <w:bCs/>
          <w:iCs/>
        </w:rPr>
        <w:br w:type="page"/>
      </w:r>
    </w:p>
    <w:p w14:paraId="0F92A300" w14:textId="77777777" w:rsidR="00BB0FCB" w:rsidRPr="00BB0FCB" w:rsidRDefault="00BB0FCB" w:rsidP="00EB1141">
      <w:pPr>
        <w:pStyle w:val="Rubrik2"/>
        <w:ind w:left="993"/>
      </w:pPr>
      <w:r w:rsidRPr="00BB0FCB">
        <w:lastRenderedPageBreak/>
        <w:t xml:space="preserve">Typer av smycken och sätt att ta bort dessa: </w:t>
      </w:r>
    </w:p>
    <w:p w14:paraId="0783F5F2" w14:textId="77777777" w:rsidR="00BB0FCB" w:rsidRPr="00BB0FCB" w:rsidRDefault="00BB0FCB" w:rsidP="00EB1141">
      <w:pPr>
        <w:spacing w:after="0" w:line="240" w:lineRule="auto"/>
        <w:ind w:left="993" w:right="-285" w:hanging="425"/>
        <w:rPr>
          <w:b/>
          <w:bCs/>
          <w:szCs w:val="20"/>
        </w:rPr>
      </w:pPr>
    </w:p>
    <w:p w14:paraId="6C7EE834" w14:textId="77777777" w:rsidR="00BB0FCB" w:rsidRPr="00BB0FCB" w:rsidRDefault="00000000" w:rsidP="00EB1141">
      <w:pPr>
        <w:spacing w:after="0" w:line="240" w:lineRule="auto"/>
        <w:ind w:left="993" w:right="-285"/>
        <w:rPr>
          <w:rFonts w:ascii="Arial" w:hAnsi="Arial" w:cs="Arial"/>
          <w:b/>
          <w:iCs/>
          <w:szCs w:val="20"/>
        </w:rPr>
      </w:pPr>
      <w:r>
        <w:rPr>
          <w:rFonts w:ascii="Arial" w:hAnsi="Arial" w:cs="Arial"/>
          <w:b/>
          <w:iCs/>
          <w:noProof/>
          <w:sz w:val="20"/>
          <w:szCs w:val="20"/>
        </w:rPr>
        <w:object w:dxaOrig="1440" w:dyaOrig="1440" w14:anchorId="4136AB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left:0;text-align:left;margin-left:-5.8pt;margin-top:3.45pt;width:25.05pt;height:28.8pt;z-index:251660288">
            <v:imagedata r:id="rId17" o:title=""/>
          </v:shape>
          <o:OLEObject Type="Embed" ProgID="MSPhotoEd.3" ShapeID="_x0000_s2051" DrawAspect="Content" ObjectID="_1798954490" r:id="rId18"/>
        </w:object>
      </w:r>
      <w:proofErr w:type="spellStart"/>
      <w:r w:rsidR="00BB0FCB" w:rsidRPr="00BB0FCB">
        <w:rPr>
          <w:rFonts w:ascii="Arial" w:hAnsi="Arial" w:cs="Arial"/>
          <w:b/>
          <w:iCs/>
          <w:szCs w:val="20"/>
        </w:rPr>
        <w:t>Stud</w:t>
      </w:r>
      <w:proofErr w:type="spellEnd"/>
      <w:r w:rsidR="00BB0FCB" w:rsidRPr="00BB0FCB">
        <w:rPr>
          <w:rFonts w:ascii="Arial" w:hAnsi="Arial" w:cs="Arial"/>
          <w:b/>
          <w:iCs/>
          <w:szCs w:val="20"/>
        </w:rPr>
        <w:t xml:space="preserve"> </w:t>
      </w:r>
    </w:p>
    <w:p w14:paraId="5B9F01EF" w14:textId="77777777" w:rsidR="00BB0FCB" w:rsidRPr="00BB0FCB" w:rsidRDefault="00BB0FCB" w:rsidP="00EB1141">
      <w:pPr>
        <w:spacing w:after="0" w:line="240" w:lineRule="auto"/>
        <w:ind w:left="993" w:right="-285"/>
        <w:rPr>
          <w:szCs w:val="20"/>
        </w:rPr>
      </w:pPr>
      <w:r w:rsidRPr="00BB0FCB">
        <w:rPr>
          <w:szCs w:val="20"/>
        </w:rPr>
        <w:t>Är en rak stav med fastsatt kula i ena ändan och ett borttagbart clips i den andra ändan. Det är ett mycket vanligt smycke och förekommer mest i öronen.</w:t>
      </w:r>
    </w:p>
    <w:p w14:paraId="7E1A0F27" w14:textId="77777777" w:rsidR="00BB0FCB" w:rsidRPr="00BB0FCB" w:rsidRDefault="00BB0FCB" w:rsidP="00EB1141">
      <w:pPr>
        <w:spacing w:after="0" w:line="240" w:lineRule="auto"/>
        <w:ind w:left="993" w:right="-285"/>
        <w:rPr>
          <w:rFonts w:ascii="Arial" w:hAnsi="Arial" w:cs="Arial"/>
          <w:iCs/>
          <w:noProof/>
          <w:sz w:val="20"/>
          <w:szCs w:val="20"/>
        </w:rPr>
      </w:pPr>
    </w:p>
    <w:p w14:paraId="48C4497F" w14:textId="59364822" w:rsidR="00BB0FCB" w:rsidRPr="00BB0FCB" w:rsidRDefault="00BB0FCB" w:rsidP="00EB1141">
      <w:pPr>
        <w:spacing w:after="0" w:line="240" w:lineRule="auto"/>
        <w:ind w:left="993" w:right="-285"/>
        <w:rPr>
          <w:rFonts w:ascii="Arial" w:hAnsi="Arial" w:cs="Arial"/>
          <w:b/>
          <w:iCs/>
          <w:noProof/>
          <w:szCs w:val="20"/>
        </w:rPr>
      </w:pPr>
      <w:r w:rsidRPr="00BB0FCB">
        <w:rPr>
          <w:noProof/>
          <w:szCs w:val="20"/>
        </w:rPr>
        <w:drawing>
          <wp:anchor distT="0" distB="0" distL="114300" distR="114300" simplePos="0" relativeHeight="251667456" behindDoc="1" locked="0" layoutInCell="1" allowOverlap="1" wp14:anchorId="6967438E" wp14:editId="570796F0">
            <wp:simplePos x="0" y="0"/>
            <wp:positionH relativeFrom="column">
              <wp:posOffset>-99060</wp:posOffset>
            </wp:positionH>
            <wp:positionV relativeFrom="paragraph">
              <wp:posOffset>148590</wp:posOffset>
            </wp:positionV>
            <wp:extent cx="373380" cy="335280"/>
            <wp:effectExtent l="0" t="0" r="7620" b="7620"/>
            <wp:wrapTight wrapText="bothSides">
              <wp:wrapPolygon edited="0">
                <wp:start x="0" y="0"/>
                <wp:lineTo x="0" y="20864"/>
                <wp:lineTo x="20939" y="20864"/>
                <wp:lineTo x="2093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3380" cy="335280"/>
                    </a:xfrm>
                    <a:prstGeom prst="rect">
                      <a:avLst/>
                    </a:prstGeom>
                    <a:noFill/>
                  </pic:spPr>
                </pic:pic>
              </a:graphicData>
            </a:graphic>
            <wp14:sizeRelH relativeFrom="page">
              <wp14:pctWidth>0</wp14:pctWidth>
            </wp14:sizeRelH>
            <wp14:sizeRelV relativeFrom="page">
              <wp14:pctHeight>0</wp14:pctHeight>
            </wp14:sizeRelV>
          </wp:anchor>
        </w:drawing>
      </w:r>
      <w:r w:rsidRPr="00BB0FCB">
        <w:rPr>
          <w:rFonts w:ascii="Arial" w:hAnsi="Arial" w:cs="Arial"/>
          <w:b/>
          <w:iCs/>
          <w:noProof/>
          <w:szCs w:val="20"/>
        </w:rPr>
        <w:t>Captive bead ring</w:t>
      </w:r>
    </w:p>
    <w:p w14:paraId="2D447091" w14:textId="77777777" w:rsidR="00BB0FCB" w:rsidRPr="00BB0FCB" w:rsidRDefault="00BB0FCB" w:rsidP="00EB1141">
      <w:pPr>
        <w:spacing w:after="0" w:line="240" w:lineRule="auto"/>
        <w:ind w:left="993" w:right="-285"/>
        <w:rPr>
          <w:szCs w:val="20"/>
        </w:rPr>
      </w:pPr>
      <w:r w:rsidRPr="00BB0FCB">
        <w:rPr>
          <w:szCs w:val="20"/>
        </w:rPr>
        <w:t xml:space="preserve">Är en inkomplett ring som under spänning, knyter fast en liten kula med gropar på vardera sidan. Genom att bända isär ringen och ta bort kulan kan man lossa smycket. Små ringar går att ta bort för hand. Till större ringar behövs en tång, för att sära på ringen. Smycket sätts i öron, näsa, läppar och </w:t>
      </w:r>
      <w:proofErr w:type="spellStart"/>
      <w:r w:rsidRPr="00BB0FCB">
        <w:rPr>
          <w:szCs w:val="20"/>
        </w:rPr>
        <w:t>genitalia</w:t>
      </w:r>
      <w:proofErr w:type="spellEnd"/>
      <w:r w:rsidRPr="00BB0FCB">
        <w:rPr>
          <w:szCs w:val="20"/>
        </w:rPr>
        <w:t>.</w:t>
      </w:r>
    </w:p>
    <w:p w14:paraId="359F45F0" w14:textId="77777777" w:rsidR="00BB0FCB" w:rsidRPr="00BB0FCB" w:rsidRDefault="00000000" w:rsidP="00EB1141">
      <w:pPr>
        <w:spacing w:after="0" w:line="240" w:lineRule="auto"/>
        <w:ind w:left="993" w:right="-285"/>
        <w:rPr>
          <w:szCs w:val="20"/>
        </w:rPr>
      </w:pPr>
      <w:r>
        <w:rPr>
          <w:b/>
          <w:bCs/>
          <w:i/>
          <w:noProof/>
          <w:sz w:val="20"/>
          <w:szCs w:val="20"/>
        </w:rPr>
        <w:object w:dxaOrig="1440" w:dyaOrig="1440" w14:anchorId="39978CE2">
          <v:shape id="_x0000_s2052" type="#_x0000_t75" style="position:absolute;left:0;text-align:left;margin-left:-7.05pt;margin-top:13.2pt;width:28.8pt;height:28.8pt;z-index:251661312;mso-wrap-edited:f" wrapcoords="-240 0 -240 21360 21600 21360 21600 0 -240 0">
            <v:imagedata r:id="rId20" o:title=""/>
          </v:shape>
          <o:OLEObject Type="Embed" ProgID="MSPhotoEd.3" ShapeID="_x0000_s2052" DrawAspect="Content" ObjectID="_1798954491" r:id="rId21"/>
        </w:object>
      </w:r>
    </w:p>
    <w:p w14:paraId="3A4AEB2B" w14:textId="77777777" w:rsidR="00BB0FCB" w:rsidRPr="00BB0FCB" w:rsidRDefault="00BB0FCB" w:rsidP="00EB1141">
      <w:pPr>
        <w:spacing w:after="0" w:line="240" w:lineRule="auto"/>
        <w:ind w:left="993" w:right="-285"/>
        <w:rPr>
          <w:rFonts w:ascii="Arial" w:hAnsi="Arial" w:cs="Arial"/>
          <w:b/>
          <w:iCs/>
          <w:noProof/>
          <w:szCs w:val="20"/>
        </w:rPr>
      </w:pPr>
      <w:r w:rsidRPr="00BB0FCB">
        <w:rPr>
          <w:rFonts w:ascii="Arial" w:hAnsi="Arial" w:cs="Arial"/>
          <w:b/>
          <w:iCs/>
          <w:noProof/>
          <w:szCs w:val="20"/>
        </w:rPr>
        <w:t xml:space="preserve">Barbell </w:t>
      </w:r>
    </w:p>
    <w:p w14:paraId="672CA86F" w14:textId="77777777" w:rsidR="00BB0FCB" w:rsidRPr="00BB0FCB" w:rsidRDefault="00BB0FCB" w:rsidP="00EB1141">
      <w:pPr>
        <w:spacing w:after="0" w:line="240" w:lineRule="auto"/>
        <w:ind w:left="993" w:right="-285"/>
        <w:rPr>
          <w:szCs w:val="20"/>
        </w:rPr>
      </w:pPr>
      <w:r w:rsidRPr="00BB0FCB">
        <w:rPr>
          <w:szCs w:val="20"/>
        </w:rPr>
        <w:t>Är en rak stav med en kula påskruvad i varje ända. Lossa kulan genom att skruva moturs. Det kan vara nödvändigt att hålla staven med en tång. Sitter oftast i tunga, navel, i nacke, men även i andra områden på kroppen.</w:t>
      </w:r>
    </w:p>
    <w:p w14:paraId="3746A608" w14:textId="77777777" w:rsidR="00BB0FCB" w:rsidRPr="00BB0FCB" w:rsidRDefault="00000000" w:rsidP="00EB1141">
      <w:pPr>
        <w:spacing w:after="0" w:line="240" w:lineRule="auto"/>
        <w:ind w:left="993" w:right="-285"/>
        <w:rPr>
          <w:b/>
          <w:bCs/>
          <w:iCs/>
          <w:szCs w:val="20"/>
        </w:rPr>
      </w:pPr>
      <w:r>
        <w:rPr>
          <w:i/>
          <w:noProof/>
          <w:sz w:val="20"/>
          <w:szCs w:val="20"/>
        </w:rPr>
        <w:object w:dxaOrig="1440" w:dyaOrig="1440" w14:anchorId="06047BF8">
          <v:shape id="_x0000_s2053" type="#_x0000_t75" style="position:absolute;left:0;text-align:left;margin-left:-2pt;margin-top:11.4pt;width:19.8pt;height:28.8pt;z-index:251662336">
            <v:imagedata r:id="rId22" o:title=""/>
          </v:shape>
          <o:OLEObject Type="Embed" ProgID="MSPhotoEd.3" ShapeID="_x0000_s2053" DrawAspect="Content" ObjectID="_1798954492" r:id="rId23"/>
        </w:object>
      </w:r>
    </w:p>
    <w:p w14:paraId="2C5C567A" w14:textId="77777777" w:rsidR="00BB0FCB" w:rsidRPr="00BB0FCB" w:rsidRDefault="00BB0FCB" w:rsidP="00EB1141">
      <w:pPr>
        <w:spacing w:after="0" w:line="240" w:lineRule="auto"/>
        <w:ind w:left="993" w:right="-285"/>
        <w:rPr>
          <w:rFonts w:ascii="Arial" w:hAnsi="Arial" w:cs="Arial"/>
          <w:b/>
          <w:iCs/>
          <w:noProof/>
          <w:szCs w:val="20"/>
        </w:rPr>
      </w:pPr>
      <w:r w:rsidRPr="00BB0FCB">
        <w:rPr>
          <w:rFonts w:ascii="Arial" w:hAnsi="Arial" w:cs="Arial"/>
          <w:b/>
          <w:iCs/>
          <w:noProof/>
          <w:szCs w:val="20"/>
        </w:rPr>
        <w:t xml:space="preserve">Labret </w:t>
      </w:r>
    </w:p>
    <w:p w14:paraId="6D6E4A6D" w14:textId="77777777" w:rsidR="00BB0FCB" w:rsidRPr="00BB0FCB" w:rsidRDefault="00BB0FCB" w:rsidP="00EB1141">
      <w:pPr>
        <w:spacing w:after="0" w:line="240" w:lineRule="auto"/>
        <w:ind w:left="993" w:right="-285"/>
        <w:rPr>
          <w:szCs w:val="20"/>
        </w:rPr>
      </w:pPr>
      <w:r w:rsidRPr="00BB0FCB">
        <w:rPr>
          <w:szCs w:val="20"/>
        </w:rPr>
        <w:t>Är en rak stav med en kula påskruvad i ena ändan och en platta fastsatt i den andra.  Smycket tas bort genom att skruva av kulan från staven. Sitter vanligtvis i läppar, ögonbryn och tunga.</w:t>
      </w:r>
    </w:p>
    <w:p w14:paraId="3B2A3C12" w14:textId="77777777" w:rsidR="00BB0FCB" w:rsidRPr="00BB0FCB" w:rsidRDefault="00000000" w:rsidP="00EB1141">
      <w:pPr>
        <w:spacing w:after="0" w:line="240" w:lineRule="auto"/>
        <w:ind w:left="993" w:right="-285"/>
        <w:rPr>
          <w:szCs w:val="20"/>
        </w:rPr>
      </w:pPr>
      <w:r>
        <w:rPr>
          <w:rFonts w:ascii="Arial" w:hAnsi="Arial" w:cs="Arial"/>
          <w:b/>
          <w:iCs/>
          <w:noProof/>
          <w:szCs w:val="20"/>
        </w:rPr>
        <w:object w:dxaOrig="1440" w:dyaOrig="1440" w14:anchorId="75147F9B">
          <v:shape id="_x0000_s2054" type="#_x0000_t75" style="position:absolute;left:0;text-align:left;margin-left:-5.8pt;margin-top:14.4pt;width:25.2pt;height:21.55pt;z-index:251663360">
            <v:imagedata r:id="rId24" o:title=""/>
          </v:shape>
          <o:OLEObject Type="Embed" ProgID="MSPhotoEd.3" ShapeID="_x0000_s2054" DrawAspect="Content" ObjectID="_1798954493" r:id="rId25"/>
        </w:object>
      </w:r>
    </w:p>
    <w:p w14:paraId="5E4F5DC5" w14:textId="77777777" w:rsidR="00BB0FCB" w:rsidRPr="00BB0FCB" w:rsidRDefault="00BB0FCB" w:rsidP="00EB1141">
      <w:pPr>
        <w:spacing w:after="0" w:line="240" w:lineRule="auto"/>
        <w:ind w:left="993" w:right="-285"/>
        <w:rPr>
          <w:rFonts w:ascii="Arial" w:hAnsi="Arial" w:cs="Arial"/>
          <w:b/>
          <w:iCs/>
          <w:noProof/>
          <w:szCs w:val="20"/>
        </w:rPr>
      </w:pPr>
      <w:r w:rsidRPr="00BB0FCB">
        <w:rPr>
          <w:rFonts w:ascii="Arial" w:hAnsi="Arial" w:cs="Arial"/>
          <w:b/>
          <w:iCs/>
          <w:noProof/>
          <w:szCs w:val="20"/>
        </w:rPr>
        <w:t>Eyebrow eller surface barbell</w:t>
      </w:r>
    </w:p>
    <w:p w14:paraId="25CD499A" w14:textId="77777777" w:rsidR="00BB0FCB" w:rsidRPr="00BB0FCB" w:rsidRDefault="00BB0FCB" w:rsidP="00EB1141">
      <w:pPr>
        <w:spacing w:after="0" w:line="240" w:lineRule="auto"/>
        <w:ind w:left="993" w:right="-285"/>
        <w:rPr>
          <w:szCs w:val="20"/>
        </w:rPr>
      </w:pPr>
      <w:r w:rsidRPr="00BB0FCB">
        <w:rPr>
          <w:szCs w:val="20"/>
        </w:rPr>
        <w:t xml:space="preserve">Har ett U-format skaft som sitter under skinnet, med en kula i varje ända. En eller båda kulorna går att skruva loss. De sitter oftast i nacke, över </w:t>
      </w:r>
      <w:proofErr w:type="spellStart"/>
      <w:r w:rsidRPr="00BB0FCB">
        <w:rPr>
          <w:szCs w:val="20"/>
        </w:rPr>
        <w:t>sternum</w:t>
      </w:r>
      <w:proofErr w:type="spellEnd"/>
      <w:r w:rsidRPr="00BB0FCB">
        <w:rPr>
          <w:szCs w:val="20"/>
        </w:rPr>
        <w:t xml:space="preserve"> och mellan ögonen. </w:t>
      </w:r>
    </w:p>
    <w:p w14:paraId="4F8D5629" w14:textId="77777777" w:rsidR="00BB0FCB" w:rsidRPr="00BB0FCB" w:rsidRDefault="00BB0FCB" w:rsidP="00EB1141">
      <w:pPr>
        <w:spacing w:after="0" w:line="240" w:lineRule="auto"/>
        <w:ind w:left="993" w:right="-285"/>
        <w:rPr>
          <w:i/>
          <w:szCs w:val="20"/>
        </w:rPr>
      </w:pPr>
    </w:p>
    <w:p w14:paraId="7C2F4C17" w14:textId="77777777" w:rsidR="00BB0FCB" w:rsidRPr="00BB0FCB" w:rsidRDefault="00000000" w:rsidP="00EB1141">
      <w:pPr>
        <w:spacing w:after="0" w:line="240" w:lineRule="auto"/>
        <w:ind w:left="993" w:right="-285"/>
        <w:rPr>
          <w:b/>
          <w:bCs/>
          <w:i/>
          <w:szCs w:val="20"/>
        </w:rPr>
      </w:pPr>
      <w:r>
        <w:rPr>
          <w:b/>
          <w:bCs/>
          <w:i/>
          <w:noProof/>
          <w:sz w:val="20"/>
          <w:szCs w:val="20"/>
        </w:rPr>
        <w:object w:dxaOrig="1440" w:dyaOrig="1440" w14:anchorId="2E704516">
          <v:shape id="_x0000_s2055" type="#_x0000_t75" style="position:absolute;left:0;text-align:left;margin-left:-2pt;margin-top:3.6pt;width:21.1pt;height:21.6pt;z-index:251664384">
            <v:imagedata r:id="rId26" o:title=""/>
          </v:shape>
          <o:OLEObject Type="Embed" ProgID="MSPhotoEd.3" ShapeID="_x0000_s2055" DrawAspect="Content" ObjectID="_1798954494" r:id="rId27"/>
        </w:object>
      </w:r>
      <w:r w:rsidR="00BB0FCB" w:rsidRPr="00BB0FCB">
        <w:rPr>
          <w:rFonts w:ascii="Arial" w:hAnsi="Arial" w:cs="Arial"/>
          <w:b/>
          <w:iCs/>
          <w:noProof/>
          <w:szCs w:val="20"/>
        </w:rPr>
        <w:t>Tunnel och plug</w:t>
      </w:r>
      <w:r w:rsidR="00BB0FCB" w:rsidRPr="00BB0FCB">
        <w:rPr>
          <w:b/>
          <w:bCs/>
          <w:i/>
          <w:szCs w:val="20"/>
        </w:rPr>
        <w:t xml:space="preserve"> </w:t>
      </w:r>
    </w:p>
    <w:p w14:paraId="3D870F75" w14:textId="77777777" w:rsidR="00BB0FCB" w:rsidRPr="00BB0FCB" w:rsidRDefault="00BB0FCB" w:rsidP="00EB1141">
      <w:pPr>
        <w:spacing w:after="0" w:line="240" w:lineRule="auto"/>
        <w:ind w:left="993" w:right="-285"/>
        <w:rPr>
          <w:szCs w:val="20"/>
        </w:rPr>
      </w:pPr>
      <w:r w:rsidRPr="00BB0FCB">
        <w:rPr>
          <w:szCs w:val="20"/>
        </w:rPr>
        <w:t>Är en spolformad plugg som håller en kanal öppen genom skinnet. Pluggen hålls på plats med hjälp av en O-ring i var ända. Placeringen i öronsnibbarna.</w:t>
      </w:r>
    </w:p>
    <w:p w14:paraId="0168D426" w14:textId="77777777" w:rsidR="00BB0FCB" w:rsidRPr="00BB0FCB" w:rsidRDefault="00000000" w:rsidP="00EB1141">
      <w:pPr>
        <w:spacing w:after="0" w:line="240" w:lineRule="auto"/>
        <w:ind w:left="993" w:right="-285"/>
        <w:rPr>
          <w:szCs w:val="20"/>
        </w:rPr>
      </w:pPr>
      <w:r>
        <w:rPr>
          <w:b/>
          <w:bCs/>
          <w:i/>
          <w:noProof/>
          <w:sz w:val="20"/>
          <w:szCs w:val="20"/>
        </w:rPr>
        <w:object w:dxaOrig="1440" w:dyaOrig="1440" w14:anchorId="24172680">
          <v:shape id="_x0000_s2056" type="#_x0000_t75" style="position:absolute;left:0;text-align:left;margin-left:-4.2pt;margin-top:15.25pt;width:21.6pt;height:18.5pt;z-index:251665408">
            <v:imagedata r:id="rId28" o:title=""/>
          </v:shape>
          <o:OLEObject Type="Embed" ProgID="MSPhotoEd.3" ShapeID="_x0000_s2056" DrawAspect="Content" ObjectID="_1798954495" r:id="rId29"/>
        </w:object>
      </w:r>
    </w:p>
    <w:p w14:paraId="2D9F64B6" w14:textId="77777777" w:rsidR="00BB0FCB" w:rsidRPr="00BB0FCB" w:rsidRDefault="00BB0FCB" w:rsidP="00EB1141">
      <w:pPr>
        <w:spacing w:after="0" w:line="240" w:lineRule="auto"/>
        <w:ind w:left="993" w:right="-285"/>
        <w:rPr>
          <w:b/>
          <w:bCs/>
          <w:i/>
          <w:szCs w:val="20"/>
        </w:rPr>
      </w:pPr>
      <w:r w:rsidRPr="00BB0FCB">
        <w:rPr>
          <w:rFonts w:ascii="Arial" w:hAnsi="Arial" w:cs="Arial"/>
          <w:b/>
          <w:iCs/>
          <w:noProof/>
          <w:szCs w:val="20"/>
        </w:rPr>
        <w:t>Nostril screw</w:t>
      </w:r>
      <w:r w:rsidRPr="00BB0FCB">
        <w:rPr>
          <w:b/>
          <w:bCs/>
          <w:i/>
          <w:szCs w:val="20"/>
        </w:rPr>
        <w:t xml:space="preserve"> </w:t>
      </w:r>
    </w:p>
    <w:p w14:paraId="56E768B8" w14:textId="77777777" w:rsidR="00BB0FCB" w:rsidRPr="00BB0FCB" w:rsidRDefault="00BB0FCB" w:rsidP="00EB1141">
      <w:pPr>
        <w:spacing w:after="0" w:line="240" w:lineRule="auto"/>
        <w:ind w:left="993" w:right="-285"/>
        <w:rPr>
          <w:szCs w:val="20"/>
        </w:rPr>
      </w:pPr>
      <w:r w:rsidRPr="00BB0FCB">
        <w:rPr>
          <w:szCs w:val="20"/>
        </w:rPr>
        <w:t>Är en S-formad skruv med en platt del och på den sitter oftast en liten juvel. Genom att ta tag i den delen av smycket som syns utanpå näsan och snurra på smycket så lossar det. Sitter i näsa.</w:t>
      </w:r>
    </w:p>
    <w:p w14:paraId="06A92E94" w14:textId="77777777" w:rsidR="00BB0FCB" w:rsidRPr="00BB0FCB" w:rsidRDefault="00000000" w:rsidP="00EB1141">
      <w:pPr>
        <w:spacing w:after="0" w:line="240" w:lineRule="auto"/>
        <w:ind w:left="993" w:right="-285"/>
        <w:rPr>
          <w:szCs w:val="20"/>
        </w:rPr>
      </w:pPr>
      <w:r>
        <w:rPr>
          <w:rFonts w:ascii="Arial" w:hAnsi="Arial" w:cs="Arial"/>
          <w:b/>
          <w:iCs/>
          <w:noProof/>
          <w:szCs w:val="20"/>
        </w:rPr>
        <w:object w:dxaOrig="1440" w:dyaOrig="1440" w14:anchorId="272CB73F">
          <v:shape id="_x0000_s2057" type="#_x0000_t75" style="position:absolute;left:0;text-align:left;margin-left:-4.2pt;margin-top:10.2pt;width:21.6pt;height:21.35pt;z-index:251666432">
            <v:imagedata r:id="rId30" o:title=""/>
          </v:shape>
          <o:OLEObject Type="Embed" ProgID="MSPhotoEd.3" ShapeID="_x0000_s2057" DrawAspect="Content" ObjectID="_1798954496" r:id="rId31"/>
        </w:object>
      </w:r>
    </w:p>
    <w:p w14:paraId="236CA9C0" w14:textId="77777777" w:rsidR="00BB0FCB" w:rsidRPr="00BB0FCB" w:rsidRDefault="00BB0FCB" w:rsidP="00EB1141">
      <w:pPr>
        <w:spacing w:after="0" w:line="240" w:lineRule="auto"/>
        <w:ind w:left="993" w:right="-285"/>
        <w:rPr>
          <w:b/>
          <w:bCs/>
          <w:i/>
          <w:szCs w:val="20"/>
        </w:rPr>
      </w:pPr>
      <w:r w:rsidRPr="00BB0FCB">
        <w:rPr>
          <w:rFonts w:ascii="Arial" w:hAnsi="Arial" w:cs="Arial"/>
          <w:b/>
          <w:iCs/>
          <w:noProof/>
          <w:szCs w:val="20"/>
        </w:rPr>
        <w:t>Septum channel retainer</w:t>
      </w:r>
      <w:r w:rsidRPr="00BB0FCB">
        <w:rPr>
          <w:b/>
          <w:bCs/>
          <w:i/>
          <w:szCs w:val="20"/>
        </w:rPr>
        <w:t xml:space="preserve"> </w:t>
      </w:r>
    </w:p>
    <w:p w14:paraId="1AB8F741" w14:textId="77777777" w:rsidR="00BB0FCB" w:rsidRPr="00BB0FCB" w:rsidRDefault="00BB0FCB" w:rsidP="00EB1141">
      <w:pPr>
        <w:spacing w:after="0" w:line="240" w:lineRule="auto"/>
        <w:ind w:left="993" w:right="-285"/>
        <w:rPr>
          <w:szCs w:val="20"/>
        </w:rPr>
      </w:pPr>
      <w:r w:rsidRPr="00BB0FCB">
        <w:rPr>
          <w:szCs w:val="20"/>
        </w:rPr>
        <w:t xml:space="preserve">U-format smycke som sitter i </w:t>
      </w:r>
      <w:proofErr w:type="spellStart"/>
      <w:r w:rsidRPr="00BB0FCB">
        <w:rPr>
          <w:szCs w:val="20"/>
        </w:rPr>
        <w:t>nässeptum</w:t>
      </w:r>
      <w:proofErr w:type="spellEnd"/>
      <w:r w:rsidRPr="00BB0FCB">
        <w:rPr>
          <w:szCs w:val="20"/>
        </w:rPr>
        <w:t>. Smycket går lätt att ta bort.</w:t>
      </w:r>
    </w:p>
    <w:p w14:paraId="44F23D8C" w14:textId="77777777" w:rsidR="00BB0FCB" w:rsidRPr="00BB0FCB" w:rsidRDefault="00BB0FCB" w:rsidP="00EB1141">
      <w:pPr>
        <w:keepNext/>
        <w:spacing w:before="240" w:after="60" w:line="240" w:lineRule="auto"/>
        <w:ind w:left="993" w:right="1161"/>
        <w:outlineLvl w:val="1"/>
        <w:rPr>
          <w:rFonts w:ascii="Arial" w:hAnsi="Arial" w:cs="Arial"/>
        </w:rPr>
      </w:pPr>
    </w:p>
    <w:p w14:paraId="1C3001E6" w14:textId="77777777" w:rsidR="00BB0FCB" w:rsidRPr="00BB0FCB" w:rsidRDefault="00BB0FCB" w:rsidP="00EB1141">
      <w:pPr>
        <w:spacing w:after="0" w:line="240" w:lineRule="auto"/>
        <w:ind w:left="993" w:right="0"/>
        <w:rPr>
          <w:szCs w:val="20"/>
        </w:rPr>
      </w:pPr>
    </w:p>
    <w:bookmarkEnd w:id="0"/>
    <w:p w14:paraId="76B9F95B" w14:textId="24513497" w:rsidR="00536A5A" w:rsidRPr="00536A5A" w:rsidRDefault="00536A5A" w:rsidP="00EB1141">
      <w:pPr>
        <w:spacing w:after="0" w:line="240" w:lineRule="auto"/>
        <w:ind w:left="993" w:right="0"/>
      </w:pPr>
    </w:p>
    <w:sectPr w:rsidR="00536A5A" w:rsidRPr="00536A5A" w:rsidSect="00BB0FC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33B320" w14:textId="77777777" w:rsidR="00A01B56" w:rsidRDefault="00A01B56">
      <w:r>
        <w:separator/>
      </w:r>
    </w:p>
  </w:endnote>
  <w:endnote w:type="continuationSeparator" w:id="0">
    <w:p w14:paraId="08201EC5" w14:textId="77777777" w:rsidR="00A01B56" w:rsidRDefault="00A01B56">
      <w:r>
        <w:continuationSeparator/>
      </w:r>
    </w:p>
  </w:endnote>
  <w:endnote w:type="continuationNotice" w:id="1">
    <w:p w14:paraId="34A3986A" w14:textId="77777777" w:rsidR="00A01B56" w:rsidRDefault="00A01B5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5371F5" w14:textId="77777777" w:rsidR="00A01B56" w:rsidRDefault="00A01B56"/>
  </w:footnote>
  <w:footnote w:type="continuationSeparator" w:id="0">
    <w:p w14:paraId="073D1C1E" w14:textId="77777777" w:rsidR="00A01B56" w:rsidRDefault="00A01B56">
      <w:r>
        <w:continuationSeparator/>
      </w:r>
    </w:p>
  </w:footnote>
  <w:footnote w:type="continuationNotice" w:id="1">
    <w:p w14:paraId="3110DC28" w14:textId="77777777" w:rsidR="00A01B56" w:rsidRDefault="00A01B5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8C77F7"/>
    <w:multiLevelType w:val="hybridMultilevel"/>
    <w:tmpl w:val="C3B8EBC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17954225">
    <w:abstractNumId w:val="18"/>
  </w:num>
  <w:num w:numId="2" w16cid:durableId="1724209802">
    <w:abstractNumId w:val="15"/>
  </w:num>
  <w:num w:numId="3" w16cid:durableId="902448976">
    <w:abstractNumId w:val="0"/>
  </w:num>
  <w:num w:numId="4" w16cid:durableId="262569596">
    <w:abstractNumId w:val="7"/>
  </w:num>
  <w:num w:numId="5" w16cid:durableId="95030699">
    <w:abstractNumId w:val="16"/>
  </w:num>
  <w:num w:numId="6" w16cid:durableId="1355375871">
    <w:abstractNumId w:val="2"/>
  </w:num>
  <w:num w:numId="7" w16cid:durableId="2046638826">
    <w:abstractNumId w:val="12"/>
  </w:num>
  <w:num w:numId="8" w16cid:durableId="987979541">
    <w:abstractNumId w:val="9"/>
  </w:num>
  <w:num w:numId="9" w16cid:durableId="911353742">
    <w:abstractNumId w:val="1"/>
  </w:num>
  <w:num w:numId="10" w16cid:durableId="1102843676">
    <w:abstractNumId w:val="1"/>
  </w:num>
  <w:num w:numId="11" w16cid:durableId="874391491">
    <w:abstractNumId w:val="3"/>
  </w:num>
  <w:num w:numId="12" w16cid:durableId="1858084169">
    <w:abstractNumId w:val="4"/>
  </w:num>
  <w:num w:numId="13" w16cid:durableId="860515969">
    <w:abstractNumId w:val="14"/>
  </w:num>
  <w:num w:numId="14" w16cid:durableId="50007651">
    <w:abstractNumId w:val="10"/>
  </w:num>
  <w:num w:numId="15" w16cid:durableId="1188105331">
    <w:abstractNumId w:val="8"/>
  </w:num>
  <w:num w:numId="16" w16cid:durableId="982541628">
    <w:abstractNumId w:val="13"/>
  </w:num>
  <w:num w:numId="17" w16cid:durableId="1026833829">
    <w:abstractNumId w:val="5"/>
  </w:num>
  <w:num w:numId="18" w16cid:durableId="1555191861">
    <w:abstractNumId w:val="11"/>
  </w:num>
  <w:num w:numId="19" w16cid:durableId="863059398">
    <w:abstractNumId w:val="17"/>
  </w:num>
  <w:num w:numId="20" w16cid:durableId="107770336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8"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45F4"/>
    <w:rsid w:val="00397F54"/>
    <w:rsid w:val="003A0D43"/>
    <w:rsid w:val="003B2A4B"/>
    <w:rsid w:val="003D099E"/>
    <w:rsid w:val="003D21A2"/>
    <w:rsid w:val="003D29D2"/>
    <w:rsid w:val="003E0705"/>
    <w:rsid w:val="003E2FF7"/>
    <w:rsid w:val="003F1013"/>
    <w:rsid w:val="003F1ACF"/>
    <w:rsid w:val="00404948"/>
    <w:rsid w:val="00406BEA"/>
    <w:rsid w:val="00406ECB"/>
    <w:rsid w:val="00413A60"/>
    <w:rsid w:val="004230F7"/>
    <w:rsid w:val="0043167E"/>
    <w:rsid w:val="0043409A"/>
    <w:rsid w:val="00443C1E"/>
    <w:rsid w:val="00446255"/>
    <w:rsid w:val="00451935"/>
    <w:rsid w:val="00460ED0"/>
    <w:rsid w:val="00465651"/>
    <w:rsid w:val="00470CE7"/>
    <w:rsid w:val="00470F4F"/>
    <w:rsid w:val="00472482"/>
    <w:rsid w:val="00480DC7"/>
    <w:rsid w:val="00485E65"/>
    <w:rsid w:val="004876F6"/>
    <w:rsid w:val="0049236A"/>
    <w:rsid w:val="00492718"/>
    <w:rsid w:val="004A355D"/>
    <w:rsid w:val="004A4970"/>
    <w:rsid w:val="004B2183"/>
    <w:rsid w:val="004B2A01"/>
    <w:rsid w:val="004C2559"/>
    <w:rsid w:val="004D72F2"/>
    <w:rsid w:val="004D7BA3"/>
    <w:rsid w:val="004F4518"/>
    <w:rsid w:val="004F4C62"/>
    <w:rsid w:val="00501433"/>
    <w:rsid w:val="00511CC4"/>
    <w:rsid w:val="00531E60"/>
    <w:rsid w:val="00536A5A"/>
    <w:rsid w:val="00541D07"/>
    <w:rsid w:val="00544BAB"/>
    <w:rsid w:val="00545F31"/>
    <w:rsid w:val="00557856"/>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0551"/>
    <w:rsid w:val="00971D93"/>
    <w:rsid w:val="009B1F6B"/>
    <w:rsid w:val="009C0D12"/>
    <w:rsid w:val="009C192E"/>
    <w:rsid w:val="009D6819"/>
    <w:rsid w:val="009D6D1C"/>
    <w:rsid w:val="009E0CF9"/>
    <w:rsid w:val="009E531B"/>
    <w:rsid w:val="009E6C56"/>
    <w:rsid w:val="009E7DCF"/>
    <w:rsid w:val="009F4A56"/>
    <w:rsid w:val="009F4E65"/>
    <w:rsid w:val="00A006A5"/>
    <w:rsid w:val="00A01B56"/>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0FCB"/>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1141"/>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8"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oleObject" Target="embeddings/oleObject1.bin" Id="rId18" /><Relationship Type="http://schemas.openxmlformats.org/officeDocument/2006/relationships/image" Target="media/image8.png" Id="rId26" /><Relationship Type="http://schemas.openxmlformats.org/officeDocument/2006/relationships/oleObject" Target="embeddings/oleObject2.bin"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oleObject" Target="embeddings/oleObject4.bin"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image" Target="media/image5.png" Id="rId20" /><Relationship Type="http://schemas.openxmlformats.org/officeDocument/2006/relationships/oleObject" Target="embeddings/oleObject6.bin"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7.png"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oleObject" Target="embeddings/oleObject3.bin" Id="rId23" /><Relationship Type="http://schemas.openxmlformats.org/officeDocument/2006/relationships/image" Target="media/image9.png" Id="rId28"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oleObject" Target="embeddings/oleObject7.bin"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png" Id="rId22" /><Relationship Type="http://schemas.openxmlformats.org/officeDocument/2006/relationships/oleObject" Target="embeddings/oleObject5.bin" Id="rId27" /><Relationship Type="http://schemas.openxmlformats.org/officeDocument/2006/relationships/image" Target="media/image10.png"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3</Pages>
  <Words>586</Words>
  <Characters>3107</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3686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Piercing och smycken i samband med anestesi och operation</dc:title>
  <dc:subject/>
  <dc:creator>patrik.jens.johansson@vgregion.se</dc:creator>
  <keywords/>
  <lastModifiedBy>Carina Turesson Roos</lastModifiedBy>
  <revision>8</revision>
  <lastPrinted>2016-03-31T10:56:00.0000000Z</lastPrinted>
  <dcterms:created xsi:type="dcterms:W3CDTF">2022-05-23T03:39:00.0000000Z</dcterms:created>
  <dcterms:modified xsi:type="dcterms:W3CDTF">2025-01-21T07:48:00.0000000Z</dcterms:modified>
</coreProperties>
</file>