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C3B6A" w14:textId="77777777" w:rsidR="006E4FCB" w:rsidRDefault="006E4FCB" w:rsidP="00F35B05">
      <w:pPr>
        <w:pStyle w:val="Rubrik2"/>
        <w:sectPr w:rsidR="006E4FCB" w:rsidSect="006E4FC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B825A6" w14:textId="77777777" w:rsidR="006E4FCB" w:rsidRPr="006E4FCB" w:rsidRDefault="006E4FCB" w:rsidP="006E4FCB">
      <w:pPr>
        <w:spacing w:after="0" w:line="240" w:lineRule="auto"/>
        <w:ind w:left="0" w:right="0"/>
        <w:rPr>
          <w:szCs w:val="20"/>
        </w:rPr>
      </w:pPr>
    </w:p>
    <w:p w14:paraId="79893FAC" w14:textId="77777777" w:rsidR="006E4FCB" w:rsidRPr="006E4FCB" w:rsidRDefault="006E4FCB" w:rsidP="006E4FCB">
      <w:pPr>
        <w:spacing w:after="0" w:line="240" w:lineRule="auto"/>
        <w:ind w:left="0" w:right="0"/>
        <w:rPr>
          <w:szCs w:val="20"/>
        </w:rPr>
      </w:pPr>
    </w:p>
    <w:p w14:paraId="215C98C1" w14:textId="77777777" w:rsidR="006E4FCB" w:rsidRPr="006E4FCB" w:rsidRDefault="006E4FCB" w:rsidP="006E4FCB">
      <w:pPr>
        <w:tabs>
          <w:tab w:val="left" w:pos="4590"/>
        </w:tabs>
        <w:spacing w:after="0" w:line="240" w:lineRule="auto"/>
        <w:ind w:left="0" w:right="0"/>
        <w:rPr>
          <w:szCs w:val="20"/>
        </w:rPr>
      </w:pPr>
      <w:r w:rsidRPr="006E4FCB">
        <w:rPr>
          <w:szCs w:val="20"/>
        </w:rPr>
        <w:tab/>
      </w:r>
    </w:p>
    <w:p w14:paraId="785CF3E9" w14:textId="1CC321BC" w:rsidR="006E4FCB" w:rsidRPr="006E4FCB" w:rsidRDefault="006E4FCB" w:rsidP="006E4FCB">
      <w:pPr>
        <w:spacing w:after="0" w:line="240" w:lineRule="auto"/>
        <w:ind w:left="0" w:right="0"/>
        <w:rPr>
          <w:szCs w:val="20"/>
        </w:rPr>
      </w:pPr>
      <w:r w:rsidRPr="006E4FCB">
        <w:rPr>
          <w:noProof/>
          <w:szCs w:val="20"/>
        </w:rPr>
        <mc:AlternateContent>
          <mc:Choice Requires="wps">
            <w:drawing>
              <wp:anchor distT="0" distB="0" distL="114300" distR="114300" simplePos="0" relativeHeight="251658240" behindDoc="0" locked="0" layoutInCell="1" allowOverlap="1" wp14:anchorId="554BD34E" wp14:editId="64EE15B1">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F63F43" w14:textId="77777777" w:rsidR="006E4FCB" w:rsidRPr="003D37FD" w:rsidRDefault="006E4FCB" w:rsidP="006E4F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17446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4BD34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8F63F43" w14:textId="77777777" w:rsidR="006E4FCB" w:rsidRPr="003D37FD" w:rsidRDefault="006E4FCB" w:rsidP="006E4F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17446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E4FCB" w:rsidRPr="006E4FCB" w14:paraId="0285A81B" w14:textId="77777777" w:rsidTr="00B36E4F">
        <w:trPr>
          <w:cantSplit/>
          <w:trHeight w:val="570"/>
        </w:trPr>
        <w:tc>
          <w:tcPr>
            <w:tcW w:w="9039" w:type="dxa"/>
            <w:tcBorders>
              <w:bottom w:val="single" w:sz="8" w:space="0" w:color="auto"/>
            </w:tcBorders>
            <w:tcMar>
              <w:left w:w="0" w:type="dxa"/>
              <w:right w:w="0" w:type="dxa"/>
            </w:tcMar>
            <w:vAlign w:val="bottom"/>
          </w:tcPr>
          <w:p w14:paraId="21061CA5" w14:textId="77777777" w:rsidR="006E4FCB" w:rsidRPr="006E4FCB" w:rsidRDefault="006E4FCB" w:rsidP="00422DCA">
            <w:pPr>
              <w:pStyle w:val="Rubrik1"/>
              <w:ind w:left="0"/>
              <w:rPr>
                <w:noProof/>
                <w:sz w:val="32"/>
                <w:szCs w:val="20"/>
              </w:rPr>
            </w:pPr>
            <w:bookmarkStart w:id="1" w:name="_1314629194"/>
            <w:bookmarkStart w:id="2" w:name="Rubrik"/>
            <w:bookmarkEnd w:id="1"/>
            <w:bookmarkEnd w:id="2"/>
            <w:r w:rsidRPr="006E4FCB">
              <w:rPr>
                <w:noProof/>
              </w:rPr>
              <w:t>Paravertebralblockad (PVB)</w:t>
            </w:r>
          </w:p>
        </w:tc>
      </w:tr>
    </w:tbl>
    <w:p w14:paraId="5C8ED632" w14:textId="77777777" w:rsidR="006E4FCB" w:rsidRPr="006E4FCB" w:rsidRDefault="006E4FCB" w:rsidP="006E4FCB">
      <w:pPr>
        <w:keepNext/>
        <w:spacing w:after="0" w:line="240" w:lineRule="auto"/>
        <w:ind w:left="0" w:right="0"/>
        <w:outlineLvl w:val="0"/>
        <w:rPr>
          <w:rFonts w:ascii="Arial Fet" w:hAnsi="Arial Fet" w:cs="Arial"/>
          <w:b/>
          <w:bCs/>
          <w:kern w:val="32"/>
          <w:sz w:val="28"/>
          <w:szCs w:val="32"/>
        </w:rPr>
      </w:pPr>
    </w:p>
    <w:p w14:paraId="6EBC1375" w14:textId="75CC977B" w:rsidR="006E4FCB" w:rsidRDefault="006E4FCB" w:rsidP="00513BC5">
      <w:pPr>
        <w:pStyle w:val="Rubrik2"/>
        <w:ind w:left="0"/>
      </w:pPr>
      <w:r w:rsidRPr="006E4FCB">
        <w:t>Revidering i denna version</w:t>
      </w:r>
    </w:p>
    <w:p w14:paraId="58BA4695" w14:textId="0FDB9415" w:rsidR="00B63787" w:rsidRDefault="00B63787" w:rsidP="00B63787">
      <w:pPr>
        <w:ind w:left="0"/>
      </w:pPr>
      <w:r>
        <w:t>Inga revideringar i denna version.</w:t>
      </w:r>
    </w:p>
    <w:p w14:paraId="52FCD059" w14:textId="77777777" w:rsidR="00B63787" w:rsidRPr="00B63787" w:rsidRDefault="00B63787" w:rsidP="00B63787">
      <w:pPr>
        <w:ind w:left="0"/>
      </w:pPr>
    </w:p>
    <w:p w14:paraId="7197F8BF" w14:textId="77777777" w:rsidR="006E4FCB" w:rsidRPr="006E4FCB" w:rsidRDefault="006E4FCB" w:rsidP="00CB08C7">
      <w:pPr>
        <w:pStyle w:val="Rubrik2"/>
        <w:ind w:left="0"/>
      </w:pPr>
      <w:r w:rsidRPr="006E4FCB">
        <w:t>Bakgrund</w:t>
      </w:r>
    </w:p>
    <w:p w14:paraId="6E2EA707" w14:textId="77777777" w:rsidR="006E4FCB" w:rsidRPr="006E4FCB" w:rsidRDefault="006E4FCB" w:rsidP="006E4FCB">
      <w:pPr>
        <w:spacing w:after="0" w:line="240" w:lineRule="auto"/>
        <w:ind w:left="0" w:right="-1135"/>
        <w:rPr>
          <w:bCs/>
        </w:rPr>
      </w:pPr>
      <w:r w:rsidRPr="006E4FCB">
        <w:rPr>
          <w:bCs/>
        </w:rPr>
        <w:t>Blockaden är</w:t>
      </w:r>
      <w:r w:rsidRPr="006E4FCB">
        <w:rPr>
          <w:b/>
        </w:rPr>
        <w:t xml:space="preserve"> </w:t>
      </w:r>
      <w:r w:rsidRPr="006E4FCB">
        <w:rPr>
          <w:bCs/>
        </w:rPr>
        <w:t xml:space="preserve">en teknik att injicera lokalanestesi i närheten av de </w:t>
      </w:r>
      <w:proofErr w:type="spellStart"/>
      <w:r w:rsidRPr="006E4FCB">
        <w:rPr>
          <w:bCs/>
        </w:rPr>
        <w:t>thoracala</w:t>
      </w:r>
      <w:proofErr w:type="spellEnd"/>
      <w:r w:rsidRPr="006E4FCB">
        <w:rPr>
          <w:bCs/>
        </w:rPr>
        <w:t xml:space="preserve"> spinala nerverna där de kommer ut från </w:t>
      </w:r>
      <w:proofErr w:type="spellStart"/>
      <w:r w:rsidRPr="006E4FCB">
        <w:rPr>
          <w:bCs/>
        </w:rPr>
        <w:t>intervertebrala</w:t>
      </w:r>
      <w:proofErr w:type="spellEnd"/>
      <w:r w:rsidRPr="006E4FCB">
        <w:rPr>
          <w:bCs/>
        </w:rPr>
        <w:t xml:space="preserve"> foramen. Man får en </w:t>
      </w:r>
      <w:proofErr w:type="spellStart"/>
      <w:r w:rsidRPr="006E4FCB">
        <w:rPr>
          <w:bCs/>
        </w:rPr>
        <w:t>ipsilateral</w:t>
      </w:r>
      <w:proofErr w:type="spellEnd"/>
      <w:r w:rsidRPr="006E4FCB">
        <w:rPr>
          <w:bCs/>
        </w:rPr>
        <w:t xml:space="preserve"> nervblockad som liknar en ensidig epidural. Ingrepp på bröstvävnad som unilateral hel – eller partiell mastektomi med eller utan </w:t>
      </w:r>
      <w:proofErr w:type="spellStart"/>
      <w:r w:rsidRPr="006E4FCB">
        <w:rPr>
          <w:bCs/>
        </w:rPr>
        <w:t>axillarutrymning</w:t>
      </w:r>
      <w:proofErr w:type="spellEnd"/>
      <w:r w:rsidRPr="006E4FCB">
        <w:rPr>
          <w:bCs/>
        </w:rPr>
        <w:t xml:space="preserve"> är ingrepp som postoperativt kan ge betydande smärta. Paravertebralblockad har visat sig ge en utmärkt smärtlindring utan oönskade </w:t>
      </w:r>
      <w:proofErr w:type="spellStart"/>
      <w:r w:rsidRPr="006E4FCB">
        <w:rPr>
          <w:bCs/>
        </w:rPr>
        <w:t>sedationseffekter</w:t>
      </w:r>
      <w:proofErr w:type="spellEnd"/>
      <w:r w:rsidRPr="006E4FCB">
        <w:rPr>
          <w:bCs/>
        </w:rPr>
        <w:t xml:space="preserve">. </w:t>
      </w:r>
    </w:p>
    <w:p w14:paraId="0ECAAA43" w14:textId="77777777" w:rsidR="006E4FCB" w:rsidRPr="006E4FCB" w:rsidRDefault="006E4FCB" w:rsidP="006E4FCB">
      <w:pPr>
        <w:spacing w:after="0" w:line="240" w:lineRule="auto"/>
        <w:ind w:left="0" w:right="-1135"/>
        <w:rPr>
          <w:bCs/>
        </w:rPr>
      </w:pPr>
      <w:r w:rsidRPr="006E4FCB">
        <w:rPr>
          <w:bCs/>
        </w:rPr>
        <w:t>PVB är ett alternativ till PECS blockad vid mastektomi</w:t>
      </w:r>
    </w:p>
    <w:p w14:paraId="0FF2836A" w14:textId="77777777" w:rsidR="006E4FCB" w:rsidRPr="006E4FCB" w:rsidRDefault="006E4FCB" w:rsidP="006E4FCB">
      <w:pPr>
        <w:spacing w:after="0" w:line="240" w:lineRule="auto"/>
        <w:ind w:left="0" w:right="0"/>
        <w:rPr>
          <w:szCs w:val="20"/>
        </w:rPr>
      </w:pPr>
    </w:p>
    <w:p w14:paraId="65A84063" w14:textId="77777777" w:rsidR="006E4FCB" w:rsidRPr="006E4FCB" w:rsidRDefault="006E4FCB" w:rsidP="00CB08C7">
      <w:pPr>
        <w:pStyle w:val="Rubrik2"/>
        <w:ind w:left="0"/>
      </w:pPr>
      <w:r w:rsidRPr="006E4FCB">
        <w:t>Syfte</w:t>
      </w:r>
    </w:p>
    <w:p w14:paraId="02BB0FBA" w14:textId="77777777" w:rsidR="006E4FCB" w:rsidRPr="006E4FCB" w:rsidRDefault="006E4FCB" w:rsidP="006E4FCB">
      <w:pPr>
        <w:keepNext/>
        <w:tabs>
          <w:tab w:val="left" w:pos="9360"/>
        </w:tabs>
        <w:spacing w:after="0" w:line="240" w:lineRule="auto"/>
        <w:ind w:left="0" w:right="-1561"/>
        <w:outlineLvl w:val="0"/>
        <w:rPr>
          <w:szCs w:val="20"/>
        </w:rPr>
      </w:pPr>
      <w:r w:rsidRPr="006E4FCB">
        <w:rPr>
          <w:szCs w:val="20"/>
        </w:rPr>
        <w:t>Dokumentstöd för att kvalitetssäkra och underlätta läggandet av paravertebralblockad</w:t>
      </w:r>
      <w:r w:rsidRPr="006E4FCB">
        <w:rPr>
          <w:szCs w:val="20"/>
        </w:rPr>
        <w:tab/>
      </w:r>
    </w:p>
    <w:p w14:paraId="5D570C6A" w14:textId="77777777" w:rsidR="006E4FCB" w:rsidRPr="006E4FCB" w:rsidRDefault="006E4FCB" w:rsidP="006E4FCB">
      <w:pPr>
        <w:spacing w:after="0" w:line="240" w:lineRule="auto"/>
        <w:ind w:left="0" w:right="-1561"/>
        <w:rPr>
          <w:szCs w:val="20"/>
        </w:rPr>
      </w:pPr>
    </w:p>
    <w:p w14:paraId="6F84210A" w14:textId="77777777" w:rsidR="006E4FCB" w:rsidRPr="006E4FCB" w:rsidRDefault="006E4FCB" w:rsidP="006E4FCB">
      <w:pPr>
        <w:spacing w:after="0" w:line="240" w:lineRule="auto"/>
        <w:ind w:left="0" w:right="0"/>
        <w:rPr>
          <w:rFonts w:ascii="Arial" w:hAnsi="Arial" w:cs="Arial"/>
          <w:b/>
          <w:bCs/>
          <w:iCs/>
          <w:sz w:val="26"/>
          <w:szCs w:val="28"/>
        </w:rPr>
      </w:pPr>
    </w:p>
    <w:p w14:paraId="3AF46801" w14:textId="77777777" w:rsidR="006E4FCB" w:rsidRPr="006E4FCB" w:rsidRDefault="006E4FCB" w:rsidP="00CB08C7">
      <w:pPr>
        <w:pStyle w:val="Rubrik2"/>
        <w:ind w:left="0"/>
      </w:pPr>
      <w:r w:rsidRPr="006E4FCB">
        <w:t xml:space="preserve">Vilka berörs </w:t>
      </w:r>
    </w:p>
    <w:p w14:paraId="4D46D371" w14:textId="6F1681FC" w:rsidR="006E4FCB" w:rsidRDefault="006E4FCB" w:rsidP="006E4FCB">
      <w:pPr>
        <w:spacing w:after="0" w:line="240" w:lineRule="auto"/>
        <w:ind w:left="0" w:right="-1277"/>
        <w:rPr>
          <w:szCs w:val="20"/>
        </w:rPr>
      </w:pPr>
      <w:r w:rsidRPr="006E4FCB">
        <w:rPr>
          <w:szCs w:val="20"/>
        </w:rPr>
        <w:t>Anestesiläkarna, sjuksköterskor och undersköterskor på AnOpIVA-kliniken, NU</w:t>
      </w:r>
      <w:r w:rsidR="00CB08C7">
        <w:rPr>
          <w:szCs w:val="20"/>
        </w:rPr>
        <w:t>.</w:t>
      </w:r>
    </w:p>
    <w:p w14:paraId="7CCC0EAF" w14:textId="77777777" w:rsidR="00CB08C7" w:rsidRDefault="00CB08C7" w:rsidP="006E4FCB">
      <w:pPr>
        <w:spacing w:after="0" w:line="240" w:lineRule="auto"/>
        <w:ind w:left="0" w:right="-1277"/>
        <w:rPr>
          <w:szCs w:val="20"/>
        </w:rPr>
      </w:pPr>
    </w:p>
    <w:p w14:paraId="5EB55F51" w14:textId="77777777" w:rsidR="00CB08C7" w:rsidRPr="006E4FCB" w:rsidRDefault="00CB08C7" w:rsidP="006E4FCB">
      <w:pPr>
        <w:spacing w:after="0" w:line="240" w:lineRule="auto"/>
        <w:ind w:left="0" w:right="-1277"/>
        <w:rPr>
          <w:szCs w:val="20"/>
        </w:rPr>
      </w:pPr>
    </w:p>
    <w:p w14:paraId="109FD480" w14:textId="77777777" w:rsidR="00CF126A" w:rsidRDefault="00CF126A" w:rsidP="00CF126A">
      <w:pPr>
        <w:pStyle w:val="Rubrik3"/>
        <w:ind w:left="0"/>
      </w:pPr>
    </w:p>
    <w:p w14:paraId="6CEBD9EF" w14:textId="77777777" w:rsidR="00CF126A" w:rsidRDefault="00CF126A" w:rsidP="00CF126A">
      <w:pPr>
        <w:pStyle w:val="Rubrik3"/>
        <w:ind w:left="0"/>
      </w:pPr>
    </w:p>
    <w:p w14:paraId="0707DBAC" w14:textId="48CF0A1E" w:rsidR="00B63787" w:rsidRDefault="006E4FCB" w:rsidP="00CB08C7">
      <w:pPr>
        <w:pStyle w:val="Rubrik3"/>
        <w:ind w:left="0"/>
      </w:pPr>
      <w:r w:rsidRPr="006E4FCB">
        <w:t>Åtgärder</w:t>
      </w:r>
    </w:p>
    <w:p w14:paraId="19F86BAD" w14:textId="77777777" w:rsidR="00CF126A" w:rsidRPr="00CF126A" w:rsidRDefault="00CF126A" w:rsidP="00CF126A"/>
    <w:p w14:paraId="068AC309" w14:textId="77777777" w:rsidR="006E4FCB" w:rsidRPr="006E4FCB" w:rsidRDefault="006E4FCB" w:rsidP="00CB08C7">
      <w:pPr>
        <w:pStyle w:val="Rubrik3"/>
        <w:ind w:left="0"/>
      </w:pPr>
      <w:r w:rsidRPr="006E4FCB">
        <w:t>Utrustning, Läkemedel</w:t>
      </w:r>
    </w:p>
    <w:p w14:paraId="1468DE81" w14:textId="77777777" w:rsidR="006E4FCB" w:rsidRPr="006E4FCB" w:rsidRDefault="006E4FCB" w:rsidP="006E4FCB">
      <w:pPr>
        <w:spacing w:after="0" w:line="240" w:lineRule="auto"/>
        <w:ind w:left="0" w:right="-1277"/>
        <w:rPr>
          <w:rFonts w:ascii="Arial" w:hAnsi="Arial" w:cs="Arial"/>
          <w:b/>
          <w:bCs/>
          <w:sz w:val="26"/>
          <w:szCs w:val="26"/>
        </w:rPr>
      </w:pPr>
    </w:p>
    <w:p w14:paraId="162CB11D" w14:textId="77777777" w:rsidR="006E4FCB" w:rsidRPr="006E4FCB" w:rsidRDefault="006E4FCB" w:rsidP="006E4FCB">
      <w:pPr>
        <w:spacing w:after="0" w:line="240" w:lineRule="auto"/>
        <w:ind w:left="0" w:right="-1277"/>
        <w:rPr>
          <w:szCs w:val="20"/>
        </w:rPr>
      </w:pPr>
      <w:r w:rsidRPr="006E4FCB">
        <w:rPr>
          <w:szCs w:val="20"/>
        </w:rPr>
        <w:t>Patienten ska ha PVK.</w:t>
      </w:r>
    </w:p>
    <w:p w14:paraId="4B936C7E" w14:textId="77777777" w:rsidR="006E4FCB" w:rsidRPr="006E4FCB" w:rsidRDefault="006E4FCB" w:rsidP="006E4FCB">
      <w:pPr>
        <w:spacing w:after="0" w:line="240" w:lineRule="auto"/>
        <w:ind w:left="0" w:right="-1277"/>
        <w:rPr>
          <w:szCs w:val="20"/>
        </w:rPr>
      </w:pPr>
      <w:r w:rsidRPr="006E4FCB">
        <w:rPr>
          <w:szCs w:val="20"/>
        </w:rPr>
        <w:t>Koppla - EKG, BT, POX</w:t>
      </w:r>
    </w:p>
    <w:p w14:paraId="71B5F822" w14:textId="77777777" w:rsidR="006E4FCB" w:rsidRPr="006E4FCB" w:rsidRDefault="006E4FCB" w:rsidP="006E4FCB">
      <w:pPr>
        <w:spacing w:after="0" w:line="240" w:lineRule="auto"/>
        <w:ind w:left="0" w:right="-1277"/>
        <w:rPr>
          <w:szCs w:val="20"/>
        </w:rPr>
      </w:pPr>
      <w:r w:rsidRPr="006E4FCB">
        <w:rPr>
          <w:szCs w:val="20"/>
        </w:rPr>
        <w:t>O2 - grimma eller mask.</w:t>
      </w:r>
    </w:p>
    <w:p w14:paraId="6CFD32CD" w14:textId="77777777" w:rsidR="006E4FCB" w:rsidRDefault="006E4FCB" w:rsidP="006E4FCB">
      <w:pPr>
        <w:spacing w:after="0" w:line="240" w:lineRule="auto"/>
        <w:ind w:left="0" w:right="-1277"/>
        <w:rPr>
          <w:szCs w:val="20"/>
        </w:rPr>
      </w:pPr>
      <w:r w:rsidRPr="006E4FCB">
        <w:rPr>
          <w:szCs w:val="20"/>
        </w:rPr>
        <w:t>Lätt sedering med Propofol + Fentanyl kan erbjudas.</w:t>
      </w:r>
    </w:p>
    <w:p w14:paraId="55E64E10" w14:textId="77777777" w:rsidR="00CF126A" w:rsidRDefault="00CF126A" w:rsidP="006E4FCB">
      <w:pPr>
        <w:spacing w:after="0" w:line="240" w:lineRule="auto"/>
        <w:ind w:left="0" w:right="-1277"/>
        <w:rPr>
          <w:szCs w:val="20"/>
        </w:rPr>
      </w:pPr>
    </w:p>
    <w:p w14:paraId="4892C574" w14:textId="77777777" w:rsidR="00B63787" w:rsidRPr="006E4FCB" w:rsidRDefault="00B63787" w:rsidP="006E4FCB">
      <w:pPr>
        <w:spacing w:after="0" w:line="240" w:lineRule="auto"/>
        <w:ind w:left="0" w:right="-1277"/>
        <w:rPr>
          <w:szCs w:val="20"/>
        </w:rPr>
      </w:pPr>
    </w:p>
    <w:p w14:paraId="41ADCB08" w14:textId="77777777" w:rsidR="006E4FCB" w:rsidRPr="006E4FCB" w:rsidRDefault="006E4FCB" w:rsidP="00B63787">
      <w:pPr>
        <w:pStyle w:val="Rubrik2"/>
        <w:ind w:left="0"/>
      </w:pPr>
      <w:r w:rsidRPr="006E4FCB">
        <w:t>Med ultraljud</w:t>
      </w:r>
    </w:p>
    <w:p w14:paraId="4352CE38" w14:textId="77777777" w:rsidR="006E4FCB" w:rsidRPr="006E4FCB" w:rsidRDefault="006E4FCB" w:rsidP="006E4FCB">
      <w:pPr>
        <w:spacing w:after="0" w:line="240" w:lineRule="auto"/>
        <w:ind w:left="0" w:right="-1277"/>
      </w:pPr>
      <w:r w:rsidRPr="006E4FCB">
        <w:t xml:space="preserve">Ultraljud apparat, steril gel, sterilöverdrag till proben, </w:t>
      </w:r>
    </w:p>
    <w:p w14:paraId="5ABE0BCA" w14:textId="77777777" w:rsidR="006E4FCB" w:rsidRPr="006E4FCB" w:rsidRDefault="006E4FCB" w:rsidP="006E4FCB">
      <w:pPr>
        <w:spacing w:after="0" w:line="240" w:lineRule="auto"/>
        <w:ind w:left="0" w:right="-1277"/>
      </w:pPr>
      <w:r w:rsidRPr="006E4FCB">
        <w:t>Pajunk SonoBlock nål 100 mm, 20 ml spruta.</w:t>
      </w:r>
    </w:p>
    <w:p w14:paraId="54D6A7CA" w14:textId="77777777" w:rsidR="00422DCA" w:rsidRDefault="006E4FCB" w:rsidP="005528BC">
      <w:pPr>
        <w:spacing w:after="0" w:line="240" w:lineRule="auto"/>
        <w:ind w:left="0" w:right="-1277"/>
      </w:pPr>
      <w:r w:rsidRPr="006E4FCB">
        <w:rPr>
          <w:lang w:val="fi-FI"/>
        </w:rPr>
        <w:t>Ropivacain 7,5 mg/ml (</w:t>
      </w:r>
      <w:proofErr w:type="gramStart"/>
      <w:r w:rsidRPr="006E4FCB">
        <w:rPr>
          <w:lang w:val="fi-FI"/>
        </w:rPr>
        <w:t>15ml</w:t>
      </w:r>
      <w:proofErr w:type="gramEnd"/>
      <w:r w:rsidRPr="006E4FCB">
        <w:rPr>
          <w:lang w:val="fi-FI"/>
        </w:rPr>
        <w:t xml:space="preserve">). </w:t>
      </w:r>
      <w:r w:rsidRPr="006E4FCB">
        <w:t xml:space="preserve">För hudbedövning im. nål, 5 ml spruta och Mepivacain 10 mg/ml. Vattenfast spritpenna och linjal. </w:t>
      </w:r>
    </w:p>
    <w:p w14:paraId="0EC3632B" w14:textId="77777777" w:rsidR="00422DCA" w:rsidRDefault="00422DCA" w:rsidP="005528BC">
      <w:pPr>
        <w:spacing w:after="0" w:line="240" w:lineRule="auto"/>
        <w:ind w:left="0" w:right="-1277"/>
      </w:pPr>
    </w:p>
    <w:p w14:paraId="010241D0" w14:textId="49EFC773" w:rsidR="006E4FCB" w:rsidRPr="006E4FCB" w:rsidRDefault="006E4FCB" w:rsidP="00422DCA">
      <w:pPr>
        <w:pStyle w:val="Rubrik3"/>
        <w:ind w:left="0"/>
      </w:pPr>
      <w:r w:rsidRPr="006E4FCB">
        <w:t>Utan ultraljud</w:t>
      </w:r>
    </w:p>
    <w:p w14:paraId="4EA378BE" w14:textId="77777777" w:rsidR="006E4FCB" w:rsidRPr="006E4FCB" w:rsidRDefault="006E4FCB" w:rsidP="006E4FCB">
      <w:pPr>
        <w:spacing w:after="0" w:line="240" w:lineRule="auto"/>
        <w:ind w:left="0" w:right="-1277"/>
      </w:pPr>
      <w:r w:rsidRPr="006E4FCB">
        <w:t>Barn-EDA nål Perican Paed 22, 20 ml spruta.</w:t>
      </w:r>
    </w:p>
    <w:p w14:paraId="705BE2FE" w14:textId="77777777" w:rsidR="006E4FCB" w:rsidRPr="006E4FCB" w:rsidRDefault="006E4FCB" w:rsidP="006E4FCB">
      <w:pPr>
        <w:spacing w:after="0" w:line="240" w:lineRule="auto"/>
        <w:ind w:left="0" w:right="-1277"/>
      </w:pPr>
      <w:r w:rsidRPr="006E4FCB">
        <w:rPr>
          <w:lang w:val="fi-FI"/>
        </w:rPr>
        <w:t>Ropivacain 7,5 mg/ml (</w:t>
      </w:r>
      <w:proofErr w:type="gramStart"/>
      <w:r w:rsidRPr="006E4FCB">
        <w:rPr>
          <w:lang w:val="fi-FI"/>
        </w:rPr>
        <w:t>15ml</w:t>
      </w:r>
      <w:proofErr w:type="gramEnd"/>
      <w:r w:rsidRPr="006E4FCB">
        <w:rPr>
          <w:lang w:val="fi-FI"/>
        </w:rPr>
        <w:t xml:space="preserve">). </w:t>
      </w:r>
      <w:r w:rsidRPr="006E4FCB">
        <w:t xml:space="preserve">För hudbedövning im. nål, 5 ml spruta och Mepivacain 10 mg/ml. Vattenfast spritpenna och linjal. </w:t>
      </w:r>
    </w:p>
    <w:p w14:paraId="10202B01" w14:textId="77777777" w:rsidR="006E4FCB" w:rsidRDefault="006E4FCB" w:rsidP="006E4FCB">
      <w:pPr>
        <w:spacing w:after="0" w:line="240" w:lineRule="auto"/>
        <w:ind w:left="0" w:right="-1277"/>
      </w:pPr>
    </w:p>
    <w:p w14:paraId="0E6E8409" w14:textId="77777777" w:rsidR="00CF126A" w:rsidRDefault="00CF126A" w:rsidP="006E4FCB">
      <w:pPr>
        <w:spacing w:after="0" w:line="240" w:lineRule="auto"/>
        <w:ind w:left="0" w:right="-1277"/>
      </w:pPr>
    </w:p>
    <w:p w14:paraId="7078AC33" w14:textId="77777777" w:rsidR="00CF126A" w:rsidRDefault="00CF126A" w:rsidP="006E4FCB">
      <w:pPr>
        <w:spacing w:after="0" w:line="240" w:lineRule="auto"/>
        <w:ind w:left="0" w:right="-1277"/>
      </w:pPr>
    </w:p>
    <w:p w14:paraId="3820C145" w14:textId="77777777" w:rsidR="00CF126A" w:rsidRDefault="00CF126A" w:rsidP="006E4FCB">
      <w:pPr>
        <w:spacing w:after="0" w:line="240" w:lineRule="auto"/>
        <w:ind w:left="0" w:right="-1277"/>
      </w:pPr>
    </w:p>
    <w:p w14:paraId="21FC39F3" w14:textId="77777777" w:rsidR="00CF126A" w:rsidRDefault="00CF126A" w:rsidP="006E4FCB">
      <w:pPr>
        <w:spacing w:after="0" w:line="240" w:lineRule="auto"/>
        <w:ind w:left="0" w:right="-1277"/>
      </w:pPr>
    </w:p>
    <w:p w14:paraId="331C5FE6" w14:textId="77777777" w:rsidR="00CF126A" w:rsidRDefault="00CF126A" w:rsidP="006E4FCB">
      <w:pPr>
        <w:spacing w:after="0" w:line="240" w:lineRule="auto"/>
        <w:ind w:left="0" w:right="-1277"/>
      </w:pPr>
    </w:p>
    <w:p w14:paraId="727D3DBC" w14:textId="77777777" w:rsidR="00CF126A" w:rsidRDefault="00CF126A" w:rsidP="006E4FCB">
      <w:pPr>
        <w:spacing w:after="0" w:line="240" w:lineRule="auto"/>
        <w:ind w:left="0" w:right="-1277"/>
      </w:pPr>
    </w:p>
    <w:p w14:paraId="732BBEF8" w14:textId="77777777" w:rsidR="00CF126A" w:rsidRDefault="00CF126A" w:rsidP="006E4FCB">
      <w:pPr>
        <w:spacing w:after="0" w:line="240" w:lineRule="auto"/>
        <w:ind w:left="0" w:right="-1277"/>
      </w:pPr>
    </w:p>
    <w:p w14:paraId="6A1A3AB2" w14:textId="77777777" w:rsidR="00CF126A" w:rsidRDefault="00CF126A" w:rsidP="006E4FCB">
      <w:pPr>
        <w:spacing w:after="0" w:line="240" w:lineRule="auto"/>
        <w:ind w:left="0" w:right="-1277"/>
      </w:pPr>
    </w:p>
    <w:p w14:paraId="4A4D4191" w14:textId="77777777" w:rsidR="00CF126A" w:rsidRDefault="00CF126A" w:rsidP="006E4FCB">
      <w:pPr>
        <w:spacing w:after="0" w:line="240" w:lineRule="auto"/>
        <w:ind w:left="0" w:right="-1277"/>
      </w:pPr>
    </w:p>
    <w:p w14:paraId="76E02B89" w14:textId="77777777" w:rsidR="00CF126A" w:rsidRPr="006E4FCB" w:rsidRDefault="00CF126A" w:rsidP="006E4FCB">
      <w:pPr>
        <w:spacing w:after="0" w:line="240" w:lineRule="auto"/>
        <w:ind w:left="0" w:right="-1277"/>
      </w:pPr>
    </w:p>
    <w:p w14:paraId="5B926B8C" w14:textId="77777777" w:rsidR="00CF126A" w:rsidRDefault="00CF126A" w:rsidP="00006BBF">
      <w:pPr>
        <w:pStyle w:val="Rubrik3"/>
        <w:ind w:left="0"/>
      </w:pPr>
    </w:p>
    <w:p w14:paraId="519C37A7" w14:textId="77777777" w:rsidR="00CF126A" w:rsidRDefault="00CF126A" w:rsidP="00006BBF">
      <w:pPr>
        <w:pStyle w:val="Rubrik3"/>
        <w:ind w:left="0"/>
      </w:pPr>
    </w:p>
    <w:p w14:paraId="7FB9D960" w14:textId="77777777" w:rsidR="00E40EBA" w:rsidRDefault="00E40EBA">
      <w:pPr>
        <w:spacing w:after="0" w:line="240" w:lineRule="auto"/>
        <w:ind w:left="0" w:right="0"/>
        <w:rPr>
          <w:rFonts w:asciiTheme="majorHAnsi" w:eastAsiaTheme="majorEastAsia" w:hAnsiTheme="majorHAnsi" w:cstheme="majorBidi"/>
          <w:bCs/>
          <w:color w:val="000000" w:themeColor="text1"/>
          <w:sz w:val="36"/>
        </w:rPr>
      </w:pPr>
      <w:r>
        <w:br w:type="page"/>
      </w:r>
    </w:p>
    <w:p w14:paraId="3D1E7B3D" w14:textId="7364DE87" w:rsidR="006E4FCB" w:rsidRPr="006E4FCB" w:rsidRDefault="006E4FCB" w:rsidP="00006BBF">
      <w:pPr>
        <w:pStyle w:val="Rubrik3"/>
        <w:ind w:left="0"/>
      </w:pPr>
      <w:r w:rsidRPr="006E4FCB">
        <w:lastRenderedPageBreak/>
        <w:t>Teknik</w:t>
      </w:r>
    </w:p>
    <w:p w14:paraId="556A9DA3" w14:textId="77777777" w:rsidR="006E4FCB" w:rsidRPr="006E4FCB" w:rsidRDefault="006E4FCB" w:rsidP="006E4FCB">
      <w:pPr>
        <w:spacing w:after="0" w:line="240" w:lineRule="auto"/>
        <w:ind w:left="0" w:right="-1277"/>
        <w:rPr>
          <w:rFonts w:ascii="Arial" w:hAnsi="Arial" w:cs="Arial"/>
          <w:b/>
          <w:bCs/>
          <w:sz w:val="26"/>
          <w:szCs w:val="26"/>
        </w:rPr>
      </w:pPr>
    </w:p>
    <w:p w14:paraId="762E652E" w14:textId="77777777" w:rsidR="006E4FCB" w:rsidRPr="006E4FCB" w:rsidRDefault="006E4FCB" w:rsidP="00006BBF">
      <w:pPr>
        <w:pStyle w:val="Rubrik2"/>
        <w:ind w:left="0"/>
      </w:pPr>
      <w:r w:rsidRPr="006E4FCB">
        <w:t>Med ultraljud</w:t>
      </w:r>
    </w:p>
    <w:p w14:paraId="6CEC9649" w14:textId="77777777" w:rsidR="006E4FCB" w:rsidRPr="006E4FCB" w:rsidRDefault="006E4FCB" w:rsidP="006E4FCB">
      <w:pPr>
        <w:spacing w:after="0" w:line="240" w:lineRule="auto"/>
        <w:ind w:left="0" w:right="-1277"/>
      </w:pPr>
      <w:r w:rsidRPr="006E4FCB">
        <w:t xml:space="preserve">Pat sitter på kanten av operationsbordet, fotstöd. Patienten lätt framåtlutad mot levande stöd – kyfotisk rygg. </w:t>
      </w:r>
    </w:p>
    <w:p w14:paraId="4B4E6308" w14:textId="00527595" w:rsidR="006E4FCB" w:rsidRPr="00B22402" w:rsidRDefault="006E4FCB" w:rsidP="006E4FCB">
      <w:pPr>
        <w:spacing w:after="0" w:line="240" w:lineRule="auto"/>
        <w:ind w:left="0" w:right="-1277"/>
        <w:rPr>
          <w:rStyle w:val="Hyperlnk"/>
        </w:rPr>
      </w:pPr>
      <w:r w:rsidRPr="006E4FCB">
        <w:t xml:space="preserve">Länk: </w:t>
      </w:r>
      <w:r w:rsidR="00B22402">
        <w:rPr>
          <w:color w:val="0000FF"/>
          <w:u w:val="single"/>
        </w:rPr>
        <w:fldChar w:fldCharType="begin"/>
      </w:r>
      <w:r w:rsidR="00B22402">
        <w:rPr>
          <w:color w:val="0000FF"/>
          <w:u w:val="single"/>
        </w:rPr>
        <w:instrText xml:space="preserve"> HYPERLINK "https://www.youtube.com/watch?v=vSbhqR5oIAs" </w:instrText>
      </w:r>
      <w:r w:rsidR="00B22402">
        <w:rPr>
          <w:color w:val="0000FF"/>
          <w:u w:val="single"/>
        </w:rPr>
        <w:fldChar w:fldCharType="separate"/>
      </w:r>
      <w:r w:rsidRPr="00B22402">
        <w:rPr>
          <w:rStyle w:val="Hyperlnk"/>
        </w:rPr>
        <w:t xml:space="preserve">LSORA – paravertebral block </w:t>
      </w:r>
      <w:proofErr w:type="spellStart"/>
      <w:r w:rsidRPr="00B22402">
        <w:rPr>
          <w:rStyle w:val="Hyperlnk"/>
        </w:rPr>
        <w:t>tutorial</w:t>
      </w:r>
      <w:proofErr w:type="spellEnd"/>
    </w:p>
    <w:p w14:paraId="193A1522" w14:textId="1839F8E1" w:rsidR="006E4FCB" w:rsidRPr="006E4FCB" w:rsidRDefault="00B22402" w:rsidP="006E4FCB">
      <w:pPr>
        <w:spacing w:after="0" w:line="240" w:lineRule="auto"/>
        <w:ind w:left="0" w:right="-1277"/>
        <w:rPr>
          <w:rFonts w:ascii="Arial" w:hAnsi="Arial" w:cs="Arial"/>
          <w:b/>
          <w:bCs/>
          <w:sz w:val="26"/>
          <w:szCs w:val="26"/>
        </w:rPr>
      </w:pPr>
      <w:r>
        <w:rPr>
          <w:color w:val="0000FF"/>
          <w:u w:val="single"/>
        </w:rPr>
        <w:fldChar w:fldCharType="end"/>
      </w:r>
    </w:p>
    <w:p w14:paraId="64496A0E" w14:textId="77777777" w:rsidR="006E4FCB" w:rsidRPr="006E4FCB" w:rsidRDefault="006E4FCB" w:rsidP="00964C08">
      <w:pPr>
        <w:pStyle w:val="Rubrik2"/>
        <w:ind w:left="0"/>
      </w:pPr>
      <w:r w:rsidRPr="006E4FCB">
        <w:t>Utan ultraljud</w:t>
      </w:r>
    </w:p>
    <w:p w14:paraId="6F767778" w14:textId="77777777" w:rsidR="006E4FCB" w:rsidRPr="006E4FCB" w:rsidRDefault="006E4FCB" w:rsidP="006E4FCB">
      <w:pPr>
        <w:spacing w:after="0" w:line="240" w:lineRule="auto"/>
        <w:ind w:left="0" w:right="-1277"/>
      </w:pPr>
      <w:r w:rsidRPr="006E4FCB">
        <w:t xml:space="preserve">Pat sitter på kanten av operationsbordet, fotstöd. Patienten lätt framåtlutad mot levande stöd – kyfotisk rygg. Stående framför patienten markeras rätt sida med vattenfast spritpenna – markering på axeln synligt från dorsalsidan. Markera önskad insticksnivå.  Huddesinficering. </w:t>
      </w:r>
    </w:p>
    <w:p w14:paraId="2ED23560" w14:textId="77777777" w:rsidR="006E4FCB" w:rsidRPr="006E4FCB" w:rsidRDefault="006E4FCB" w:rsidP="006E4FCB">
      <w:pPr>
        <w:spacing w:after="0" w:line="240" w:lineRule="auto"/>
        <w:ind w:left="0" w:right="-1277"/>
      </w:pPr>
      <w:r w:rsidRPr="006E4FCB">
        <w:t xml:space="preserve">2,5 cm lateralt om dorsalutskottet på Th3 eller Th4 läggs en </w:t>
      </w:r>
      <w:proofErr w:type="spellStart"/>
      <w:r w:rsidRPr="006E4FCB">
        <w:t>hudkvaddel</w:t>
      </w:r>
      <w:proofErr w:type="spellEnd"/>
      <w:r w:rsidRPr="006E4FCB">
        <w:t xml:space="preserve">. Under fortsatt injektion avancera nålen till kontakt med transversalutskottet. Notera stickdjupet. Byt till nål för paravertebralblockad och rikta nålen ca 10º caudalt (eller cephalt). När nålen går över caudalkanten på transversalutskottet avanceras den ytterligare 1 cm, ev kan ett släpp förnimmas. Efter aspiration injiceras 15 ml Ropivacain 7,5 mg/ml. </w:t>
      </w:r>
    </w:p>
    <w:p w14:paraId="5156643D" w14:textId="77777777" w:rsidR="006E4FCB" w:rsidRPr="006E4FCB" w:rsidRDefault="006E4FCB" w:rsidP="006E4FCB">
      <w:pPr>
        <w:spacing w:after="0" w:line="240" w:lineRule="auto"/>
        <w:ind w:left="0" w:right="-1277"/>
      </w:pPr>
      <w:r w:rsidRPr="006E4FCB">
        <w:t xml:space="preserve">Till äldre och/eller medtagna patienter kan dosen reduceras något. Effekt kan förväntas inom </w:t>
      </w:r>
      <w:proofErr w:type="gramStart"/>
      <w:r w:rsidRPr="006E4FCB">
        <w:t>10-15</w:t>
      </w:r>
      <w:proofErr w:type="gramEnd"/>
      <w:r w:rsidRPr="006E4FCB">
        <w:t xml:space="preserve"> min. Hemodynamisk stabilitet förväntas. Analgesiduration vanligtvis ca </w:t>
      </w:r>
      <w:proofErr w:type="gramStart"/>
      <w:r w:rsidRPr="006E4FCB">
        <w:t>12-18</w:t>
      </w:r>
      <w:proofErr w:type="gramEnd"/>
      <w:r w:rsidRPr="006E4FCB">
        <w:t xml:space="preserve"> tim. </w:t>
      </w:r>
    </w:p>
    <w:p w14:paraId="7A50531F" w14:textId="77777777" w:rsidR="006E4FCB" w:rsidRPr="006E4FCB" w:rsidRDefault="006E4FCB" w:rsidP="006E4FCB">
      <w:pPr>
        <w:shd w:val="clear" w:color="auto" w:fill="FFFFFF"/>
        <w:spacing w:after="0" w:line="240" w:lineRule="auto"/>
        <w:ind w:left="0" w:right="0"/>
        <w:rPr>
          <w:rFonts w:eastAsia="Calibri"/>
          <w:bCs/>
          <w:color w:val="000000"/>
        </w:rPr>
      </w:pPr>
      <w:r w:rsidRPr="006E4FCB">
        <w:rPr>
          <w:rFonts w:eastAsia="Calibri"/>
          <w:bCs/>
          <w:color w:val="000000"/>
        </w:rPr>
        <w:t xml:space="preserve">Hemodynamisk stabilitet förväntas - dock kan man av och till erhålla bilateral utbredning av bedövningen, sannolikt p g a en </w:t>
      </w:r>
      <w:proofErr w:type="gramStart"/>
      <w:r w:rsidRPr="006E4FCB">
        <w:rPr>
          <w:rFonts w:eastAsia="Calibri"/>
          <w:bCs/>
          <w:color w:val="000000"/>
        </w:rPr>
        <w:t>epidural spridning</w:t>
      </w:r>
      <w:proofErr w:type="gramEnd"/>
      <w:r w:rsidRPr="006E4FCB">
        <w:rPr>
          <w:rFonts w:eastAsia="Calibri"/>
          <w:bCs/>
          <w:color w:val="000000"/>
        </w:rPr>
        <w:t xml:space="preserve">. Det är då vanligt med cirkulatorisk påverkan såsom bradycardi och blodtrycksfall. Var beredd att behandla med vasopressor </w:t>
      </w:r>
      <w:proofErr w:type="gramStart"/>
      <w:r w:rsidRPr="006E4FCB">
        <w:rPr>
          <w:rFonts w:eastAsia="Calibri"/>
          <w:bCs/>
          <w:color w:val="000000"/>
        </w:rPr>
        <w:t>t ex</w:t>
      </w:r>
      <w:proofErr w:type="gramEnd"/>
      <w:r w:rsidRPr="006E4FCB">
        <w:rPr>
          <w:rFonts w:eastAsia="Calibri"/>
          <w:bCs/>
          <w:color w:val="000000"/>
        </w:rPr>
        <w:t xml:space="preserve"> Efedrin.</w:t>
      </w:r>
    </w:p>
    <w:p w14:paraId="4F8F234F" w14:textId="77777777" w:rsidR="006E4FCB" w:rsidRPr="006E4FCB" w:rsidRDefault="006E4FCB" w:rsidP="006E4FCB">
      <w:pPr>
        <w:spacing w:after="0" w:line="240" w:lineRule="auto"/>
        <w:ind w:left="0" w:right="-1277"/>
      </w:pPr>
    </w:p>
    <w:p w14:paraId="414A6896" w14:textId="77777777" w:rsidR="006E4FCB" w:rsidRDefault="006E4FCB" w:rsidP="00006BBF">
      <w:pPr>
        <w:pStyle w:val="Rubrik2"/>
        <w:ind w:left="0"/>
      </w:pPr>
      <w:r w:rsidRPr="006E4FCB">
        <w:t>Speciella risker</w:t>
      </w:r>
    </w:p>
    <w:p w14:paraId="2B1A3C2D" w14:textId="77777777" w:rsidR="00006BBF" w:rsidRPr="00006BBF" w:rsidRDefault="00006BBF" w:rsidP="00006BBF">
      <w:pPr>
        <w:rPr>
          <w:sz w:val="2"/>
          <w:szCs w:val="2"/>
        </w:rPr>
      </w:pPr>
    </w:p>
    <w:p w14:paraId="018084B3" w14:textId="77777777" w:rsidR="006E4FCB" w:rsidRPr="006E4FCB" w:rsidRDefault="006E4FCB" w:rsidP="006E4FCB">
      <w:pPr>
        <w:spacing w:after="0" w:line="240" w:lineRule="auto"/>
        <w:ind w:left="0" w:right="-1277"/>
      </w:pPr>
      <w:r w:rsidRPr="006E4FCB">
        <w:t>Pneumothorax.</w:t>
      </w:r>
    </w:p>
    <w:p w14:paraId="3A6F7423" w14:textId="77777777" w:rsidR="006E4FCB" w:rsidRPr="006E4FCB" w:rsidRDefault="006E4FCB" w:rsidP="006E4FCB">
      <w:pPr>
        <w:spacing w:after="0" w:line="240" w:lineRule="auto"/>
        <w:ind w:left="0" w:right="-1277"/>
      </w:pPr>
      <w:r w:rsidRPr="006E4FCB">
        <w:t xml:space="preserve">Total spinal – om nålen riktas medialt. </w:t>
      </w:r>
    </w:p>
    <w:p w14:paraId="60C72387" w14:textId="77777777" w:rsidR="006E4FCB" w:rsidRPr="006E4FCB" w:rsidRDefault="006E4FCB" w:rsidP="006E4FCB">
      <w:pPr>
        <w:spacing w:after="0" w:line="240" w:lineRule="auto"/>
        <w:ind w:left="0" w:right="-1277"/>
      </w:pPr>
      <w:r w:rsidRPr="006E4FCB">
        <w:t>Vagal reaktion – ha Atropin i beredskap</w:t>
      </w:r>
    </w:p>
    <w:p w14:paraId="52AADBEA" w14:textId="77777777" w:rsidR="006E4FCB" w:rsidRPr="006E4FCB" w:rsidRDefault="006E4FCB" w:rsidP="006E4FCB">
      <w:pPr>
        <w:spacing w:after="0" w:line="240" w:lineRule="auto"/>
        <w:ind w:left="0" w:right="-1277"/>
      </w:pPr>
    </w:p>
    <w:p w14:paraId="7FC39318" w14:textId="77777777" w:rsidR="006E4FCB" w:rsidRDefault="006E4FCB" w:rsidP="00006BBF">
      <w:pPr>
        <w:pStyle w:val="Rubrik2"/>
        <w:ind w:left="0"/>
        <w:rPr>
          <w:lang w:val="en-GB"/>
        </w:rPr>
      </w:pPr>
      <w:r w:rsidRPr="006E4FCB">
        <w:rPr>
          <w:lang w:val="en-GB"/>
        </w:rPr>
        <w:t>Referens</w:t>
      </w:r>
    </w:p>
    <w:p w14:paraId="2740BDD2" w14:textId="77777777" w:rsidR="00006BBF" w:rsidRPr="00006BBF" w:rsidRDefault="00006BBF" w:rsidP="00006BBF">
      <w:pPr>
        <w:rPr>
          <w:sz w:val="6"/>
          <w:szCs w:val="6"/>
          <w:lang w:val="en-GB"/>
        </w:rPr>
      </w:pPr>
    </w:p>
    <w:p w14:paraId="47DCD27B" w14:textId="488F819A" w:rsidR="006E4FCB" w:rsidRPr="006E4FCB" w:rsidRDefault="006E4FCB" w:rsidP="006E4FCB">
      <w:pPr>
        <w:spacing w:after="0" w:line="240" w:lineRule="auto"/>
        <w:ind w:left="0" w:right="-1277"/>
        <w:rPr>
          <w:lang w:val="en-GB"/>
        </w:rPr>
      </w:pPr>
      <w:r w:rsidRPr="006E4FCB">
        <w:rPr>
          <w:lang w:val="en-GB"/>
        </w:rPr>
        <w:t>The New York School of Regional Anesthesia (</w:t>
      </w:r>
      <w:hyperlink r:id="rId17" w:history="1">
        <w:r w:rsidRPr="006E4FCB">
          <w:rPr>
            <w:color w:val="0000FF"/>
            <w:u w:val="single"/>
            <w:lang w:val="en-GB"/>
          </w:rPr>
          <w:t>www.nysora.com</w:t>
        </w:r>
      </w:hyperlink>
      <w:r w:rsidRPr="006E4FCB">
        <w:rPr>
          <w:lang w:val="en-GB"/>
        </w:rPr>
        <w:t>)</w:t>
      </w:r>
    </w:p>
    <w:p w14:paraId="7D83990A" w14:textId="77777777" w:rsidR="006E4FCB" w:rsidRPr="006E4FCB" w:rsidRDefault="006E4FCB" w:rsidP="006E4FCB">
      <w:pPr>
        <w:keepNext/>
        <w:spacing w:before="240" w:after="60" w:line="240" w:lineRule="auto"/>
        <w:ind w:left="0" w:right="-1277"/>
        <w:outlineLvl w:val="1"/>
        <w:rPr>
          <w:rFonts w:ascii="Arial" w:hAnsi="Arial" w:cs="Arial"/>
          <w:lang w:val="en-US"/>
        </w:rPr>
      </w:pPr>
      <w:r w:rsidRPr="006E4FCB">
        <w:rPr>
          <w:rFonts w:ascii="Arial" w:hAnsi="Arial" w:cs="Arial"/>
          <w:b/>
          <w:bCs/>
          <w:iCs/>
          <w:szCs w:val="28"/>
          <w:lang w:val="en-US"/>
        </w:rPr>
        <w:br/>
      </w:r>
      <w:bookmarkEnd w:id="0"/>
    </w:p>
    <w:sectPr w:rsidR="006E4FCB" w:rsidRPr="006E4FCB" w:rsidSect="006E4FC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61A5E5" w14:textId="77777777" w:rsidR="004A01A2" w:rsidRDefault="004A01A2">
      <w:r>
        <w:separator/>
      </w:r>
    </w:p>
  </w:endnote>
  <w:endnote w:type="continuationSeparator" w:id="0">
    <w:p w14:paraId="39664782" w14:textId="77777777" w:rsidR="004A01A2" w:rsidRDefault="004A01A2">
      <w:r>
        <w:continuationSeparator/>
      </w:r>
    </w:p>
  </w:endnote>
  <w:endnote w:type="continuationNotice" w:id="1">
    <w:p w14:paraId="50D70A52" w14:textId="77777777" w:rsidR="004A01A2" w:rsidRDefault="004A01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53EEDD" w14:textId="77777777" w:rsidR="004A01A2" w:rsidRDefault="004A01A2"/>
  </w:footnote>
  <w:footnote w:type="continuationSeparator" w:id="0">
    <w:p w14:paraId="54365E80" w14:textId="77777777" w:rsidR="004A01A2" w:rsidRDefault="004A01A2">
      <w:r>
        <w:continuationSeparator/>
      </w:r>
    </w:p>
  </w:footnote>
  <w:footnote w:type="continuationNotice" w:id="1">
    <w:p w14:paraId="1E414BE8" w14:textId="77777777" w:rsidR="004A01A2" w:rsidRDefault="004A01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1525C"/>
    <w:multiLevelType w:val="hybridMultilevel"/>
    <w:tmpl w:val="A3487C4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4"/>
  </w:num>
  <w:num w:numId="14">
    <w:abstractNumId w:val="9"/>
  </w:num>
  <w:num w:numId="15">
    <w:abstractNumId w:val="7"/>
  </w:num>
  <w:num w:numId="16">
    <w:abstractNumId w:val="13"/>
  </w:num>
  <w:num w:numId="17">
    <w:abstractNumId w:val="5"/>
  </w:num>
  <w:num w:numId="18">
    <w:abstractNumId w:val="10"/>
  </w:num>
  <w:num w:numId="19">
    <w:abstractNumId w:val="17"/>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BBF"/>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130"/>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3238"/>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1C6A"/>
    <w:rsid w:val="002F2CFF"/>
    <w:rsid w:val="002F568B"/>
    <w:rsid w:val="002F7818"/>
    <w:rsid w:val="003066D0"/>
    <w:rsid w:val="00311401"/>
    <w:rsid w:val="00312308"/>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12F2"/>
    <w:rsid w:val="003D21A2"/>
    <w:rsid w:val="003D29D2"/>
    <w:rsid w:val="003E0705"/>
    <w:rsid w:val="003E2FF7"/>
    <w:rsid w:val="003F1013"/>
    <w:rsid w:val="003F1ACF"/>
    <w:rsid w:val="00404948"/>
    <w:rsid w:val="00406BEA"/>
    <w:rsid w:val="00413A60"/>
    <w:rsid w:val="00422DCA"/>
    <w:rsid w:val="004230F7"/>
    <w:rsid w:val="0043167E"/>
    <w:rsid w:val="0043409A"/>
    <w:rsid w:val="00443C1E"/>
    <w:rsid w:val="00444957"/>
    <w:rsid w:val="00446255"/>
    <w:rsid w:val="00451935"/>
    <w:rsid w:val="00460ED0"/>
    <w:rsid w:val="00465651"/>
    <w:rsid w:val="00470CE7"/>
    <w:rsid w:val="00470F4F"/>
    <w:rsid w:val="00472482"/>
    <w:rsid w:val="00480DC7"/>
    <w:rsid w:val="004876F6"/>
    <w:rsid w:val="0049236A"/>
    <w:rsid w:val="00492718"/>
    <w:rsid w:val="0049618B"/>
    <w:rsid w:val="004A01A2"/>
    <w:rsid w:val="004A355D"/>
    <w:rsid w:val="004A4970"/>
    <w:rsid w:val="004B2183"/>
    <w:rsid w:val="004B2A01"/>
    <w:rsid w:val="004C2559"/>
    <w:rsid w:val="004D7BA3"/>
    <w:rsid w:val="004F4518"/>
    <w:rsid w:val="004F4C62"/>
    <w:rsid w:val="00501433"/>
    <w:rsid w:val="00511CC4"/>
    <w:rsid w:val="00513BC5"/>
    <w:rsid w:val="00531E60"/>
    <w:rsid w:val="00536A5A"/>
    <w:rsid w:val="00541D07"/>
    <w:rsid w:val="00544BAB"/>
    <w:rsid w:val="00545F31"/>
    <w:rsid w:val="005528BC"/>
    <w:rsid w:val="005578FA"/>
    <w:rsid w:val="00565129"/>
    <w:rsid w:val="00565CD0"/>
    <w:rsid w:val="00567820"/>
    <w:rsid w:val="005770AD"/>
    <w:rsid w:val="00581414"/>
    <w:rsid w:val="00582490"/>
    <w:rsid w:val="005826FA"/>
    <w:rsid w:val="00597CB4"/>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FC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6BB6"/>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110"/>
    <w:rsid w:val="009347A5"/>
    <w:rsid w:val="00942257"/>
    <w:rsid w:val="009471BF"/>
    <w:rsid w:val="00950E4E"/>
    <w:rsid w:val="009529BD"/>
    <w:rsid w:val="009533B4"/>
    <w:rsid w:val="00964C08"/>
    <w:rsid w:val="00971D93"/>
    <w:rsid w:val="00991685"/>
    <w:rsid w:val="00991AA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3CB"/>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2402"/>
    <w:rsid w:val="00B33FDD"/>
    <w:rsid w:val="00B359CC"/>
    <w:rsid w:val="00B36107"/>
    <w:rsid w:val="00B36E4F"/>
    <w:rsid w:val="00B41789"/>
    <w:rsid w:val="00B46C03"/>
    <w:rsid w:val="00B60C6C"/>
    <w:rsid w:val="00B619A9"/>
    <w:rsid w:val="00B63787"/>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4A8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08C7"/>
    <w:rsid w:val="00CB17FF"/>
    <w:rsid w:val="00CB1ED7"/>
    <w:rsid w:val="00CC167C"/>
    <w:rsid w:val="00CC52D9"/>
    <w:rsid w:val="00CD636B"/>
    <w:rsid w:val="00CD6647"/>
    <w:rsid w:val="00CE4B73"/>
    <w:rsid w:val="00CF126A"/>
    <w:rsid w:val="00CF70BB"/>
    <w:rsid w:val="00D074DB"/>
    <w:rsid w:val="00D139CF"/>
    <w:rsid w:val="00D37E7F"/>
    <w:rsid w:val="00D47AD7"/>
    <w:rsid w:val="00D51529"/>
    <w:rsid w:val="00D610FC"/>
    <w:rsid w:val="00D64917"/>
    <w:rsid w:val="00D74363"/>
    <w:rsid w:val="00D85218"/>
    <w:rsid w:val="00D915B1"/>
    <w:rsid w:val="00DA299D"/>
    <w:rsid w:val="00DA65C4"/>
    <w:rsid w:val="00DD2BE0"/>
    <w:rsid w:val="00DE4447"/>
    <w:rsid w:val="00DE5DA2"/>
    <w:rsid w:val="00DF0033"/>
    <w:rsid w:val="00E026BF"/>
    <w:rsid w:val="00E07B1B"/>
    <w:rsid w:val="00E11853"/>
    <w:rsid w:val="00E40EBA"/>
    <w:rsid w:val="00E52A86"/>
    <w:rsid w:val="00E54B47"/>
    <w:rsid w:val="00E553BF"/>
    <w:rsid w:val="00E55D93"/>
    <w:rsid w:val="00E61294"/>
    <w:rsid w:val="00E65CC8"/>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58EF"/>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B5CE5C6-8048-4BAF-AB95-8F4F6AF1C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224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ysora.com/"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3</Pages>
  <Words>486</Words>
  <Characters>2581</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3061</CharactersWithSpaces>
  <SharedDoc>false</SharedDoc>
  <HyperlinkBase/>
  <HLinks>
    <vt:vector size="12" baseType="variant">
      <vt:variant>
        <vt:i4>2752553</vt:i4>
      </vt:variant>
      <vt:variant>
        <vt:i4>3</vt:i4>
      </vt:variant>
      <vt:variant>
        <vt:i4>0</vt:i4>
      </vt:variant>
      <vt:variant>
        <vt:i4>5</vt:i4>
      </vt:variant>
      <vt:variant>
        <vt:lpwstr>http://www.nysora.com/</vt:lpwstr>
      </vt:variant>
      <vt:variant>
        <vt:lpwstr/>
      </vt:variant>
      <vt:variant>
        <vt:i4>3670134</vt:i4>
      </vt:variant>
      <vt:variant>
        <vt:i4>0</vt:i4>
      </vt:variant>
      <vt:variant>
        <vt:i4>0</vt:i4>
      </vt:variant>
      <vt:variant>
        <vt:i4>5</vt:i4>
      </vt:variant>
      <vt:variant>
        <vt:lpwstr>https://www.youtube.com/watch?v=vSbhqR5oIAs</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Paravertebralblockad (PVB)</dc:title>
  <dc:subject/>
  <dc:creator>patrik.jens.johansson@vgregion.se</dc:creator>
  <keywords/>
  <lastModifiedBy>Carina Roos</lastModifiedBy>
  <revision>20</revision>
  <lastPrinted>2016-03-31T10:56:00.0000000Z</lastPrinted>
  <dcterms:created xsi:type="dcterms:W3CDTF">2022-05-23T03:39:00.0000000Z</dcterms:created>
  <dcterms:modified xsi:type="dcterms:W3CDTF">2022-08-24T07:03:00.0000000Z</dcterms:modified>
</coreProperties>
</file>