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8BB30" w14:textId="77777777" w:rsidR="00EC7B3E" w:rsidRDefault="00EC7B3E" w:rsidP="00D5572C">
      <w:pPr>
        <w:pStyle w:val="Rubrik2"/>
        <w:ind w:right="424"/>
        <w:sectPr w:rsidR="00EC7B3E" w:rsidSect="00EC7B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521EEA" w14:textId="77777777" w:rsidR="00EC7B3E" w:rsidRPr="00EC7B3E" w:rsidRDefault="00EC7B3E" w:rsidP="00D5572C">
      <w:pPr>
        <w:spacing w:after="0" w:line="240" w:lineRule="auto"/>
        <w:ind w:right="424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C7B3E" w:rsidRPr="00EC7B3E" w14:paraId="7271BE3A" w14:textId="77777777" w:rsidTr="00BF0D6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D78E83A" w14:textId="77777777" w:rsidR="00EC7B3E" w:rsidRPr="00EC7B3E" w:rsidRDefault="00EC7B3E" w:rsidP="00D5572C">
            <w:pPr>
              <w:pStyle w:val="Rubrik1"/>
              <w:ind w:right="424"/>
            </w:pPr>
            <w:r w:rsidRPr="00EC7B3E">
              <w:t>Operationsverksamhet på sal 10, Centraloperation NÄL</w:t>
            </w:r>
          </w:p>
        </w:tc>
      </w:tr>
    </w:tbl>
    <w:p w14:paraId="109BAA03" w14:textId="77777777" w:rsidR="00EC7B3E" w:rsidRPr="00EC7B3E" w:rsidRDefault="00EC7B3E" w:rsidP="00D5572C">
      <w:pPr>
        <w:pStyle w:val="Rubrik2"/>
        <w:ind w:right="424"/>
      </w:pPr>
      <w:bookmarkStart w:id="1" w:name="_Toc501440349"/>
      <w:r w:rsidRPr="00EC7B3E">
        <w:t xml:space="preserve">Revidering i denna version </w:t>
      </w:r>
      <w:bookmarkEnd w:id="1"/>
    </w:p>
    <w:p w14:paraId="3ED60124" w14:textId="5A1A15C3" w:rsidR="00EC7B3E" w:rsidRPr="00EC7B3E" w:rsidRDefault="00207DED" w:rsidP="00D5572C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revidering.</w:t>
      </w:r>
    </w:p>
    <w:p w14:paraId="32F6A9EE" w14:textId="77777777" w:rsidR="00EC7B3E" w:rsidRPr="00EC7B3E" w:rsidRDefault="00EC7B3E" w:rsidP="00D5572C">
      <w:pPr>
        <w:pStyle w:val="Rubrik2"/>
        <w:ind w:right="424"/>
        <w:rPr>
          <w:rFonts w:ascii="Calibri" w:hAnsi="Calibri" w:cs="Arial"/>
          <w:b/>
          <w:bCs w:val="0"/>
          <w:iCs/>
          <w:sz w:val="28"/>
          <w:szCs w:val="28"/>
        </w:rPr>
      </w:pPr>
      <w:bookmarkStart w:id="2" w:name="_Toc501440348"/>
      <w:r w:rsidRPr="00D5572C">
        <w:t>Bakgrund</w:t>
      </w:r>
      <w:r w:rsidRPr="00EC7B3E">
        <w:rPr>
          <w:rFonts w:ascii="Calibri" w:hAnsi="Calibri" w:cs="Arial"/>
          <w:b/>
          <w:iCs/>
          <w:sz w:val="28"/>
          <w:szCs w:val="28"/>
        </w:rPr>
        <w:t xml:space="preserve"> </w:t>
      </w:r>
      <w:bookmarkEnd w:id="2"/>
    </w:p>
    <w:p w14:paraId="3BE1DFDC" w14:textId="35418B3E" w:rsidR="00EC7B3E" w:rsidRPr="00EC7B3E" w:rsidRDefault="00EC7B3E" w:rsidP="00D5572C">
      <w:pPr>
        <w:spacing w:after="0" w:line="240" w:lineRule="auto"/>
        <w:ind w:right="424"/>
        <w:rPr>
          <w:szCs w:val="20"/>
        </w:rPr>
      </w:pPr>
      <w:r w:rsidRPr="00EC7B3E">
        <w:rPr>
          <w:szCs w:val="20"/>
        </w:rPr>
        <w:t>Operationssal 10 är en liten operationssal som är byggd och utrustad för små, korta, operationsingrepp på framför</w:t>
      </w:r>
      <w:r w:rsidR="00D5572C">
        <w:rPr>
          <w:szCs w:val="20"/>
        </w:rPr>
        <w:t xml:space="preserve"> </w:t>
      </w:r>
      <w:r w:rsidRPr="00EC7B3E">
        <w:rPr>
          <w:szCs w:val="20"/>
        </w:rPr>
        <w:t xml:space="preserve">allt barn och ungdom. </w:t>
      </w:r>
    </w:p>
    <w:p w14:paraId="6E3D751B" w14:textId="77777777" w:rsidR="00EC7B3E" w:rsidRPr="00EC7B3E" w:rsidRDefault="00EC7B3E" w:rsidP="00D5572C">
      <w:pPr>
        <w:pStyle w:val="Rubrik2"/>
        <w:ind w:right="424"/>
        <w:rPr>
          <w:rFonts w:ascii="Calibri" w:hAnsi="Calibri" w:cs="Arial"/>
          <w:b/>
          <w:bCs w:val="0"/>
          <w:iCs/>
          <w:sz w:val="28"/>
          <w:szCs w:val="28"/>
        </w:rPr>
      </w:pPr>
      <w:bookmarkStart w:id="3" w:name="_Toc501440350"/>
      <w:r w:rsidRPr="00D5572C">
        <w:t>Syfte</w:t>
      </w:r>
      <w:r w:rsidRPr="00EC7B3E">
        <w:rPr>
          <w:rFonts w:ascii="Calibri" w:hAnsi="Calibri" w:cs="Arial"/>
          <w:b/>
          <w:iCs/>
          <w:sz w:val="28"/>
          <w:szCs w:val="28"/>
        </w:rPr>
        <w:t xml:space="preserve"> </w:t>
      </w:r>
      <w:bookmarkEnd w:id="3"/>
    </w:p>
    <w:p w14:paraId="46C2788E" w14:textId="77777777" w:rsidR="00EC7B3E" w:rsidRPr="00EC7B3E" w:rsidRDefault="00EC7B3E" w:rsidP="00D5572C">
      <w:pPr>
        <w:spacing w:after="0" w:line="240" w:lineRule="auto"/>
        <w:ind w:right="424"/>
        <w:rPr>
          <w:szCs w:val="20"/>
        </w:rPr>
      </w:pPr>
      <w:bookmarkStart w:id="4" w:name="_Toc501440351"/>
      <w:r w:rsidRPr="00EC7B3E">
        <w:rPr>
          <w:szCs w:val="20"/>
        </w:rPr>
        <w:t>Förtydliga vilka ingrepp som lämpar sig att utföras på sal 10.</w:t>
      </w:r>
    </w:p>
    <w:bookmarkEnd w:id="4"/>
    <w:p w14:paraId="31DC4ED2" w14:textId="77777777" w:rsidR="00EC7B3E" w:rsidRPr="00D5572C" w:rsidRDefault="00EC7B3E" w:rsidP="00D5572C">
      <w:pPr>
        <w:pStyle w:val="Rubrik2"/>
        <w:ind w:right="424"/>
      </w:pPr>
      <w:r w:rsidRPr="00D5572C">
        <w:t>Vilka berörs</w:t>
      </w:r>
    </w:p>
    <w:p w14:paraId="6BC8A115" w14:textId="77777777" w:rsidR="00EC7B3E" w:rsidRPr="00EC7B3E" w:rsidRDefault="00EC7B3E" w:rsidP="00D5572C">
      <w:pPr>
        <w:spacing w:after="0" w:line="240" w:lineRule="auto"/>
        <w:ind w:right="424"/>
        <w:rPr>
          <w:szCs w:val="20"/>
        </w:rPr>
      </w:pPr>
      <w:r w:rsidRPr="00EC7B3E">
        <w:rPr>
          <w:szCs w:val="20"/>
        </w:rPr>
        <w:t>Planerings ssk, koordinatorer på operation, sektionsansvariga samt operations- och anestesipersonal.</w:t>
      </w:r>
    </w:p>
    <w:p w14:paraId="32450A10" w14:textId="77777777" w:rsidR="00EC7B3E" w:rsidRPr="00EC7B3E" w:rsidRDefault="00EC7B3E" w:rsidP="00D5572C">
      <w:pPr>
        <w:keepNext/>
        <w:spacing w:before="240" w:after="60" w:line="240" w:lineRule="auto"/>
        <w:ind w:right="424"/>
        <w:outlineLvl w:val="2"/>
        <w:rPr>
          <w:rFonts w:ascii="Calibri" w:hAnsi="Calibri" w:cs="Arial"/>
          <w:b/>
          <w:bCs/>
        </w:rPr>
      </w:pPr>
      <w:bookmarkStart w:id="5" w:name="_Toc501440352"/>
      <w:r w:rsidRPr="00D5572C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Salsanvändning</w:t>
      </w:r>
    </w:p>
    <w:p w14:paraId="1D9FD930" w14:textId="77777777" w:rsidR="00EC7B3E" w:rsidRPr="00EC7B3E" w:rsidRDefault="00EC7B3E" w:rsidP="00D5572C">
      <w:pPr>
        <w:spacing w:after="0" w:line="240" w:lineRule="auto"/>
        <w:ind w:right="424"/>
        <w:rPr>
          <w:szCs w:val="20"/>
        </w:rPr>
      </w:pPr>
      <w:r w:rsidRPr="00EC7B3E">
        <w:rPr>
          <w:szCs w:val="20"/>
        </w:rPr>
        <w:t>Operationssalens användning begränsas av:</w:t>
      </w:r>
    </w:p>
    <w:p w14:paraId="185BC3F5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Planbord. Pat kan bara opereras på planbord.</w:t>
      </w:r>
    </w:p>
    <w:p w14:paraId="1379465A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Patientvikt. Op.bordet klarar 270 kg, men pat. &gt; 120 kg eller BMI &gt; 40 sövs på annan sal.</w:t>
      </w:r>
    </w:p>
    <w:p w14:paraId="2E8CB4F3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Golvytan. Begränsat utrymme för op. galler/instrument/utrustning på salen under op.</w:t>
      </w:r>
    </w:p>
    <w:p w14:paraId="6706A857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 xml:space="preserve">Röntgenbehov. Salen är inte godkänd för röntgengenomlysning. </w:t>
      </w:r>
    </w:p>
    <w:p w14:paraId="0574F830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 xml:space="preserve">Ventilationen. Salen är inte godkänd för implantat, tex venport eller pacemaker. </w:t>
      </w:r>
    </w:p>
    <w:p w14:paraId="7361F019" w14:textId="77777777" w:rsidR="00EC7B3E" w:rsidRPr="00EC7B3E" w:rsidRDefault="00EC7B3E" w:rsidP="00D5572C">
      <w:pPr>
        <w:spacing w:after="0" w:line="240" w:lineRule="auto"/>
        <w:ind w:left="1418" w:right="424"/>
        <w:rPr>
          <w:szCs w:val="20"/>
        </w:rPr>
      </w:pPr>
      <w:r w:rsidRPr="00EC7B3E">
        <w:rPr>
          <w:szCs w:val="20"/>
        </w:rPr>
        <w:t>Exempel på vilka ingrepp som kan vara aktuella</w:t>
      </w:r>
    </w:p>
    <w:p w14:paraId="0F44E4CC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Öron ingrepp: abrasio, tonsillektomi, rörinsättning, näsreponering, septumplastik.</w:t>
      </w:r>
    </w:p>
    <w:p w14:paraId="610A275F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Kirurgiskt: Suturering av sårskador, operation av tex fimosis.</w:t>
      </w:r>
    </w:p>
    <w:p w14:paraId="5D95495E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lastRenderedPageBreak/>
        <w:t xml:space="preserve">Ortopediskt. Såromläggningar, tå amputationer. </w:t>
      </w:r>
    </w:p>
    <w:p w14:paraId="432C7D88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 xml:space="preserve">Undersökningar: hjärnstamsaudiometri, LP eller andra mindre undersökningar i narkos. </w:t>
      </w:r>
    </w:p>
    <w:p w14:paraId="1CD890D7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El-konvertering och ECT-behandling.</w:t>
      </w:r>
    </w:p>
    <w:p w14:paraId="3B39580E" w14:textId="77777777" w:rsidR="00EC7B3E" w:rsidRPr="00EC7B3E" w:rsidRDefault="00EC7B3E" w:rsidP="00D5572C">
      <w:pPr>
        <w:numPr>
          <w:ilvl w:val="0"/>
          <w:numId w:val="20"/>
        </w:numPr>
        <w:spacing w:after="160" w:line="259" w:lineRule="auto"/>
        <w:ind w:left="1418" w:right="424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EC7B3E">
        <w:rPr>
          <w:rFonts w:ascii="Calibri" w:eastAsia="Calibri" w:hAnsi="Calibri"/>
          <w:sz w:val="22"/>
          <w:szCs w:val="22"/>
          <w:lang w:eastAsia="en-US"/>
        </w:rPr>
        <w:t>Ven access.</w:t>
      </w:r>
    </w:p>
    <w:p w14:paraId="21F3E3A9" w14:textId="77777777" w:rsidR="00EC7B3E" w:rsidRPr="00EC7B3E" w:rsidRDefault="00EC7B3E" w:rsidP="00D5572C">
      <w:pPr>
        <w:spacing w:after="0" w:line="240" w:lineRule="auto"/>
        <w:ind w:left="1418" w:right="424"/>
        <w:rPr>
          <w:szCs w:val="20"/>
        </w:rPr>
      </w:pPr>
      <w:r w:rsidRPr="00EC7B3E">
        <w:rPr>
          <w:szCs w:val="20"/>
        </w:rPr>
        <w:t>Vid förfrågan tag kontakt med operatonskoordinatorn (tel 51 555) eller ansvarig anestesiolog, SOL:en (Tel 514 35).</w:t>
      </w:r>
      <w:bookmarkEnd w:id="5"/>
    </w:p>
    <w:bookmarkEnd w:id="0"/>
    <w:p w14:paraId="76B9F95B" w14:textId="24513497" w:rsidR="00536A5A" w:rsidRPr="00536A5A" w:rsidRDefault="00536A5A" w:rsidP="00D5572C">
      <w:pPr>
        <w:spacing w:after="0" w:line="240" w:lineRule="auto"/>
        <w:ind w:right="424"/>
      </w:pPr>
    </w:p>
    <w:sectPr w:rsidR="00536A5A" w:rsidRPr="00536A5A" w:rsidSect="00EC7B3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24533" w14:textId="77777777" w:rsidR="000E5A92" w:rsidRDefault="000E5A92">
      <w:r>
        <w:separator/>
      </w:r>
    </w:p>
  </w:endnote>
  <w:endnote w:type="continuationSeparator" w:id="0">
    <w:p w14:paraId="0CFE5717" w14:textId="77777777" w:rsidR="000E5A92" w:rsidRDefault="000E5A92">
      <w:r>
        <w:continuationSeparator/>
      </w:r>
    </w:p>
  </w:endnote>
  <w:endnote w:type="continuationNotice" w:id="1">
    <w:p w14:paraId="38BA79F3" w14:textId="77777777" w:rsidR="000E5A92" w:rsidRDefault="000E5A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D9F49" w14:textId="77777777" w:rsidR="000E5A92" w:rsidRDefault="000E5A92"/>
  </w:footnote>
  <w:footnote w:type="continuationSeparator" w:id="0">
    <w:p w14:paraId="6398CEFA" w14:textId="77777777" w:rsidR="000E5A92" w:rsidRDefault="000E5A92">
      <w:r>
        <w:continuationSeparator/>
      </w:r>
    </w:p>
  </w:footnote>
  <w:footnote w:type="continuationNotice" w:id="1">
    <w:p w14:paraId="2A45C898" w14:textId="77777777" w:rsidR="000E5A92" w:rsidRDefault="000E5A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D21591"/>
    <w:multiLevelType w:val="hybridMultilevel"/>
    <w:tmpl w:val="2D0EE6AE"/>
    <w:lvl w:ilvl="0" w:tplc="327669C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E64812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A8C87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6842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628C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D8A53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B88F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16DC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447C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7230624">
    <w:abstractNumId w:val="18"/>
  </w:num>
  <w:num w:numId="2" w16cid:durableId="1253316258">
    <w:abstractNumId w:val="15"/>
  </w:num>
  <w:num w:numId="3" w16cid:durableId="991368654">
    <w:abstractNumId w:val="0"/>
  </w:num>
  <w:num w:numId="4" w16cid:durableId="1890650727">
    <w:abstractNumId w:val="6"/>
  </w:num>
  <w:num w:numId="5" w16cid:durableId="723018568">
    <w:abstractNumId w:val="16"/>
  </w:num>
  <w:num w:numId="6" w16cid:durableId="1851531169">
    <w:abstractNumId w:val="2"/>
  </w:num>
  <w:num w:numId="7" w16cid:durableId="1639532249">
    <w:abstractNumId w:val="11"/>
  </w:num>
  <w:num w:numId="8" w16cid:durableId="1548490455">
    <w:abstractNumId w:val="8"/>
  </w:num>
  <w:num w:numId="9" w16cid:durableId="1157456007">
    <w:abstractNumId w:val="1"/>
  </w:num>
  <w:num w:numId="10" w16cid:durableId="899897716">
    <w:abstractNumId w:val="1"/>
  </w:num>
  <w:num w:numId="11" w16cid:durableId="1104611799">
    <w:abstractNumId w:val="3"/>
  </w:num>
  <w:num w:numId="12" w16cid:durableId="1304312817">
    <w:abstractNumId w:val="4"/>
  </w:num>
  <w:num w:numId="13" w16cid:durableId="1002704546">
    <w:abstractNumId w:val="14"/>
  </w:num>
  <w:num w:numId="14" w16cid:durableId="1345011085">
    <w:abstractNumId w:val="9"/>
  </w:num>
  <w:num w:numId="15" w16cid:durableId="1659068921">
    <w:abstractNumId w:val="7"/>
  </w:num>
  <w:num w:numId="16" w16cid:durableId="501510552">
    <w:abstractNumId w:val="13"/>
  </w:num>
  <w:num w:numId="17" w16cid:durableId="1008216930">
    <w:abstractNumId w:val="5"/>
  </w:num>
  <w:num w:numId="18" w16cid:durableId="158155256">
    <w:abstractNumId w:val="10"/>
  </w:num>
  <w:num w:numId="19" w16cid:durableId="1018198058">
    <w:abstractNumId w:val="17"/>
  </w:num>
  <w:num w:numId="20" w16cid:durableId="5583675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5A9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DE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72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B3E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184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Operationsverksamhet på sal 10, centraloperation på NÄL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2022-05-23T03:39:00.0000000Z</dcterms:created>
  <dcterms:modified xsi:type="dcterms:W3CDTF">2024-10-08T12:53:00.0000000Z</dcterms:modified>
</coreProperties>
</file>