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58033" w14:textId="77777777" w:rsidR="002C06F6" w:rsidRPr="00ED2BEC" w:rsidRDefault="002C06F6" w:rsidP="002C06F6">
      <w:pPr>
        <w:pStyle w:val="Rubrik1"/>
        <w:ind w:left="567"/>
        <w:rPr>
          <w:rFonts w:ascii="Verdana" w:hAnsi="Verdana"/>
          <w:b/>
          <w:sz w:val="44"/>
          <w:szCs w:val="44"/>
        </w:rPr>
      </w:pPr>
      <w:bookmarkStart w:id="0" w:name="_Toc321146591"/>
      <w:r w:rsidRPr="6DD0DB73">
        <w:rPr>
          <w:rFonts w:ascii="Verdana" w:hAnsi="Verdana"/>
          <w:b/>
          <w:sz w:val="44"/>
          <w:szCs w:val="44"/>
        </w:rPr>
        <w:t>Operationsventilation, NU-sjukvården</w:t>
      </w:r>
    </w:p>
    <w:p w14:paraId="57E41811" w14:textId="77777777" w:rsidR="002C06F6" w:rsidRDefault="002C06F6" w:rsidP="002C06F6">
      <w:pPr>
        <w:pStyle w:val="Rubrik2"/>
        <w:ind w:left="567" w:right="-143"/>
        <w:rPr>
          <w:rFonts w:ascii="Verdana" w:hAnsi="Verdana"/>
          <w:sz w:val="36"/>
        </w:rPr>
      </w:pPr>
      <w:bookmarkStart w:id="1" w:name="_Toc190116064"/>
      <w:bookmarkStart w:id="2" w:name="_Toc190154982"/>
      <w:bookmarkStart w:id="3" w:name="_Toc72840807"/>
      <w:bookmarkStart w:id="4" w:name="_Toc193443738"/>
      <w:bookmarkEnd w:id="0"/>
      <w:r w:rsidRPr="00715D85">
        <w:rPr>
          <w:rFonts w:ascii="Verdana" w:hAnsi="Verdana"/>
          <w:sz w:val="36"/>
        </w:rPr>
        <w:t>Förändringar sedan föregående version</w:t>
      </w:r>
      <w:bookmarkEnd w:id="1"/>
      <w:bookmarkEnd w:id="2"/>
      <w:bookmarkEnd w:id="4"/>
    </w:p>
    <w:p w14:paraId="647C2176" w14:textId="77777777" w:rsidR="002C06F6" w:rsidRDefault="002C06F6" w:rsidP="002C06F6">
      <w:pPr>
        <w:pStyle w:val="Normalefterlista"/>
        <w:spacing w:before="0" w:line="240" w:lineRule="auto"/>
        <w:ind w:left="567"/>
        <w:rPr>
          <w:rFonts w:ascii="Georgia" w:hAnsi="Georgia"/>
        </w:rPr>
      </w:pPr>
      <w:r>
        <w:rPr>
          <w:rFonts w:ascii="Georgia" w:hAnsi="Georgia"/>
        </w:rPr>
        <w:t xml:space="preserve">Tillägg av </w:t>
      </w:r>
      <w:r w:rsidRPr="004D4CD6">
        <w:rPr>
          <w:rFonts w:ascii="Georgia" w:hAnsi="Georgia"/>
        </w:rPr>
        <w:t xml:space="preserve">mikrobiologiska krav </w:t>
      </w:r>
      <w:r>
        <w:rPr>
          <w:rFonts w:ascii="Georgia" w:hAnsi="Georgia"/>
        </w:rPr>
        <w:t xml:space="preserve">i angränsande lokaler samt </w:t>
      </w:r>
      <w:r w:rsidRPr="004D4CD6">
        <w:rPr>
          <w:rFonts w:ascii="Georgia" w:hAnsi="Georgia"/>
        </w:rPr>
        <w:t>mikrobiologisk provtagning.</w:t>
      </w:r>
      <w:r>
        <w:rPr>
          <w:rFonts w:ascii="Georgia" w:hAnsi="Georgia"/>
        </w:rPr>
        <w:t xml:space="preserve"> </w:t>
      </w:r>
      <w:r w:rsidRPr="00975DD3">
        <w:rPr>
          <w:rFonts w:ascii="Georgia" w:hAnsi="Georgia"/>
        </w:rPr>
        <w:t xml:space="preserve">Uppdatering av </w:t>
      </w:r>
      <w:proofErr w:type="spellStart"/>
      <w:r w:rsidRPr="00975DD3">
        <w:rPr>
          <w:rFonts w:ascii="Georgia" w:hAnsi="Georgia"/>
        </w:rPr>
        <w:t>ventilationsprinciper</w:t>
      </w:r>
      <w:proofErr w:type="spellEnd"/>
      <w:r w:rsidRPr="00975DD3">
        <w:rPr>
          <w:rFonts w:ascii="Georgia" w:hAnsi="Georgia"/>
        </w:rPr>
        <w:t xml:space="preserve"> inom NU-sjukvården</w:t>
      </w:r>
      <w:r>
        <w:rPr>
          <w:rFonts w:ascii="Georgia" w:hAnsi="Georgia"/>
        </w:rPr>
        <w:t xml:space="preserve"> samt beskrivning av ventilationsprincipen </w:t>
      </w:r>
      <w:proofErr w:type="spellStart"/>
      <w:r w:rsidRPr="00975DD3">
        <w:rPr>
          <w:rFonts w:ascii="Georgia" w:hAnsi="Georgia"/>
        </w:rPr>
        <w:t>Temperature-controlled</w:t>
      </w:r>
      <w:proofErr w:type="spellEnd"/>
      <w:r w:rsidRPr="00975DD3">
        <w:rPr>
          <w:rFonts w:ascii="Georgia" w:hAnsi="Georgia"/>
        </w:rPr>
        <w:t xml:space="preserve"> </w:t>
      </w:r>
      <w:proofErr w:type="spellStart"/>
      <w:r w:rsidRPr="00975DD3">
        <w:rPr>
          <w:rFonts w:ascii="Georgia" w:hAnsi="Georgia"/>
        </w:rPr>
        <w:t>AirFlow</w:t>
      </w:r>
      <w:proofErr w:type="spellEnd"/>
      <w:r w:rsidRPr="00975DD3">
        <w:rPr>
          <w:rFonts w:ascii="Georgia" w:hAnsi="Georgia"/>
        </w:rPr>
        <w:t xml:space="preserve">. Redaktionella förändringar. </w:t>
      </w:r>
    </w:p>
    <w:p w14:paraId="38B485C2" w14:textId="77777777" w:rsidR="007929B9" w:rsidRDefault="007929B9" w:rsidP="007929B9"/>
    <w:p w14:paraId="4A44F75F" w14:textId="77777777" w:rsidR="006444D0" w:rsidRPr="007929B9" w:rsidRDefault="006444D0" w:rsidP="007929B9"/>
    <w:p w14:paraId="4597F153" w14:textId="1602200B" w:rsidR="002C06F6" w:rsidRPr="002C06F6" w:rsidRDefault="002C06F6" w:rsidP="002C06F6">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5" w:name="_Toc190116065"/>
      <w:bookmarkStart w:id="6" w:name="_Toc190154983"/>
      <w:bookmarkStart w:id="7" w:name="_Toc190116066"/>
      <w:bookmarkStart w:id="8" w:name="_Toc190154984"/>
      <w:bookmarkStart w:id="9" w:name="_Toc193443739"/>
      <w:r w:rsidRPr="002C06F6">
        <w:rPr>
          <w:rFonts w:ascii="Verdana" w:eastAsiaTheme="majorEastAsia" w:hAnsi="Verdana" w:cstheme="majorBidi"/>
          <w:bCs/>
          <w:color w:val="000000" w:themeColor="text1"/>
          <w:sz w:val="36"/>
          <w:szCs w:val="26"/>
        </w:rPr>
        <w:t>Innehållsförteckning</w:t>
      </w:r>
      <w:bookmarkEnd w:id="5"/>
      <w:bookmarkEnd w:id="6"/>
      <w:bookmarkEnd w:id="9"/>
    </w:p>
    <w:p w14:paraId="633E99A8" w14:textId="33ADBA79" w:rsidR="00F901E5" w:rsidRDefault="002C06F6">
      <w:pPr>
        <w:pStyle w:val="Innehll2"/>
        <w:tabs>
          <w:tab w:val="right" w:leader="dot" w:pos="8919"/>
        </w:tabs>
        <w:rPr>
          <w:rFonts w:asciiTheme="minorHAnsi" w:eastAsiaTheme="minorEastAsia" w:hAnsiTheme="minorHAnsi" w:cstheme="minorBidi"/>
          <w:noProof/>
          <w:kern w:val="2"/>
          <w14:ligatures w14:val="standardContextual"/>
        </w:rPr>
      </w:pPr>
      <w:r w:rsidRPr="002C06F6">
        <w:rPr>
          <w:rFonts w:eastAsia="MS Gothic"/>
          <w:noProof/>
          <w:color w:val="006298" w:themeColor="hyperlink"/>
          <w:u w:val="single"/>
        </w:rPr>
        <w:fldChar w:fldCharType="begin"/>
      </w:r>
      <w:r w:rsidRPr="002C06F6">
        <w:rPr>
          <w:rFonts w:eastAsia="MS Gothic"/>
          <w:noProof/>
          <w:color w:val="006298" w:themeColor="hyperlink"/>
          <w:u w:val="single"/>
        </w:rPr>
        <w:instrText xml:space="preserve"> TOC \o "2-2" \h \z \u \t "Rubrik;1" </w:instrText>
      </w:r>
      <w:r w:rsidRPr="002C06F6">
        <w:rPr>
          <w:rFonts w:eastAsia="MS Gothic"/>
          <w:noProof/>
          <w:color w:val="006298" w:themeColor="hyperlink"/>
          <w:u w:val="single"/>
        </w:rPr>
        <w:fldChar w:fldCharType="separate"/>
      </w:r>
      <w:hyperlink w:anchor="_Toc193443738" w:history="1">
        <w:r w:rsidR="00F901E5" w:rsidRPr="00B66C4F">
          <w:rPr>
            <w:rStyle w:val="Hyperlnk"/>
            <w:rFonts w:ascii="Verdana" w:eastAsia="MS Gothic" w:hAnsi="Verdana"/>
            <w:noProof/>
          </w:rPr>
          <w:t>Förändringar sedan föregående version</w:t>
        </w:r>
        <w:r w:rsidR="00F901E5">
          <w:rPr>
            <w:noProof/>
            <w:webHidden/>
          </w:rPr>
          <w:tab/>
        </w:r>
        <w:r w:rsidR="00F901E5">
          <w:rPr>
            <w:noProof/>
            <w:webHidden/>
          </w:rPr>
          <w:fldChar w:fldCharType="begin"/>
        </w:r>
        <w:r w:rsidR="00F901E5">
          <w:rPr>
            <w:noProof/>
            <w:webHidden/>
          </w:rPr>
          <w:instrText xml:space="preserve"> PAGEREF _Toc193443738 \h </w:instrText>
        </w:r>
        <w:r w:rsidR="00F901E5">
          <w:rPr>
            <w:noProof/>
            <w:webHidden/>
          </w:rPr>
        </w:r>
        <w:r w:rsidR="00F901E5">
          <w:rPr>
            <w:noProof/>
            <w:webHidden/>
          </w:rPr>
          <w:fldChar w:fldCharType="separate"/>
        </w:r>
        <w:r w:rsidR="00F901E5">
          <w:rPr>
            <w:noProof/>
            <w:webHidden/>
          </w:rPr>
          <w:t>1</w:t>
        </w:r>
        <w:r w:rsidR="00F901E5">
          <w:rPr>
            <w:noProof/>
            <w:webHidden/>
          </w:rPr>
          <w:fldChar w:fldCharType="end"/>
        </w:r>
      </w:hyperlink>
    </w:p>
    <w:p w14:paraId="7399A9A7" w14:textId="38E7C193" w:rsidR="00F901E5" w:rsidRDefault="00F901E5">
      <w:pPr>
        <w:pStyle w:val="Innehll2"/>
        <w:tabs>
          <w:tab w:val="right" w:leader="dot" w:pos="8919"/>
        </w:tabs>
        <w:rPr>
          <w:rFonts w:asciiTheme="minorHAnsi" w:eastAsiaTheme="minorEastAsia" w:hAnsiTheme="minorHAnsi" w:cstheme="minorBidi"/>
          <w:noProof/>
          <w:kern w:val="2"/>
          <w14:ligatures w14:val="standardContextual"/>
        </w:rPr>
      </w:pPr>
      <w:hyperlink w:anchor="_Toc193443739" w:history="1">
        <w:r w:rsidRPr="00B66C4F">
          <w:rPr>
            <w:rStyle w:val="Hyperlnk"/>
            <w:rFonts w:ascii="Verdana" w:eastAsiaTheme="majorEastAsia" w:hAnsi="Verdana" w:cstheme="majorBidi"/>
            <w:bCs/>
            <w:noProof/>
          </w:rPr>
          <w:t>Innehållsförteckning</w:t>
        </w:r>
        <w:r>
          <w:rPr>
            <w:noProof/>
            <w:webHidden/>
          </w:rPr>
          <w:tab/>
        </w:r>
        <w:r>
          <w:rPr>
            <w:noProof/>
            <w:webHidden/>
          </w:rPr>
          <w:fldChar w:fldCharType="begin"/>
        </w:r>
        <w:r>
          <w:rPr>
            <w:noProof/>
            <w:webHidden/>
          </w:rPr>
          <w:instrText xml:space="preserve"> PAGEREF _Toc193443739 \h </w:instrText>
        </w:r>
        <w:r>
          <w:rPr>
            <w:noProof/>
            <w:webHidden/>
          </w:rPr>
        </w:r>
        <w:r>
          <w:rPr>
            <w:noProof/>
            <w:webHidden/>
          </w:rPr>
          <w:fldChar w:fldCharType="separate"/>
        </w:r>
        <w:r>
          <w:rPr>
            <w:noProof/>
            <w:webHidden/>
          </w:rPr>
          <w:t>1</w:t>
        </w:r>
        <w:r>
          <w:rPr>
            <w:noProof/>
            <w:webHidden/>
          </w:rPr>
          <w:fldChar w:fldCharType="end"/>
        </w:r>
      </w:hyperlink>
    </w:p>
    <w:p w14:paraId="690E73E3" w14:textId="56FAEE26" w:rsidR="00F901E5" w:rsidRDefault="00F901E5">
      <w:pPr>
        <w:pStyle w:val="Innehll2"/>
        <w:tabs>
          <w:tab w:val="right" w:leader="dot" w:pos="8919"/>
        </w:tabs>
        <w:rPr>
          <w:rFonts w:asciiTheme="minorHAnsi" w:eastAsiaTheme="minorEastAsia" w:hAnsiTheme="minorHAnsi" w:cstheme="minorBidi"/>
          <w:noProof/>
          <w:kern w:val="2"/>
          <w14:ligatures w14:val="standardContextual"/>
        </w:rPr>
      </w:pPr>
      <w:hyperlink w:anchor="_Toc193443740" w:history="1">
        <w:r w:rsidRPr="00B66C4F">
          <w:rPr>
            <w:rStyle w:val="Hyperlnk"/>
            <w:rFonts w:ascii="Verdana" w:eastAsiaTheme="majorEastAsia" w:hAnsi="Verdana" w:cstheme="majorBidi"/>
            <w:bCs/>
            <w:noProof/>
          </w:rPr>
          <w:t>Bakgrund och syfte</w:t>
        </w:r>
        <w:r>
          <w:rPr>
            <w:noProof/>
            <w:webHidden/>
          </w:rPr>
          <w:tab/>
        </w:r>
        <w:r>
          <w:rPr>
            <w:noProof/>
            <w:webHidden/>
          </w:rPr>
          <w:fldChar w:fldCharType="begin"/>
        </w:r>
        <w:r>
          <w:rPr>
            <w:noProof/>
            <w:webHidden/>
          </w:rPr>
          <w:instrText xml:space="preserve"> PAGEREF _Toc193443740 \h </w:instrText>
        </w:r>
        <w:r>
          <w:rPr>
            <w:noProof/>
            <w:webHidden/>
          </w:rPr>
        </w:r>
        <w:r>
          <w:rPr>
            <w:noProof/>
            <w:webHidden/>
          </w:rPr>
          <w:fldChar w:fldCharType="separate"/>
        </w:r>
        <w:r>
          <w:rPr>
            <w:noProof/>
            <w:webHidden/>
          </w:rPr>
          <w:t>2</w:t>
        </w:r>
        <w:r>
          <w:rPr>
            <w:noProof/>
            <w:webHidden/>
          </w:rPr>
          <w:fldChar w:fldCharType="end"/>
        </w:r>
      </w:hyperlink>
    </w:p>
    <w:p w14:paraId="6A80ADFE" w14:textId="3BA39A94" w:rsidR="00F901E5" w:rsidRDefault="00F901E5">
      <w:pPr>
        <w:pStyle w:val="Innehll2"/>
        <w:tabs>
          <w:tab w:val="right" w:leader="dot" w:pos="8919"/>
        </w:tabs>
        <w:rPr>
          <w:rFonts w:asciiTheme="minorHAnsi" w:eastAsiaTheme="minorEastAsia" w:hAnsiTheme="minorHAnsi" w:cstheme="minorBidi"/>
          <w:noProof/>
          <w:kern w:val="2"/>
          <w14:ligatures w14:val="standardContextual"/>
        </w:rPr>
      </w:pPr>
      <w:hyperlink w:anchor="_Toc193443741" w:history="1">
        <w:r w:rsidRPr="00B66C4F">
          <w:rPr>
            <w:rStyle w:val="Hyperlnk"/>
            <w:rFonts w:ascii="Verdana" w:eastAsiaTheme="majorEastAsia" w:hAnsi="Verdana" w:cstheme="majorBidi"/>
            <w:bCs/>
            <w:noProof/>
          </w:rPr>
          <w:t>Utförande</w:t>
        </w:r>
        <w:r>
          <w:rPr>
            <w:noProof/>
            <w:webHidden/>
          </w:rPr>
          <w:tab/>
        </w:r>
        <w:r>
          <w:rPr>
            <w:noProof/>
            <w:webHidden/>
          </w:rPr>
          <w:fldChar w:fldCharType="begin"/>
        </w:r>
        <w:r>
          <w:rPr>
            <w:noProof/>
            <w:webHidden/>
          </w:rPr>
          <w:instrText xml:space="preserve"> PAGEREF _Toc193443741 \h </w:instrText>
        </w:r>
        <w:r>
          <w:rPr>
            <w:noProof/>
            <w:webHidden/>
          </w:rPr>
        </w:r>
        <w:r>
          <w:rPr>
            <w:noProof/>
            <w:webHidden/>
          </w:rPr>
          <w:fldChar w:fldCharType="separate"/>
        </w:r>
        <w:r>
          <w:rPr>
            <w:noProof/>
            <w:webHidden/>
          </w:rPr>
          <w:t>4</w:t>
        </w:r>
        <w:r>
          <w:rPr>
            <w:noProof/>
            <w:webHidden/>
          </w:rPr>
          <w:fldChar w:fldCharType="end"/>
        </w:r>
      </w:hyperlink>
    </w:p>
    <w:p w14:paraId="659FE401" w14:textId="1AD5BB31" w:rsidR="00F901E5" w:rsidRDefault="00F901E5">
      <w:pPr>
        <w:pStyle w:val="Innehll2"/>
        <w:tabs>
          <w:tab w:val="right" w:leader="dot" w:pos="8919"/>
        </w:tabs>
        <w:rPr>
          <w:rFonts w:asciiTheme="minorHAnsi" w:eastAsiaTheme="minorEastAsia" w:hAnsiTheme="minorHAnsi" w:cstheme="minorBidi"/>
          <w:noProof/>
          <w:kern w:val="2"/>
          <w14:ligatures w14:val="standardContextual"/>
        </w:rPr>
      </w:pPr>
      <w:hyperlink w:anchor="_Toc193443742" w:history="1">
        <w:r w:rsidRPr="00B66C4F">
          <w:rPr>
            <w:rStyle w:val="Hyperlnk"/>
            <w:rFonts w:ascii="Verdana" w:eastAsiaTheme="majorEastAsia" w:hAnsi="Verdana" w:cstheme="majorBidi"/>
            <w:bCs/>
            <w:noProof/>
          </w:rPr>
          <w:t>Relaterad information</w:t>
        </w:r>
        <w:r>
          <w:rPr>
            <w:noProof/>
            <w:webHidden/>
          </w:rPr>
          <w:tab/>
        </w:r>
        <w:r>
          <w:rPr>
            <w:noProof/>
            <w:webHidden/>
          </w:rPr>
          <w:fldChar w:fldCharType="begin"/>
        </w:r>
        <w:r>
          <w:rPr>
            <w:noProof/>
            <w:webHidden/>
          </w:rPr>
          <w:instrText xml:space="preserve"> PAGEREF _Toc193443742 \h </w:instrText>
        </w:r>
        <w:r>
          <w:rPr>
            <w:noProof/>
            <w:webHidden/>
          </w:rPr>
        </w:r>
        <w:r>
          <w:rPr>
            <w:noProof/>
            <w:webHidden/>
          </w:rPr>
          <w:fldChar w:fldCharType="separate"/>
        </w:r>
        <w:r>
          <w:rPr>
            <w:noProof/>
            <w:webHidden/>
          </w:rPr>
          <w:t>5</w:t>
        </w:r>
        <w:r>
          <w:rPr>
            <w:noProof/>
            <w:webHidden/>
          </w:rPr>
          <w:fldChar w:fldCharType="end"/>
        </w:r>
      </w:hyperlink>
    </w:p>
    <w:p w14:paraId="41FAE86F" w14:textId="76576B9F" w:rsidR="00F901E5" w:rsidRDefault="00F901E5">
      <w:pPr>
        <w:pStyle w:val="Innehll2"/>
        <w:tabs>
          <w:tab w:val="right" w:leader="dot" w:pos="8919"/>
        </w:tabs>
        <w:rPr>
          <w:rFonts w:asciiTheme="minorHAnsi" w:eastAsiaTheme="minorEastAsia" w:hAnsiTheme="minorHAnsi" w:cstheme="minorBidi"/>
          <w:noProof/>
          <w:kern w:val="2"/>
          <w14:ligatures w14:val="standardContextual"/>
        </w:rPr>
      </w:pPr>
      <w:hyperlink w:anchor="_Toc193443743" w:history="1">
        <w:r w:rsidRPr="00B66C4F">
          <w:rPr>
            <w:rStyle w:val="Hyperlnk"/>
            <w:rFonts w:ascii="Verdana" w:eastAsiaTheme="majorEastAsia" w:hAnsi="Verdana" w:cstheme="majorBidi"/>
            <w:bCs/>
            <w:noProof/>
          </w:rPr>
          <w:t>Arbetsgrupp</w:t>
        </w:r>
        <w:r>
          <w:rPr>
            <w:noProof/>
            <w:webHidden/>
          </w:rPr>
          <w:tab/>
        </w:r>
        <w:r>
          <w:rPr>
            <w:noProof/>
            <w:webHidden/>
          </w:rPr>
          <w:fldChar w:fldCharType="begin"/>
        </w:r>
        <w:r>
          <w:rPr>
            <w:noProof/>
            <w:webHidden/>
          </w:rPr>
          <w:instrText xml:space="preserve"> PAGEREF _Toc193443743 \h </w:instrText>
        </w:r>
        <w:r>
          <w:rPr>
            <w:noProof/>
            <w:webHidden/>
          </w:rPr>
        </w:r>
        <w:r>
          <w:rPr>
            <w:noProof/>
            <w:webHidden/>
          </w:rPr>
          <w:fldChar w:fldCharType="separate"/>
        </w:r>
        <w:r>
          <w:rPr>
            <w:noProof/>
            <w:webHidden/>
          </w:rPr>
          <w:t>5</w:t>
        </w:r>
        <w:r>
          <w:rPr>
            <w:noProof/>
            <w:webHidden/>
          </w:rPr>
          <w:fldChar w:fldCharType="end"/>
        </w:r>
      </w:hyperlink>
    </w:p>
    <w:p w14:paraId="51B3BDA5" w14:textId="796540C2" w:rsidR="00F901E5" w:rsidRDefault="00F901E5">
      <w:pPr>
        <w:pStyle w:val="Innehll2"/>
        <w:tabs>
          <w:tab w:val="right" w:leader="dot" w:pos="8919"/>
        </w:tabs>
        <w:rPr>
          <w:rFonts w:asciiTheme="minorHAnsi" w:eastAsiaTheme="minorEastAsia" w:hAnsiTheme="minorHAnsi" w:cstheme="minorBidi"/>
          <w:noProof/>
          <w:kern w:val="2"/>
          <w14:ligatures w14:val="standardContextual"/>
        </w:rPr>
      </w:pPr>
      <w:hyperlink w:anchor="_Toc193443744" w:history="1">
        <w:r w:rsidRPr="00B66C4F">
          <w:rPr>
            <w:rStyle w:val="Hyperlnk"/>
            <w:rFonts w:ascii="Verdana" w:eastAsiaTheme="majorEastAsia" w:hAnsi="Verdana" w:cstheme="majorBidi"/>
            <w:bCs/>
            <w:noProof/>
          </w:rPr>
          <w:t>Källförteckning</w:t>
        </w:r>
        <w:r>
          <w:rPr>
            <w:noProof/>
            <w:webHidden/>
          </w:rPr>
          <w:tab/>
        </w:r>
        <w:r>
          <w:rPr>
            <w:noProof/>
            <w:webHidden/>
          </w:rPr>
          <w:fldChar w:fldCharType="begin"/>
        </w:r>
        <w:r>
          <w:rPr>
            <w:noProof/>
            <w:webHidden/>
          </w:rPr>
          <w:instrText xml:space="preserve"> PAGEREF _Toc193443744 \h </w:instrText>
        </w:r>
        <w:r>
          <w:rPr>
            <w:noProof/>
            <w:webHidden/>
          </w:rPr>
        </w:r>
        <w:r>
          <w:rPr>
            <w:noProof/>
            <w:webHidden/>
          </w:rPr>
          <w:fldChar w:fldCharType="separate"/>
        </w:r>
        <w:r>
          <w:rPr>
            <w:noProof/>
            <w:webHidden/>
          </w:rPr>
          <w:t>6</w:t>
        </w:r>
        <w:r>
          <w:rPr>
            <w:noProof/>
            <w:webHidden/>
          </w:rPr>
          <w:fldChar w:fldCharType="end"/>
        </w:r>
      </w:hyperlink>
    </w:p>
    <w:p w14:paraId="37328A9A" w14:textId="777F3C2E" w:rsidR="002C06F6" w:rsidRPr="002C06F6" w:rsidRDefault="002C06F6" w:rsidP="002C06F6">
      <w:pPr>
        <w:tabs>
          <w:tab w:val="right" w:leader="dot" w:pos="8919"/>
        </w:tabs>
        <w:spacing w:line="360" w:lineRule="auto"/>
        <w:ind w:left="567" w:right="0"/>
        <w:rPr>
          <w:rFonts w:ascii="Georgia" w:hAnsi="Georgia"/>
        </w:rPr>
      </w:pPr>
      <w:r w:rsidRPr="002C06F6">
        <w:rPr>
          <w:rFonts w:eastAsia="MS Gothic"/>
          <w:noProof/>
          <w:color w:val="006298" w:themeColor="hyperlink"/>
          <w:u w:val="single"/>
        </w:rPr>
        <w:fldChar w:fldCharType="end"/>
      </w:r>
    </w:p>
    <w:p w14:paraId="4E38802F" w14:textId="7D6EE33B" w:rsidR="002C06F6" w:rsidRPr="002C06F6" w:rsidRDefault="002C06F6" w:rsidP="002C06F6">
      <w:pPr>
        <w:tabs>
          <w:tab w:val="right" w:leader="dot" w:pos="8919"/>
        </w:tabs>
        <w:spacing w:line="360" w:lineRule="auto"/>
        <w:ind w:left="567" w:right="0"/>
        <w:rPr>
          <w:rFonts w:ascii="Georgia" w:hAnsi="Georgia"/>
        </w:rPr>
      </w:pPr>
    </w:p>
    <w:p w14:paraId="3FBBFDA3" w14:textId="77777777" w:rsidR="00A64EC0" w:rsidRDefault="00A64EC0">
      <w:pPr>
        <w:spacing w:after="0" w:line="240" w:lineRule="auto"/>
        <w:ind w:left="0" w:right="0"/>
        <w:rPr>
          <w:rFonts w:ascii="Verdana" w:eastAsiaTheme="majorEastAsia" w:hAnsi="Verdana" w:cstheme="majorBidi"/>
          <w:bCs/>
          <w:color w:val="000000" w:themeColor="text1"/>
          <w:sz w:val="36"/>
          <w:szCs w:val="26"/>
        </w:rPr>
      </w:pPr>
      <w:r>
        <w:rPr>
          <w:rFonts w:ascii="Verdana" w:eastAsiaTheme="majorEastAsia" w:hAnsi="Verdana" w:cstheme="majorBidi"/>
          <w:bCs/>
          <w:color w:val="000000" w:themeColor="text1"/>
          <w:sz w:val="36"/>
          <w:szCs w:val="26"/>
        </w:rPr>
        <w:br w:type="page"/>
      </w:r>
    </w:p>
    <w:p w14:paraId="7AF68CE3" w14:textId="6F141E16" w:rsidR="002C06F6" w:rsidRPr="002C06F6" w:rsidRDefault="002C06F6" w:rsidP="002C06F6">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0" w:name="_Toc193443740"/>
      <w:r w:rsidRPr="002C06F6">
        <w:rPr>
          <w:rFonts w:ascii="Verdana" w:eastAsiaTheme="majorEastAsia" w:hAnsi="Verdana" w:cstheme="majorBidi"/>
          <w:bCs/>
          <w:color w:val="000000" w:themeColor="text1"/>
          <w:sz w:val="36"/>
          <w:szCs w:val="26"/>
        </w:rPr>
        <w:lastRenderedPageBreak/>
        <w:t>Bakgrund och syfte</w:t>
      </w:r>
      <w:bookmarkEnd w:id="10"/>
    </w:p>
    <w:p w14:paraId="0AA24554" w14:textId="6D840634" w:rsidR="002C06F6" w:rsidRPr="002C06F6" w:rsidRDefault="002C06F6" w:rsidP="002C06F6">
      <w:pPr>
        <w:spacing w:line="240" w:lineRule="auto"/>
        <w:ind w:left="567"/>
        <w:rPr>
          <w:rFonts w:ascii="Georgia" w:eastAsia="MS Gothic" w:hAnsi="Georgia"/>
        </w:rPr>
      </w:pPr>
      <w:r w:rsidRPr="002C06F6">
        <w:rPr>
          <w:rFonts w:ascii="Georgia" w:eastAsia="Georgia" w:hAnsi="Georgia" w:cs="Georgia"/>
        </w:rPr>
        <w:t xml:space="preserve">Det finns en korrelation mellan postoperativ infektionsfrekvens och den mikrobiologiska luftkvaliteten och antal </w:t>
      </w:r>
      <w:proofErr w:type="spellStart"/>
      <w:r w:rsidRPr="002C06F6">
        <w:rPr>
          <w:rFonts w:ascii="Georgia" w:eastAsia="Georgia" w:hAnsi="Georgia" w:cs="Georgia"/>
        </w:rPr>
        <w:t>cfu</w:t>
      </w:r>
      <w:proofErr w:type="spellEnd"/>
      <w:r w:rsidRPr="002C06F6">
        <w:rPr>
          <w:rFonts w:ascii="Georgia" w:eastAsia="Georgia" w:hAnsi="Georgia" w:cs="Georgia"/>
        </w:rPr>
        <w:t>/m</w:t>
      </w:r>
      <w:r w:rsidRPr="002C06F6">
        <w:rPr>
          <w:rFonts w:ascii="Georgia" w:eastAsia="Georgia" w:hAnsi="Georgia" w:cs="Georgia"/>
          <w:vertAlign w:val="superscript"/>
        </w:rPr>
        <w:t>3</w:t>
      </w:r>
      <w:r w:rsidRPr="002C06F6">
        <w:rPr>
          <w:rFonts w:ascii="Georgia" w:eastAsia="Georgia" w:hAnsi="Georgia" w:cs="Georgia"/>
        </w:rPr>
        <w:t xml:space="preserve">. Operationsventilation har som huvudsyfte att reducera antalet bakteriebärande partiklar i luften och därmed minska risken för att sår och instrument kontamineras. </w:t>
      </w:r>
    </w:p>
    <w:p w14:paraId="469A82E2" w14:textId="2E3F9EB9" w:rsidR="002C06F6" w:rsidRPr="002C06F6" w:rsidRDefault="002C06F6" w:rsidP="002C06F6">
      <w:pPr>
        <w:spacing w:before="200" w:line="240" w:lineRule="auto"/>
        <w:ind w:left="567"/>
        <w:rPr>
          <w:rFonts w:ascii="Georgia" w:eastAsia="MS Gothic" w:hAnsi="Georgia"/>
        </w:rPr>
      </w:pPr>
      <w:r w:rsidRPr="002C06F6">
        <w:rPr>
          <w:rFonts w:ascii="Georgia" w:eastAsia="Georgia" w:hAnsi="Georgia" w:cs="Georgia"/>
        </w:rPr>
        <w:t xml:space="preserve">Rutinen syftar till att förebygga postoperativa infektioner förorsakade av luftburna mikroorganismer samt att tydliggöra ansvarsfördelningen av underhåll, kontroller och mätningar av operationsventilationen som är av betydelse för att förhindra smittspridning. Andra viktiga åtgärder som påverkar luftkvaliteten i operationssalar belyses men ligger utanför ramen för denna rutin. </w:t>
      </w:r>
    </w:p>
    <w:p w14:paraId="01F3CAD6" w14:textId="36DDA4AC" w:rsidR="002C06F6" w:rsidRPr="002C06F6" w:rsidRDefault="002C06F6" w:rsidP="002C06F6">
      <w:pPr>
        <w:keepNext/>
        <w:keepLines/>
        <w:spacing w:before="240" w:after="40" w:line="240" w:lineRule="auto"/>
        <w:ind w:left="567" w:right="-143"/>
        <w:outlineLvl w:val="2"/>
        <w:rPr>
          <w:rFonts w:ascii="Verdana" w:eastAsiaTheme="majorEastAsia" w:hAnsi="Verdana" w:cstheme="majorBidi"/>
          <w:bCs/>
          <w:color w:val="000000" w:themeColor="text1"/>
          <w:sz w:val="28"/>
        </w:rPr>
      </w:pPr>
      <w:r w:rsidRPr="002C06F6">
        <w:rPr>
          <w:rFonts w:ascii="Verdana" w:eastAsiaTheme="majorEastAsia" w:hAnsi="Verdana" w:cstheme="majorBidi"/>
          <w:bCs/>
          <w:color w:val="000000" w:themeColor="text1"/>
          <w:sz w:val="28"/>
        </w:rPr>
        <w:t>Befintlig operationsventilation</w:t>
      </w:r>
    </w:p>
    <w:p w14:paraId="2FE02EFD" w14:textId="2279BCC5" w:rsidR="002C06F6" w:rsidRPr="002C06F6" w:rsidRDefault="002C06F6" w:rsidP="002C06F6">
      <w:pPr>
        <w:spacing w:line="240" w:lineRule="auto"/>
        <w:ind w:left="567"/>
        <w:rPr>
          <w:rFonts w:ascii="Georgia" w:eastAsia="MS Gothic" w:hAnsi="Georgia"/>
        </w:rPr>
      </w:pPr>
      <w:r w:rsidRPr="002C06F6">
        <w:rPr>
          <w:rFonts w:ascii="Georgia" w:eastAsia="Georgia" w:hAnsi="Georgia" w:cs="Georgia"/>
        </w:rPr>
        <w:t xml:space="preserve">I NU-sjukvårdens operationssalar förekommer tre olika </w:t>
      </w:r>
      <w:proofErr w:type="spellStart"/>
      <w:r w:rsidRPr="002C06F6">
        <w:rPr>
          <w:rFonts w:ascii="Georgia" w:eastAsia="Georgia" w:hAnsi="Georgia" w:cs="Georgia"/>
        </w:rPr>
        <w:t>ventilationsprinciper</w:t>
      </w:r>
      <w:proofErr w:type="spellEnd"/>
      <w:r w:rsidRPr="002C06F6">
        <w:rPr>
          <w:rFonts w:ascii="Georgia" w:eastAsia="Georgia" w:hAnsi="Georgia" w:cs="Georgia"/>
        </w:rPr>
        <w:t>; omblandande strömning, deplacerande ventilation och parallellströmning.</w:t>
      </w:r>
    </w:p>
    <w:p w14:paraId="3DDB6221" w14:textId="60B645B8" w:rsidR="002C06F6" w:rsidRPr="002C06F6" w:rsidRDefault="002C06F6" w:rsidP="002C06F6">
      <w:pPr>
        <w:keepNext/>
        <w:keepLines/>
        <w:spacing w:before="240" w:after="40" w:line="240" w:lineRule="auto"/>
        <w:ind w:left="567"/>
        <w:outlineLvl w:val="2"/>
        <w:rPr>
          <w:rFonts w:asciiTheme="majorHAnsi" w:eastAsiaTheme="majorEastAsia" w:hAnsiTheme="majorHAnsi" w:cstheme="majorBidi"/>
          <w:bCs/>
          <w:color w:val="000000" w:themeColor="text1"/>
          <w:sz w:val="36"/>
        </w:rPr>
      </w:pPr>
      <w:r w:rsidRPr="002C06F6">
        <w:rPr>
          <w:rFonts w:asciiTheme="majorHAnsi" w:eastAsiaTheme="majorEastAsia" w:hAnsiTheme="majorHAnsi" w:cstheme="majorBidi"/>
          <w:bCs/>
          <w:color w:val="000000" w:themeColor="text1"/>
          <w:sz w:val="36"/>
        </w:rPr>
        <w:t xml:space="preserve">Omblandande strömning </w:t>
      </w:r>
    </w:p>
    <w:p w14:paraId="57DD5AB7" w14:textId="773BB044"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Vid omblandande ventilation är principen att via utspädning minska antalet bakteriebärande partiklar i luften. Denna ventilationsprincip leder till att den mikrobiologiska luftkvaliteten är densamma i hela salen. Ventilationen är känslig för rörelser och dörröppningar. </w:t>
      </w:r>
    </w:p>
    <w:p w14:paraId="668A829D" w14:textId="45FA8294"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En annan ventilationsprincip som är vanlig på Näl är </w:t>
      </w:r>
      <w:proofErr w:type="spellStart"/>
      <w:r w:rsidRPr="002C06F6">
        <w:rPr>
          <w:rFonts w:ascii="Georgia" w:eastAsia="Georgia" w:hAnsi="Georgia" w:cs="Georgia"/>
        </w:rPr>
        <w:t>TcAF</w:t>
      </w:r>
      <w:proofErr w:type="spellEnd"/>
      <w:r w:rsidRPr="002C06F6">
        <w:rPr>
          <w:rFonts w:ascii="Georgia" w:eastAsia="Georgia" w:hAnsi="Georgia" w:cs="Georgia"/>
        </w:rPr>
        <w:t xml:space="preserve"> (</w:t>
      </w:r>
      <w:proofErr w:type="spellStart"/>
      <w:r w:rsidRPr="002C06F6">
        <w:rPr>
          <w:rFonts w:ascii="Georgia" w:eastAsia="Georgia" w:hAnsi="Georgia" w:cs="Georgia"/>
        </w:rPr>
        <w:t>Temperature-controlled</w:t>
      </w:r>
      <w:proofErr w:type="spellEnd"/>
      <w:r w:rsidRPr="002C06F6">
        <w:rPr>
          <w:rFonts w:ascii="Georgia" w:eastAsia="Georgia" w:hAnsi="Georgia" w:cs="Georgia"/>
        </w:rPr>
        <w:t xml:space="preserve"> </w:t>
      </w:r>
      <w:proofErr w:type="spellStart"/>
      <w:r w:rsidRPr="002C06F6">
        <w:rPr>
          <w:rFonts w:ascii="Georgia" w:eastAsia="Georgia" w:hAnsi="Georgia" w:cs="Georgia"/>
        </w:rPr>
        <w:t>AirFlow</w:t>
      </w:r>
      <w:proofErr w:type="spellEnd"/>
      <w:r w:rsidRPr="002C06F6">
        <w:rPr>
          <w:rFonts w:ascii="Georgia" w:eastAsia="Georgia" w:hAnsi="Georgia" w:cs="Georgia"/>
        </w:rPr>
        <w:t xml:space="preserve">). Ventilationen säkerställer en jämn och effektiv luftfördelning med hjälp av olika temperatur-zoner. </w:t>
      </w:r>
      <w:proofErr w:type="spellStart"/>
      <w:r w:rsidRPr="002C06F6">
        <w:rPr>
          <w:rFonts w:ascii="Georgia" w:eastAsia="Georgia" w:hAnsi="Georgia" w:cs="Georgia"/>
        </w:rPr>
        <w:t>TcAF</w:t>
      </w:r>
      <w:proofErr w:type="spellEnd"/>
      <w:r w:rsidRPr="002C06F6">
        <w:rPr>
          <w:rFonts w:ascii="Georgia" w:eastAsia="Georgia" w:hAnsi="Georgia" w:cs="Georgia"/>
        </w:rPr>
        <w:t>-tekniken ger en stabil och säker styrning av fallhastigheten över patienten och den sterilklädda personalen. Den ger också möjlighet att hålla balansen mellan tillräckligt hög hastighet för att bryta kroppskonvektionen hos personal och patient samtidigt som onödig turbulens och drag undviks.</w:t>
      </w:r>
    </w:p>
    <w:p w14:paraId="6CBE1E6A" w14:textId="5846E72B" w:rsidR="002C06F6" w:rsidRPr="002C06F6" w:rsidRDefault="002C06F6" w:rsidP="002C06F6">
      <w:pPr>
        <w:keepNext/>
        <w:keepLines/>
        <w:spacing w:before="240" w:after="40" w:line="240" w:lineRule="auto"/>
        <w:ind w:left="0" w:firstLine="567"/>
        <w:outlineLvl w:val="2"/>
        <w:rPr>
          <w:rFonts w:asciiTheme="majorHAnsi" w:eastAsiaTheme="majorEastAsia" w:hAnsiTheme="majorHAnsi" w:cstheme="majorBidi"/>
          <w:bCs/>
          <w:color w:val="000000" w:themeColor="text1"/>
          <w:sz w:val="36"/>
        </w:rPr>
      </w:pPr>
      <w:r w:rsidRPr="002C06F6">
        <w:rPr>
          <w:rFonts w:asciiTheme="majorHAnsi" w:eastAsiaTheme="majorEastAsia" w:hAnsiTheme="majorHAnsi" w:cstheme="majorBidi"/>
          <w:bCs/>
          <w:color w:val="000000" w:themeColor="text1"/>
          <w:sz w:val="36"/>
        </w:rPr>
        <w:t>Deplacerande ventilation</w:t>
      </w:r>
    </w:p>
    <w:p w14:paraId="4B0433EC" w14:textId="24B2901C"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Deplacerande ventilation fungerar genom att undertempererad luft tillförs i låg hastighet längs golvet. Luften flyter ut över golvet i salen och när luften kommer i kontakt med varma ytor värms den upp och stiger mot taket där den pressas ut genom frånluftskanaler. </w:t>
      </w:r>
    </w:p>
    <w:p w14:paraId="51F50BD7" w14:textId="24463F55" w:rsidR="002C06F6" w:rsidRPr="002C06F6" w:rsidRDefault="002C06F6" w:rsidP="002C06F6">
      <w:pPr>
        <w:spacing w:before="200" w:line="240" w:lineRule="auto"/>
        <w:ind w:left="567"/>
        <w:rPr>
          <w:rFonts w:ascii="Georgia" w:hAnsi="Georgia"/>
        </w:rPr>
      </w:pPr>
      <w:r w:rsidRPr="002C06F6">
        <w:rPr>
          <w:rFonts w:ascii="Georgia" w:eastAsia="Georgia" w:hAnsi="Georgia" w:cs="Georgia"/>
        </w:rPr>
        <w:t>Sopsäckar, kommoder, vagnar och annan större utrustning hindrar luftströmmarna och ska därför inte placeras framför tilluftsdon.</w:t>
      </w:r>
    </w:p>
    <w:p w14:paraId="0F2150A1" w14:textId="3CF29900" w:rsidR="002C06F6" w:rsidRPr="002C06F6" w:rsidRDefault="002C06F6" w:rsidP="002C06F6">
      <w:pPr>
        <w:keepNext/>
        <w:keepLines/>
        <w:spacing w:before="240" w:after="40" w:line="240" w:lineRule="auto"/>
        <w:ind w:left="0" w:firstLine="567"/>
        <w:outlineLvl w:val="2"/>
        <w:rPr>
          <w:rFonts w:asciiTheme="majorHAnsi" w:eastAsiaTheme="majorEastAsia" w:hAnsiTheme="majorHAnsi" w:cstheme="majorBidi"/>
          <w:bCs/>
          <w:color w:val="000000" w:themeColor="text1"/>
          <w:sz w:val="36"/>
        </w:rPr>
      </w:pPr>
      <w:r w:rsidRPr="002C06F6">
        <w:rPr>
          <w:rFonts w:asciiTheme="majorHAnsi" w:eastAsiaTheme="majorEastAsia" w:hAnsiTheme="majorHAnsi" w:cstheme="majorBidi"/>
          <w:bCs/>
          <w:color w:val="000000" w:themeColor="text1"/>
          <w:sz w:val="36"/>
        </w:rPr>
        <w:t>Parallellströmning</w:t>
      </w:r>
    </w:p>
    <w:p w14:paraId="62D734A2" w14:textId="251DB17B" w:rsidR="002C06F6" w:rsidRPr="002C06F6" w:rsidRDefault="002C06F6" w:rsidP="002C06F6">
      <w:pPr>
        <w:spacing w:line="240" w:lineRule="auto"/>
        <w:ind w:left="567"/>
        <w:rPr>
          <w:rFonts w:ascii="Georgia" w:eastAsia="MS Gothic" w:hAnsi="Georgia"/>
        </w:rPr>
      </w:pPr>
      <w:r w:rsidRPr="002C06F6">
        <w:rPr>
          <w:rFonts w:ascii="Georgia" w:eastAsia="Georgia" w:hAnsi="Georgia" w:cs="Georgia"/>
        </w:rPr>
        <w:t>Vid parallellströmning, LAF-tak (</w:t>
      </w:r>
      <w:proofErr w:type="spellStart"/>
      <w:r w:rsidRPr="002C06F6">
        <w:rPr>
          <w:rFonts w:ascii="Georgia" w:eastAsia="Georgia" w:hAnsi="Georgia" w:cs="Georgia"/>
        </w:rPr>
        <w:t>Laminar</w:t>
      </w:r>
      <w:proofErr w:type="spellEnd"/>
      <w:r w:rsidRPr="002C06F6">
        <w:rPr>
          <w:rFonts w:ascii="Georgia" w:eastAsia="Georgia" w:hAnsi="Georgia" w:cs="Georgia"/>
        </w:rPr>
        <w:t xml:space="preserve"> Air </w:t>
      </w:r>
      <w:proofErr w:type="spellStart"/>
      <w:r w:rsidRPr="002C06F6">
        <w:rPr>
          <w:rFonts w:ascii="Georgia" w:eastAsia="Georgia" w:hAnsi="Georgia" w:cs="Georgia"/>
        </w:rPr>
        <w:t>Flow</w:t>
      </w:r>
      <w:proofErr w:type="spellEnd"/>
      <w:r w:rsidRPr="002C06F6">
        <w:rPr>
          <w:rFonts w:ascii="Georgia" w:eastAsia="Georgia" w:hAnsi="Georgia" w:cs="Georgia"/>
        </w:rPr>
        <w:t>), är tanken att skapa en renare zon över operationsfältet och instrumentborden genom att ett kraftigt luftflöde tränger undan bakteriebärande partiklar. Vid denna typ av ventilation påverkas luftflödet av till exempel lampor och andra fysiska hinder, vilket kan leda till att den undanträngande effekten går förlorad.</w:t>
      </w:r>
    </w:p>
    <w:p w14:paraId="7E5C340E" w14:textId="32318E73" w:rsidR="002C06F6" w:rsidRPr="002C06F6" w:rsidRDefault="002C06F6" w:rsidP="002C06F6">
      <w:pPr>
        <w:keepNext/>
        <w:spacing w:after="200" w:line="240" w:lineRule="auto"/>
        <w:ind w:left="567"/>
        <w:rPr>
          <w:rFonts w:ascii="Georgia" w:hAnsi="Georgia"/>
          <w:i/>
          <w:iCs/>
          <w:color w:val="000000" w:themeColor="text2"/>
          <w:sz w:val="18"/>
          <w:szCs w:val="18"/>
        </w:rPr>
      </w:pPr>
    </w:p>
    <w:p w14:paraId="0987447D" w14:textId="4A9FB8A7" w:rsidR="002C06F6" w:rsidRPr="002C06F6" w:rsidRDefault="002C06F6" w:rsidP="002C06F6">
      <w:pPr>
        <w:keepNext/>
        <w:spacing w:after="200" w:line="240" w:lineRule="auto"/>
        <w:ind w:left="567"/>
        <w:rPr>
          <w:rFonts w:ascii="Georgia" w:hAnsi="Georgia"/>
          <w:color w:val="000000" w:themeColor="text2"/>
          <w:sz w:val="18"/>
          <w:szCs w:val="18"/>
        </w:rPr>
      </w:pPr>
      <w:r w:rsidRPr="002C06F6">
        <w:rPr>
          <w:rFonts w:ascii="Georgia" w:eastAsia="Georgia" w:hAnsi="Georgia" w:cs="Georgia"/>
          <w:i/>
          <w:color w:val="000000" w:themeColor="text2"/>
          <w:sz w:val="18"/>
          <w:szCs w:val="18"/>
        </w:rPr>
        <w:t>Tabell 1.</w:t>
      </w:r>
      <w:r w:rsidRPr="002C06F6">
        <w:rPr>
          <w:color w:val="000000" w:themeColor="text2"/>
          <w:sz w:val="18"/>
          <w:szCs w:val="18"/>
        </w:rPr>
        <w:t xml:space="preserve"> </w:t>
      </w:r>
      <w:r w:rsidRPr="002C06F6">
        <w:rPr>
          <w:rFonts w:ascii="Georgia" w:eastAsia="Georgia" w:hAnsi="Georgia" w:cs="Georgia"/>
          <w:color w:val="000000" w:themeColor="text2"/>
          <w:sz w:val="18"/>
          <w:szCs w:val="18"/>
        </w:rPr>
        <w:t xml:space="preserve">Sammanställning av </w:t>
      </w:r>
      <w:proofErr w:type="spellStart"/>
      <w:r w:rsidRPr="002C06F6">
        <w:rPr>
          <w:rFonts w:ascii="Georgia" w:eastAsia="Georgia" w:hAnsi="Georgia" w:cs="Georgia"/>
          <w:color w:val="000000" w:themeColor="text2"/>
          <w:sz w:val="18"/>
          <w:szCs w:val="18"/>
        </w:rPr>
        <w:t>ventilationsprinciper</w:t>
      </w:r>
      <w:proofErr w:type="spellEnd"/>
      <w:r w:rsidRPr="002C06F6">
        <w:rPr>
          <w:rFonts w:ascii="Georgia" w:eastAsia="Georgia" w:hAnsi="Georgia" w:cs="Georgia"/>
          <w:color w:val="000000" w:themeColor="text2"/>
          <w:sz w:val="18"/>
          <w:szCs w:val="18"/>
        </w:rPr>
        <w:t xml:space="preserve"> på operationssalar, NU-sjukvården</w:t>
      </w:r>
    </w:p>
    <w:tbl>
      <w:tblPr>
        <w:tblW w:w="8222"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4A0" w:firstRow="1" w:lastRow="0" w:firstColumn="1" w:lastColumn="0" w:noHBand="0" w:noVBand="1"/>
      </w:tblPr>
      <w:tblGrid>
        <w:gridCol w:w="2694"/>
        <w:gridCol w:w="3260"/>
        <w:gridCol w:w="2268"/>
      </w:tblGrid>
      <w:tr w:rsidR="002C06F6" w:rsidRPr="002C06F6" w14:paraId="3A38D714" w14:textId="77777777" w:rsidTr="006444D0">
        <w:tc>
          <w:tcPr>
            <w:tcW w:w="2694" w:type="dxa"/>
            <w:shd w:val="clear" w:color="auto" w:fill="EBECEC" w:themeFill="accent4" w:themeFillTint="33"/>
          </w:tcPr>
          <w:p w14:paraId="5D15F58B" w14:textId="77777777" w:rsidR="002C06F6" w:rsidRPr="002C06F6" w:rsidRDefault="002C06F6" w:rsidP="002C06F6">
            <w:pPr>
              <w:spacing w:after="0"/>
              <w:ind w:left="0" w:right="-142"/>
              <w:rPr>
                <w:rFonts w:ascii="Georgia" w:hAnsi="Georgia"/>
              </w:rPr>
            </w:pPr>
            <w:r w:rsidRPr="002C06F6">
              <w:rPr>
                <w:rFonts w:ascii="Georgia" w:hAnsi="Georgia"/>
              </w:rPr>
              <w:t>Sjukhus</w:t>
            </w:r>
          </w:p>
        </w:tc>
        <w:tc>
          <w:tcPr>
            <w:tcW w:w="3260" w:type="dxa"/>
            <w:shd w:val="clear" w:color="auto" w:fill="EBECEC" w:themeFill="accent4" w:themeFillTint="33"/>
          </w:tcPr>
          <w:p w14:paraId="2E79C2BE" w14:textId="77777777" w:rsidR="002C06F6" w:rsidRPr="002C06F6" w:rsidRDefault="002C06F6" w:rsidP="002C06F6">
            <w:pPr>
              <w:spacing w:after="0"/>
              <w:ind w:left="0" w:right="-142"/>
              <w:rPr>
                <w:rFonts w:ascii="Georgia" w:hAnsi="Georgia"/>
              </w:rPr>
            </w:pPr>
            <w:r w:rsidRPr="002C06F6">
              <w:rPr>
                <w:rFonts w:ascii="Georgia" w:hAnsi="Georgia"/>
              </w:rPr>
              <w:t>Ventilationsprincip</w:t>
            </w:r>
          </w:p>
        </w:tc>
        <w:tc>
          <w:tcPr>
            <w:tcW w:w="2268" w:type="dxa"/>
            <w:shd w:val="clear" w:color="auto" w:fill="EBECEC" w:themeFill="accent4" w:themeFillTint="33"/>
          </w:tcPr>
          <w:p w14:paraId="1030C66C" w14:textId="77777777" w:rsidR="002C06F6" w:rsidRPr="002C06F6" w:rsidRDefault="002C06F6" w:rsidP="002C06F6">
            <w:pPr>
              <w:spacing w:after="0"/>
              <w:ind w:left="0" w:right="-142"/>
              <w:rPr>
                <w:rFonts w:ascii="Georgia" w:hAnsi="Georgia"/>
              </w:rPr>
            </w:pPr>
            <w:r w:rsidRPr="002C06F6">
              <w:rPr>
                <w:rFonts w:ascii="Georgia" w:hAnsi="Georgia"/>
              </w:rPr>
              <w:t>Sal</w:t>
            </w:r>
          </w:p>
        </w:tc>
      </w:tr>
      <w:tr w:rsidR="002C06F6" w:rsidRPr="002C06F6" w14:paraId="59652E26" w14:textId="77777777" w:rsidTr="006444D0">
        <w:trPr>
          <w:trHeight w:val="797"/>
        </w:trPr>
        <w:tc>
          <w:tcPr>
            <w:tcW w:w="2694" w:type="dxa"/>
            <w:vMerge w:val="restart"/>
            <w:tcBorders>
              <w:bottom w:val="single" w:sz="4" w:space="0" w:color="auto"/>
            </w:tcBorders>
            <w:shd w:val="clear" w:color="auto" w:fill="auto"/>
            <w:vAlign w:val="center"/>
          </w:tcPr>
          <w:p w14:paraId="319FFCCC" w14:textId="77777777" w:rsidR="002C06F6" w:rsidRPr="002C06F6" w:rsidRDefault="002C06F6" w:rsidP="002C06F6">
            <w:pPr>
              <w:spacing w:after="0"/>
              <w:ind w:left="0" w:right="-142"/>
              <w:rPr>
                <w:rFonts w:ascii="Georgia" w:hAnsi="Georgia"/>
                <w:b/>
                <w:bCs/>
              </w:rPr>
            </w:pPr>
            <w:r w:rsidRPr="002C06F6">
              <w:rPr>
                <w:rFonts w:ascii="Georgia" w:hAnsi="Georgia"/>
                <w:b/>
                <w:bCs/>
              </w:rPr>
              <w:t>NÄL</w:t>
            </w:r>
          </w:p>
        </w:tc>
        <w:tc>
          <w:tcPr>
            <w:tcW w:w="3260" w:type="dxa"/>
            <w:tcBorders>
              <w:bottom w:val="single" w:sz="4" w:space="0" w:color="auto"/>
            </w:tcBorders>
            <w:shd w:val="clear" w:color="auto" w:fill="auto"/>
            <w:vAlign w:val="center"/>
          </w:tcPr>
          <w:p w14:paraId="61B1F27A" w14:textId="77777777" w:rsidR="002C06F6" w:rsidRPr="002C06F6" w:rsidRDefault="002C06F6" w:rsidP="002C06F6">
            <w:pPr>
              <w:spacing w:after="0"/>
              <w:ind w:left="0" w:right="-142"/>
              <w:rPr>
                <w:rFonts w:ascii="Georgia" w:hAnsi="Georgia"/>
              </w:rPr>
            </w:pPr>
            <w:r w:rsidRPr="002C06F6">
              <w:rPr>
                <w:rFonts w:ascii="Georgia" w:hAnsi="Georgia"/>
              </w:rPr>
              <w:t>Omblandande ventilation</w:t>
            </w:r>
          </w:p>
          <w:p w14:paraId="02B02065" w14:textId="77777777" w:rsidR="002C06F6" w:rsidRPr="002C06F6" w:rsidRDefault="002C06F6" w:rsidP="002C06F6">
            <w:pPr>
              <w:spacing w:after="0"/>
              <w:ind w:left="0" w:right="-142"/>
              <w:rPr>
                <w:rFonts w:ascii="Georgia" w:hAnsi="Georgia"/>
                <w:strike/>
              </w:rPr>
            </w:pPr>
            <w:r w:rsidRPr="002C06F6">
              <w:rPr>
                <w:rFonts w:ascii="Georgia" w:hAnsi="Georgia"/>
              </w:rPr>
              <w:t>(TAF)</w:t>
            </w:r>
          </w:p>
        </w:tc>
        <w:tc>
          <w:tcPr>
            <w:tcW w:w="2268" w:type="dxa"/>
            <w:tcBorders>
              <w:bottom w:val="single" w:sz="4" w:space="0" w:color="auto"/>
            </w:tcBorders>
            <w:shd w:val="clear" w:color="auto" w:fill="auto"/>
            <w:vAlign w:val="center"/>
          </w:tcPr>
          <w:p w14:paraId="39D76FA6" w14:textId="77777777" w:rsidR="002C06F6" w:rsidRPr="002C06F6" w:rsidRDefault="002C06F6" w:rsidP="002C06F6">
            <w:pPr>
              <w:spacing w:after="0"/>
              <w:ind w:left="0" w:right="-142"/>
              <w:rPr>
                <w:rFonts w:ascii="Georgia" w:hAnsi="Georgia"/>
                <w:szCs w:val="20"/>
              </w:rPr>
            </w:pPr>
            <w:r w:rsidRPr="002C06F6">
              <w:rPr>
                <w:rFonts w:ascii="Georgia" w:hAnsi="Georgia"/>
                <w:szCs w:val="20"/>
              </w:rPr>
              <w:t>1, 2, 3, 4, 5,</w:t>
            </w:r>
          </w:p>
          <w:p w14:paraId="18E30C8D" w14:textId="77777777" w:rsidR="002C06F6" w:rsidRPr="002C06F6" w:rsidRDefault="002C06F6" w:rsidP="002C06F6">
            <w:pPr>
              <w:spacing w:after="0"/>
              <w:ind w:left="0" w:right="-142"/>
              <w:rPr>
                <w:rFonts w:ascii="Georgia" w:hAnsi="Georgia"/>
                <w:szCs w:val="20"/>
              </w:rPr>
            </w:pPr>
            <w:r w:rsidRPr="002C06F6">
              <w:rPr>
                <w:rFonts w:ascii="Georgia" w:hAnsi="Georgia"/>
                <w:szCs w:val="20"/>
              </w:rPr>
              <w:t>7, 8, 9, 11, 12, 13, 14</w:t>
            </w:r>
          </w:p>
        </w:tc>
      </w:tr>
      <w:tr w:rsidR="002C06F6" w:rsidRPr="002C06F6" w14:paraId="290C7B4A" w14:textId="77777777" w:rsidTr="006444D0">
        <w:trPr>
          <w:trHeight w:val="584"/>
        </w:trPr>
        <w:tc>
          <w:tcPr>
            <w:tcW w:w="2694" w:type="dxa"/>
            <w:vMerge/>
            <w:shd w:val="clear" w:color="auto" w:fill="auto"/>
            <w:vAlign w:val="center"/>
          </w:tcPr>
          <w:p w14:paraId="19A85919" w14:textId="77777777" w:rsidR="002C06F6" w:rsidRPr="002C06F6" w:rsidRDefault="002C06F6" w:rsidP="002C06F6">
            <w:pPr>
              <w:spacing w:after="0"/>
              <w:ind w:left="0" w:right="-142"/>
              <w:rPr>
                <w:rFonts w:ascii="Georgia" w:hAnsi="Georgia"/>
              </w:rPr>
            </w:pPr>
          </w:p>
        </w:tc>
        <w:tc>
          <w:tcPr>
            <w:tcW w:w="3260" w:type="dxa"/>
            <w:shd w:val="clear" w:color="auto" w:fill="auto"/>
            <w:vAlign w:val="center"/>
          </w:tcPr>
          <w:p w14:paraId="6A6EE022" w14:textId="77777777" w:rsidR="002C06F6" w:rsidRPr="002C06F6" w:rsidRDefault="002C06F6" w:rsidP="002C06F6">
            <w:pPr>
              <w:spacing w:after="0"/>
              <w:ind w:left="0" w:right="-142"/>
              <w:rPr>
                <w:rFonts w:ascii="Georgia" w:hAnsi="Georgia"/>
                <w:strike/>
              </w:rPr>
            </w:pPr>
            <w:r w:rsidRPr="002C06F6">
              <w:rPr>
                <w:rFonts w:ascii="Georgia" w:hAnsi="Georgia"/>
                <w:szCs w:val="20"/>
              </w:rPr>
              <w:t>Deplacerande ventilation</w:t>
            </w:r>
          </w:p>
        </w:tc>
        <w:tc>
          <w:tcPr>
            <w:tcW w:w="2268" w:type="dxa"/>
            <w:shd w:val="clear" w:color="auto" w:fill="auto"/>
            <w:vAlign w:val="center"/>
          </w:tcPr>
          <w:p w14:paraId="3A996034" w14:textId="77777777" w:rsidR="002C06F6" w:rsidRPr="002C06F6" w:rsidRDefault="002C06F6" w:rsidP="002C06F6">
            <w:pPr>
              <w:spacing w:after="0"/>
              <w:ind w:left="0" w:right="-142"/>
              <w:rPr>
                <w:rFonts w:ascii="Georgia" w:hAnsi="Georgia"/>
              </w:rPr>
            </w:pPr>
            <w:r w:rsidRPr="002C06F6">
              <w:rPr>
                <w:rFonts w:ascii="Georgia" w:hAnsi="Georgia"/>
              </w:rPr>
              <w:t xml:space="preserve">10, 15, </w:t>
            </w:r>
            <w:proofErr w:type="spellStart"/>
            <w:r w:rsidRPr="002C06F6">
              <w:rPr>
                <w:rFonts w:ascii="Georgia" w:hAnsi="Georgia"/>
              </w:rPr>
              <w:t>Snittsal</w:t>
            </w:r>
            <w:proofErr w:type="spellEnd"/>
          </w:p>
        </w:tc>
      </w:tr>
      <w:tr w:rsidR="002C06F6" w:rsidRPr="002C06F6" w14:paraId="75AF71B3" w14:textId="77777777" w:rsidTr="006444D0">
        <w:tc>
          <w:tcPr>
            <w:tcW w:w="2694" w:type="dxa"/>
            <w:tcBorders>
              <w:bottom w:val="single" w:sz="4" w:space="0" w:color="auto"/>
            </w:tcBorders>
            <w:shd w:val="clear" w:color="auto" w:fill="auto"/>
            <w:vAlign w:val="center"/>
          </w:tcPr>
          <w:p w14:paraId="5EE29BE6" w14:textId="77777777" w:rsidR="002C06F6" w:rsidRPr="002C06F6" w:rsidRDefault="002C06F6" w:rsidP="002C06F6">
            <w:pPr>
              <w:spacing w:after="0"/>
              <w:ind w:left="0" w:right="-142"/>
              <w:rPr>
                <w:rFonts w:ascii="Georgia" w:hAnsi="Georgia"/>
                <w:b/>
                <w:bCs/>
              </w:rPr>
            </w:pPr>
            <w:r w:rsidRPr="002C06F6">
              <w:rPr>
                <w:rFonts w:ascii="Georgia" w:hAnsi="Georgia"/>
                <w:b/>
                <w:bCs/>
              </w:rPr>
              <w:t>Uddevalla sjukhus</w:t>
            </w:r>
          </w:p>
        </w:tc>
        <w:tc>
          <w:tcPr>
            <w:tcW w:w="5528" w:type="dxa"/>
            <w:gridSpan w:val="2"/>
            <w:shd w:val="clear" w:color="auto" w:fill="auto"/>
            <w:vAlign w:val="center"/>
          </w:tcPr>
          <w:p w14:paraId="3683B47A" w14:textId="77777777" w:rsidR="002C06F6" w:rsidRPr="002C06F6" w:rsidRDefault="002C06F6" w:rsidP="002C06F6">
            <w:pPr>
              <w:spacing w:after="0"/>
              <w:ind w:left="0" w:right="-142"/>
              <w:rPr>
                <w:rFonts w:ascii="Georgia" w:hAnsi="Georgia"/>
                <w:color w:val="FF0000"/>
                <w:szCs w:val="20"/>
              </w:rPr>
            </w:pPr>
          </w:p>
        </w:tc>
      </w:tr>
      <w:tr w:rsidR="002C06F6" w:rsidRPr="002C06F6" w14:paraId="61FC1353" w14:textId="77777777" w:rsidTr="006444D0">
        <w:trPr>
          <w:trHeight w:val="558"/>
        </w:trPr>
        <w:tc>
          <w:tcPr>
            <w:tcW w:w="2694" w:type="dxa"/>
            <w:vMerge w:val="restart"/>
            <w:tcBorders>
              <w:top w:val="single" w:sz="4" w:space="0" w:color="auto"/>
            </w:tcBorders>
            <w:shd w:val="clear" w:color="auto" w:fill="auto"/>
            <w:vAlign w:val="center"/>
          </w:tcPr>
          <w:p w14:paraId="66A9E7DF" w14:textId="77777777" w:rsidR="002C06F6" w:rsidRPr="002C06F6" w:rsidRDefault="002C06F6" w:rsidP="002C06F6">
            <w:pPr>
              <w:spacing w:after="0"/>
              <w:ind w:left="0" w:right="-142"/>
              <w:jc w:val="center"/>
              <w:rPr>
                <w:rFonts w:ascii="Georgia" w:hAnsi="Georgia"/>
              </w:rPr>
            </w:pPr>
            <w:r w:rsidRPr="002C06F6">
              <w:rPr>
                <w:rFonts w:ascii="Georgia" w:hAnsi="Georgia"/>
                <w:color w:val="000000" w:themeColor="text1"/>
                <w:szCs w:val="20"/>
              </w:rPr>
              <w:t>Plan3</w:t>
            </w:r>
          </w:p>
        </w:tc>
        <w:tc>
          <w:tcPr>
            <w:tcW w:w="3260" w:type="dxa"/>
            <w:shd w:val="clear" w:color="auto" w:fill="auto"/>
            <w:vAlign w:val="center"/>
          </w:tcPr>
          <w:p w14:paraId="1F313BFE" w14:textId="77777777" w:rsidR="002C06F6" w:rsidRPr="002C06F6" w:rsidRDefault="002C06F6" w:rsidP="002C06F6">
            <w:pPr>
              <w:spacing w:after="0"/>
              <w:ind w:left="0" w:right="-142"/>
              <w:rPr>
                <w:rFonts w:ascii="Georgia" w:hAnsi="Georgia"/>
              </w:rPr>
            </w:pPr>
            <w:r w:rsidRPr="002C06F6">
              <w:rPr>
                <w:rFonts w:ascii="Georgia" w:hAnsi="Georgia"/>
                <w:szCs w:val="20"/>
              </w:rPr>
              <w:t>Deplacerande ventilation</w:t>
            </w:r>
          </w:p>
        </w:tc>
        <w:tc>
          <w:tcPr>
            <w:tcW w:w="2268" w:type="dxa"/>
            <w:shd w:val="clear" w:color="auto" w:fill="auto"/>
            <w:vAlign w:val="center"/>
          </w:tcPr>
          <w:p w14:paraId="3ED73AEB" w14:textId="77777777" w:rsidR="002C06F6" w:rsidRPr="002C06F6" w:rsidRDefault="002C06F6" w:rsidP="002C06F6">
            <w:pPr>
              <w:spacing w:after="0"/>
              <w:ind w:left="0" w:right="-142"/>
              <w:rPr>
                <w:rFonts w:ascii="Georgia" w:hAnsi="Georgia"/>
              </w:rPr>
            </w:pPr>
            <w:r w:rsidRPr="002C06F6">
              <w:rPr>
                <w:rFonts w:ascii="Georgia" w:hAnsi="Georgia"/>
                <w:szCs w:val="20"/>
              </w:rPr>
              <w:t>1, 2</w:t>
            </w:r>
          </w:p>
        </w:tc>
      </w:tr>
      <w:tr w:rsidR="002C06F6" w:rsidRPr="002C06F6" w14:paraId="25E56D8F" w14:textId="77777777" w:rsidTr="006444D0">
        <w:trPr>
          <w:trHeight w:val="581"/>
        </w:trPr>
        <w:tc>
          <w:tcPr>
            <w:tcW w:w="2694" w:type="dxa"/>
            <w:vMerge/>
            <w:shd w:val="clear" w:color="auto" w:fill="auto"/>
            <w:vAlign w:val="center"/>
          </w:tcPr>
          <w:p w14:paraId="1E7E3BB5" w14:textId="77777777" w:rsidR="002C06F6" w:rsidRPr="002C06F6" w:rsidRDefault="002C06F6" w:rsidP="002C06F6">
            <w:pPr>
              <w:spacing w:after="0"/>
              <w:ind w:left="0" w:right="-142"/>
              <w:rPr>
                <w:rFonts w:ascii="Georgia" w:hAnsi="Georgia"/>
                <w:szCs w:val="20"/>
              </w:rPr>
            </w:pPr>
          </w:p>
        </w:tc>
        <w:tc>
          <w:tcPr>
            <w:tcW w:w="3260" w:type="dxa"/>
            <w:shd w:val="clear" w:color="auto" w:fill="auto"/>
            <w:vAlign w:val="center"/>
          </w:tcPr>
          <w:p w14:paraId="6BC55F73" w14:textId="77777777" w:rsidR="002C06F6" w:rsidRPr="002C06F6" w:rsidRDefault="002C06F6" w:rsidP="002C06F6">
            <w:pPr>
              <w:spacing w:after="0"/>
              <w:ind w:left="0" w:right="-142"/>
              <w:rPr>
                <w:rFonts w:ascii="Georgia" w:hAnsi="Georgia"/>
              </w:rPr>
            </w:pPr>
            <w:r w:rsidRPr="002C06F6">
              <w:rPr>
                <w:rFonts w:ascii="Georgia" w:hAnsi="Georgia"/>
              </w:rPr>
              <w:t>Parallellströmning (LAF)</w:t>
            </w:r>
          </w:p>
        </w:tc>
        <w:tc>
          <w:tcPr>
            <w:tcW w:w="2268" w:type="dxa"/>
            <w:shd w:val="clear" w:color="auto" w:fill="auto"/>
            <w:vAlign w:val="center"/>
          </w:tcPr>
          <w:p w14:paraId="0DEBB0AC" w14:textId="77777777" w:rsidR="002C06F6" w:rsidRPr="002C06F6" w:rsidRDefault="002C06F6" w:rsidP="002C06F6">
            <w:pPr>
              <w:spacing w:after="0"/>
              <w:ind w:left="0" w:right="-142"/>
              <w:rPr>
                <w:rFonts w:ascii="Georgia" w:hAnsi="Georgia"/>
                <w:szCs w:val="20"/>
              </w:rPr>
            </w:pPr>
            <w:r w:rsidRPr="002C06F6">
              <w:rPr>
                <w:rFonts w:ascii="Georgia" w:hAnsi="Georgia"/>
                <w:szCs w:val="20"/>
              </w:rPr>
              <w:t>3, 4</w:t>
            </w:r>
          </w:p>
        </w:tc>
      </w:tr>
      <w:tr w:rsidR="002C06F6" w:rsidRPr="002C06F6" w14:paraId="662D0C30" w14:textId="77777777" w:rsidTr="006444D0">
        <w:trPr>
          <w:trHeight w:val="589"/>
        </w:trPr>
        <w:tc>
          <w:tcPr>
            <w:tcW w:w="2694" w:type="dxa"/>
            <w:vMerge/>
            <w:tcBorders>
              <w:bottom w:val="single" w:sz="4" w:space="0" w:color="auto"/>
            </w:tcBorders>
            <w:shd w:val="clear" w:color="auto" w:fill="auto"/>
            <w:vAlign w:val="center"/>
          </w:tcPr>
          <w:p w14:paraId="6DA8CDD4" w14:textId="77777777" w:rsidR="002C06F6" w:rsidRPr="002C06F6" w:rsidRDefault="002C06F6" w:rsidP="002C06F6">
            <w:pPr>
              <w:spacing w:after="0"/>
              <w:ind w:left="0" w:right="-142"/>
              <w:rPr>
                <w:rFonts w:ascii="Georgia" w:hAnsi="Georgia"/>
                <w:szCs w:val="20"/>
              </w:rPr>
            </w:pPr>
          </w:p>
        </w:tc>
        <w:tc>
          <w:tcPr>
            <w:tcW w:w="3260" w:type="dxa"/>
            <w:shd w:val="clear" w:color="auto" w:fill="auto"/>
            <w:vAlign w:val="center"/>
          </w:tcPr>
          <w:p w14:paraId="7FED37C5" w14:textId="77777777" w:rsidR="002C06F6" w:rsidRPr="002C06F6" w:rsidRDefault="002C06F6" w:rsidP="002C06F6">
            <w:pPr>
              <w:spacing w:after="0"/>
              <w:ind w:left="0" w:right="-142"/>
              <w:rPr>
                <w:rFonts w:ascii="Georgia" w:hAnsi="Georgia"/>
                <w:szCs w:val="20"/>
              </w:rPr>
            </w:pPr>
            <w:r w:rsidRPr="002C06F6">
              <w:rPr>
                <w:rFonts w:ascii="Georgia" w:hAnsi="Georgia"/>
                <w:szCs w:val="20"/>
              </w:rPr>
              <w:t>Omblandande strömning</w:t>
            </w:r>
          </w:p>
        </w:tc>
        <w:tc>
          <w:tcPr>
            <w:tcW w:w="2268" w:type="dxa"/>
            <w:shd w:val="clear" w:color="auto" w:fill="auto"/>
            <w:vAlign w:val="center"/>
          </w:tcPr>
          <w:p w14:paraId="4A818736" w14:textId="77777777" w:rsidR="002C06F6" w:rsidRPr="002C06F6" w:rsidRDefault="002C06F6" w:rsidP="002C06F6">
            <w:pPr>
              <w:spacing w:after="0"/>
              <w:ind w:left="0" w:right="-142"/>
              <w:rPr>
                <w:rFonts w:ascii="Georgia" w:hAnsi="Georgia"/>
                <w:szCs w:val="20"/>
              </w:rPr>
            </w:pPr>
            <w:r w:rsidRPr="002C06F6">
              <w:rPr>
                <w:rFonts w:ascii="Georgia" w:hAnsi="Georgia"/>
                <w:szCs w:val="20"/>
              </w:rPr>
              <w:t>6, 7</w:t>
            </w:r>
          </w:p>
        </w:tc>
      </w:tr>
      <w:tr w:rsidR="002C06F6" w:rsidRPr="002C06F6" w14:paraId="55B228B5" w14:textId="77777777" w:rsidTr="006444D0">
        <w:trPr>
          <w:trHeight w:val="584"/>
        </w:trPr>
        <w:tc>
          <w:tcPr>
            <w:tcW w:w="2694" w:type="dxa"/>
            <w:tcBorders>
              <w:top w:val="single" w:sz="4" w:space="0" w:color="auto"/>
              <w:bottom w:val="single" w:sz="4" w:space="0" w:color="auto"/>
            </w:tcBorders>
            <w:shd w:val="clear" w:color="auto" w:fill="auto"/>
            <w:vAlign w:val="center"/>
          </w:tcPr>
          <w:p w14:paraId="69398B04" w14:textId="77777777" w:rsidR="002C06F6" w:rsidRPr="002C06F6" w:rsidRDefault="002C06F6" w:rsidP="002C06F6">
            <w:pPr>
              <w:spacing w:after="0"/>
              <w:ind w:left="0" w:right="-142"/>
              <w:jc w:val="center"/>
              <w:rPr>
                <w:rFonts w:ascii="Georgia" w:hAnsi="Georgia"/>
              </w:rPr>
            </w:pPr>
            <w:r w:rsidRPr="002C06F6">
              <w:rPr>
                <w:rFonts w:ascii="Georgia" w:hAnsi="Georgia"/>
              </w:rPr>
              <w:t>Plan</w:t>
            </w:r>
            <w:r w:rsidRPr="002C06F6">
              <w:rPr>
                <w:rFonts w:ascii="Georgia" w:hAnsi="Georgia"/>
                <w:szCs w:val="20"/>
              </w:rPr>
              <w:t xml:space="preserve"> 1</w:t>
            </w:r>
          </w:p>
        </w:tc>
        <w:tc>
          <w:tcPr>
            <w:tcW w:w="3260" w:type="dxa"/>
            <w:shd w:val="clear" w:color="auto" w:fill="auto"/>
            <w:vAlign w:val="center"/>
          </w:tcPr>
          <w:p w14:paraId="5F9702C6" w14:textId="77777777" w:rsidR="002C06F6" w:rsidRPr="002C06F6" w:rsidRDefault="002C06F6" w:rsidP="002C06F6">
            <w:pPr>
              <w:spacing w:after="0"/>
              <w:ind w:left="0" w:right="-142"/>
              <w:rPr>
                <w:rFonts w:ascii="Georgia" w:hAnsi="Georgia"/>
              </w:rPr>
            </w:pPr>
            <w:r w:rsidRPr="002C06F6">
              <w:rPr>
                <w:rFonts w:ascii="Georgia" w:hAnsi="Georgia"/>
                <w:szCs w:val="20"/>
              </w:rPr>
              <w:t>Omblandande strömning</w:t>
            </w:r>
          </w:p>
        </w:tc>
        <w:tc>
          <w:tcPr>
            <w:tcW w:w="2268" w:type="dxa"/>
            <w:shd w:val="clear" w:color="auto" w:fill="auto"/>
            <w:vAlign w:val="center"/>
          </w:tcPr>
          <w:p w14:paraId="3F525C77" w14:textId="77777777" w:rsidR="002C06F6" w:rsidRPr="002C06F6" w:rsidRDefault="002C06F6" w:rsidP="002C06F6">
            <w:pPr>
              <w:spacing w:after="0"/>
              <w:ind w:left="0" w:right="-142"/>
              <w:rPr>
                <w:rFonts w:ascii="Georgia" w:hAnsi="Georgia"/>
              </w:rPr>
            </w:pPr>
            <w:r w:rsidRPr="002C06F6">
              <w:rPr>
                <w:rFonts w:ascii="Georgia" w:hAnsi="Georgia"/>
                <w:szCs w:val="20"/>
              </w:rPr>
              <w:t>8, 9, 10, 11</w:t>
            </w:r>
          </w:p>
        </w:tc>
      </w:tr>
      <w:tr w:rsidR="002C06F6" w:rsidRPr="002C06F6" w14:paraId="700FCDA3" w14:textId="77777777" w:rsidTr="006444D0">
        <w:trPr>
          <w:trHeight w:val="584"/>
        </w:trPr>
        <w:tc>
          <w:tcPr>
            <w:tcW w:w="2694" w:type="dxa"/>
            <w:tcBorders>
              <w:top w:val="single" w:sz="4" w:space="0" w:color="auto"/>
            </w:tcBorders>
            <w:shd w:val="clear" w:color="auto" w:fill="auto"/>
            <w:vAlign w:val="center"/>
          </w:tcPr>
          <w:p w14:paraId="2ED07BAD" w14:textId="77777777" w:rsidR="002C06F6" w:rsidRPr="002C06F6" w:rsidRDefault="002C06F6" w:rsidP="002C06F6">
            <w:pPr>
              <w:spacing w:after="0"/>
              <w:ind w:left="0" w:right="-142"/>
              <w:jc w:val="center"/>
              <w:rPr>
                <w:rFonts w:ascii="Georgia" w:hAnsi="Georgia"/>
                <w:szCs w:val="20"/>
              </w:rPr>
            </w:pPr>
            <w:r w:rsidRPr="002C06F6">
              <w:rPr>
                <w:rFonts w:ascii="Georgia" w:hAnsi="Georgia"/>
                <w:szCs w:val="20"/>
              </w:rPr>
              <w:t xml:space="preserve">Plan 7 </w:t>
            </w:r>
          </w:p>
          <w:p w14:paraId="0F25601C" w14:textId="77777777" w:rsidR="002C06F6" w:rsidRPr="002C06F6" w:rsidRDefault="002C06F6" w:rsidP="002C06F6">
            <w:pPr>
              <w:spacing w:after="0"/>
              <w:ind w:left="0" w:right="-142"/>
              <w:jc w:val="center"/>
              <w:rPr>
                <w:rFonts w:ascii="Georgia" w:hAnsi="Georgia"/>
                <w:szCs w:val="20"/>
              </w:rPr>
            </w:pPr>
            <w:r w:rsidRPr="002C06F6">
              <w:rPr>
                <w:rFonts w:ascii="Georgia" w:hAnsi="Georgia"/>
                <w:szCs w:val="20"/>
              </w:rPr>
              <w:t>Ögonoperation</w:t>
            </w:r>
          </w:p>
        </w:tc>
        <w:tc>
          <w:tcPr>
            <w:tcW w:w="3260" w:type="dxa"/>
            <w:shd w:val="clear" w:color="auto" w:fill="auto"/>
            <w:vAlign w:val="center"/>
          </w:tcPr>
          <w:p w14:paraId="27E4D7DB" w14:textId="77777777" w:rsidR="002C06F6" w:rsidRPr="002C06F6" w:rsidRDefault="002C06F6" w:rsidP="002C06F6">
            <w:pPr>
              <w:spacing w:after="0"/>
              <w:ind w:left="0" w:right="-142"/>
              <w:rPr>
                <w:rFonts w:ascii="Georgia" w:hAnsi="Georgia"/>
              </w:rPr>
            </w:pPr>
            <w:r w:rsidRPr="002C06F6">
              <w:rPr>
                <w:rFonts w:ascii="Georgia" w:hAnsi="Georgia"/>
                <w:szCs w:val="20"/>
              </w:rPr>
              <w:t>Deplacerande ventilation</w:t>
            </w:r>
          </w:p>
        </w:tc>
        <w:tc>
          <w:tcPr>
            <w:tcW w:w="2268" w:type="dxa"/>
            <w:shd w:val="clear" w:color="auto" w:fill="auto"/>
            <w:vAlign w:val="center"/>
          </w:tcPr>
          <w:p w14:paraId="1139C38E" w14:textId="77777777" w:rsidR="002C06F6" w:rsidRPr="002C06F6" w:rsidRDefault="002C06F6" w:rsidP="002C06F6">
            <w:pPr>
              <w:spacing w:after="0"/>
              <w:ind w:left="0" w:right="-142"/>
              <w:rPr>
                <w:rFonts w:ascii="Georgia" w:hAnsi="Georgia"/>
              </w:rPr>
            </w:pPr>
            <w:r w:rsidRPr="002C06F6">
              <w:rPr>
                <w:rFonts w:ascii="Georgia" w:hAnsi="Georgia"/>
                <w:szCs w:val="20"/>
              </w:rPr>
              <w:t>1, 2, 3, 4</w:t>
            </w:r>
          </w:p>
        </w:tc>
      </w:tr>
    </w:tbl>
    <w:p w14:paraId="6A9ABF60" w14:textId="32329B22" w:rsidR="002C06F6" w:rsidRPr="002C06F6" w:rsidRDefault="002C06F6" w:rsidP="002C06F6"/>
    <w:p w14:paraId="7DCE8919" w14:textId="70C734C1" w:rsidR="002C06F6" w:rsidRPr="002C06F6" w:rsidRDefault="002C06F6" w:rsidP="002C06F6">
      <w:pPr>
        <w:keepNext/>
        <w:keepLines/>
        <w:spacing w:before="240" w:after="40" w:line="240" w:lineRule="auto"/>
        <w:ind w:left="567" w:right="-143"/>
        <w:outlineLvl w:val="2"/>
        <w:rPr>
          <w:rFonts w:ascii="Verdana" w:eastAsiaTheme="majorEastAsia" w:hAnsi="Verdana" w:cstheme="majorBidi"/>
          <w:bCs/>
          <w:color w:val="000000" w:themeColor="text1"/>
          <w:sz w:val="28"/>
        </w:rPr>
      </w:pPr>
      <w:r w:rsidRPr="002C06F6">
        <w:rPr>
          <w:rFonts w:ascii="Verdana" w:eastAsiaTheme="majorEastAsia" w:hAnsi="Verdana" w:cstheme="majorBidi"/>
          <w:bCs/>
          <w:color w:val="000000" w:themeColor="text1"/>
          <w:sz w:val="28"/>
        </w:rPr>
        <w:t>Mikrobiologiska krav</w:t>
      </w:r>
    </w:p>
    <w:p w14:paraId="696EAC1D" w14:textId="32F767BE"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Kravet för den mikrobiologiska luftkvaliteten uppnås genom den kombinerade effekten av korrekt beteende, optimal fungerande ventilation och arbetskläder. </w:t>
      </w:r>
    </w:p>
    <w:p w14:paraId="605C1A58" w14:textId="4608A5C9"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De mikrobiologiska kraven baseras på aktiv luftprovtagning på operationssal, under pågående verksamhet och med </w:t>
      </w:r>
      <w:proofErr w:type="spellStart"/>
      <w:r w:rsidRPr="002C06F6">
        <w:rPr>
          <w:rFonts w:ascii="Georgia" w:eastAsia="Georgia" w:hAnsi="Georgia" w:cs="Georgia"/>
        </w:rPr>
        <w:t>knivtid</w:t>
      </w:r>
      <w:proofErr w:type="spellEnd"/>
      <w:r w:rsidRPr="002C06F6">
        <w:rPr>
          <w:rFonts w:ascii="Georgia" w:eastAsia="Georgia" w:hAnsi="Georgia" w:cs="Georgia"/>
        </w:rPr>
        <w:t xml:space="preserve"> &gt;45 min.</w:t>
      </w:r>
    </w:p>
    <w:p w14:paraId="3FB62FA1" w14:textId="2B5DAF18" w:rsidR="002C06F6" w:rsidRPr="002C06F6" w:rsidRDefault="002C06F6" w:rsidP="002C06F6">
      <w:pPr>
        <w:keepNext/>
        <w:keepLines/>
        <w:spacing w:before="240" w:after="40" w:line="240" w:lineRule="auto"/>
        <w:ind w:left="0" w:firstLine="567"/>
        <w:outlineLvl w:val="2"/>
        <w:rPr>
          <w:rFonts w:asciiTheme="majorHAnsi" w:eastAsiaTheme="majorEastAsia" w:hAnsiTheme="majorHAnsi" w:cstheme="majorBidi"/>
          <w:bCs/>
          <w:color w:val="000000" w:themeColor="text1"/>
          <w:sz w:val="36"/>
        </w:rPr>
      </w:pPr>
      <w:r w:rsidRPr="002C06F6">
        <w:rPr>
          <w:rFonts w:asciiTheme="majorHAnsi" w:eastAsiaTheme="majorEastAsia" w:hAnsiTheme="majorHAnsi" w:cstheme="majorBidi"/>
          <w:bCs/>
          <w:color w:val="000000" w:themeColor="text1"/>
          <w:sz w:val="36"/>
        </w:rPr>
        <w:t>Infektionskänslig kirurgi</w:t>
      </w:r>
    </w:p>
    <w:p w14:paraId="486919C3" w14:textId="71A6D689"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Medelvärde ≤5 </w:t>
      </w:r>
      <w:proofErr w:type="spellStart"/>
      <w:r w:rsidRPr="002C06F6">
        <w:rPr>
          <w:rFonts w:ascii="Georgia" w:eastAsia="Georgia" w:hAnsi="Georgia" w:cs="Georgia"/>
        </w:rPr>
        <w:t>cfu</w:t>
      </w:r>
      <w:proofErr w:type="spellEnd"/>
      <w:r w:rsidRPr="002C06F6">
        <w:rPr>
          <w:rFonts w:ascii="Georgia" w:eastAsia="Georgia" w:hAnsi="Georgia" w:cs="Georgia"/>
        </w:rPr>
        <w:t xml:space="preserve">/m³ ska ses som en riktlinje som säkerställer att nivån ≤ 10 </w:t>
      </w:r>
      <w:proofErr w:type="spellStart"/>
      <w:r w:rsidRPr="002C06F6">
        <w:rPr>
          <w:rFonts w:ascii="Georgia" w:eastAsia="Georgia" w:hAnsi="Georgia" w:cs="Georgia"/>
        </w:rPr>
        <w:t>cfu</w:t>
      </w:r>
      <w:proofErr w:type="spellEnd"/>
      <w:r w:rsidRPr="002C06F6">
        <w:rPr>
          <w:rFonts w:ascii="Georgia" w:eastAsia="Georgia" w:hAnsi="Georgia" w:cs="Georgia"/>
        </w:rPr>
        <w:t>/m</w:t>
      </w:r>
      <w:r w:rsidRPr="002C06F6">
        <w:rPr>
          <w:rFonts w:ascii="Georgia" w:eastAsia="Georgia" w:hAnsi="Georgia" w:cs="Georgia"/>
          <w:vertAlign w:val="superscript"/>
        </w:rPr>
        <w:t>3</w:t>
      </w:r>
      <w:r w:rsidRPr="002C06F6">
        <w:rPr>
          <w:rFonts w:ascii="Georgia" w:eastAsia="Georgia" w:hAnsi="Georgia" w:cs="Georgia"/>
        </w:rPr>
        <w:t xml:space="preserve"> upprätthålls. </w:t>
      </w:r>
    </w:p>
    <w:p w14:paraId="0FCDB818" w14:textId="636C062E"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För att minska inflödet av bakteriebärande partiklar från lokaler i direkt anslutning till operationssal för infektionskänslig kirurgi, bör dessa lokaler ha en luftrenhet ≤100 </w:t>
      </w:r>
      <w:proofErr w:type="spellStart"/>
      <w:r w:rsidRPr="002C06F6">
        <w:rPr>
          <w:rFonts w:ascii="Georgia" w:eastAsia="Georgia" w:hAnsi="Georgia" w:cs="Georgia"/>
        </w:rPr>
        <w:t>cfu</w:t>
      </w:r>
      <w:proofErr w:type="spellEnd"/>
      <w:r w:rsidRPr="002C06F6">
        <w:rPr>
          <w:rFonts w:ascii="Georgia" w:eastAsia="Georgia" w:hAnsi="Georgia" w:cs="Georgia"/>
        </w:rPr>
        <w:t>/m³.</w:t>
      </w:r>
    </w:p>
    <w:p w14:paraId="30CCDE02" w14:textId="5EB5AC74" w:rsidR="002C06F6" w:rsidRPr="002C06F6" w:rsidRDefault="002C06F6" w:rsidP="002C06F6">
      <w:pPr>
        <w:keepNext/>
        <w:keepLines/>
        <w:spacing w:before="240" w:after="40" w:line="240" w:lineRule="auto"/>
        <w:ind w:left="0" w:firstLine="567"/>
        <w:outlineLvl w:val="2"/>
        <w:rPr>
          <w:rFonts w:asciiTheme="majorHAnsi" w:eastAsiaTheme="majorEastAsia" w:hAnsiTheme="majorHAnsi" w:cstheme="majorBidi"/>
          <w:bCs/>
          <w:color w:val="000000" w:themeColor="text1"/>
          <w:sz w:val="36"/>
        </w:rPr>
      </w:pPr>
      <w:r w:rsidRPr="002C06F6">
        <w:rPr>
          <w:rFonts w:asciiTheme="majorHAnsi" w:eastAsiaTheme="majorEastAsia" w:hAnsiTheme="majorHAnsi" w:cstheme="majorBidi"/>
          <w:bCs/>
          <w:color w:val="000000" w:themeColor="text1"/>
          <w:sz w:val="36"/>
        </w:rPr>
        <w:t>Övrig kirurgi</w:t>
      </w:r>
    </w:p>
    <w:p w14:paraId="4B2EA108" w14:textId="13959127" w:rsidR="002C06F6" w:rsidRPr="002C06F6" w:rsidRDefault="002C06F6" w:rsidP="002C06F6">
      <w:pPr>
        <w:spacing w:line="360" w:lineRule="auto"/>
        <w:ind w:left="567"/>
        <w:rPr>
          <w:rFonts w:ascii="Georgia" w:eastAsia="MS Gothic" w:hAnsi="Georgia"/>
        </w:rPr>
      </w:pPr>
      <w:r w:rsidRPr="002C06F6">
        <w:rPr>
          <w:rFonts w:ascii="Georgia" w:eastAsia="Georgia" w:hAnsi="Georgia" w:cs="Georgia"/>
        </w:rPr>
        <w:t xml:space="preserve">Antal ≤ 100 </w:t>
      </w:r>
      <w:proofErr w:type="spellStart"/>
      <w:r w:rsidRPr="002C06F6">
        <w:rPr>
          <w:rFonts w:ascii="Georgia" w:eastAsia="Georgia" w:hAnsi="Georgia" w:cs="Georgia"/>
        </w:rPr>
        <w:t>cfu</w:t>
      </w:r>
      <w:proofErr w:type="spellEnd"/>
      <w:r w:rsidRPr="002C06F6">
        <w:rPr>
          <w:rFonts w:ascii="Georgia" w:eastAsia="Georgia" w:hAnsi="Georgia" w:cs="Georgia"/>
        </w:rPr>
        <w:t>/m</w:t>
      </w:r>
      <w:r w:rsidRPr="002C06F6">
        <w:rPr>
          <w:rFonts w:ascii="Georgia" w:eastAsia="Georgia" w:hAnsi="Georgia" w:cs="Georgia"/>
          <w:vertAlign w:val="superscript"/>
        </w:rPr>
        <w:t>3</w:t>
      </w:r>
      <w:r w:rsidRPr="002C06F6">
        <w:rPr>
          <w:rFonts w:ascii="Georgia" w:eastAsia="Georgia" w:hAnsi="Georgia" w:cs="Georgia"/>
        </w:rPr>
        <w:t xml:space="preserve"> får ej överstigas. </w:t>
      </w:r>
    </w:p>
    <w:p w14:paraId="1C79C8F4" w14:textId="73DF458D" w:rsidR="002C06F6" w:rsidRPr="002C06F6" w:rsidRDefault="002C06F6" w:rsidP="002C06F6">
      <w:pPr>
        <w:keepNext/>
        <w:keepLines/>
        <w:spacing w:before="240" w:after="40" w:line="240" w:lineRule="auto"/>
        <w:ind w:left="567" w:right="-143"/>
        <w:outlineLvl w:val="1"/>
        <w:rPr>
          <w:rFonts w:ascii="Verdana" w:eastAsiaTheme="majorEastAsia" w:hAnsi="Verdana" w:cstheme="majorBidi"/>
          <w:color w:val="000000" w:themeColor="text1"/>
          <w:sz w:val="36"/>
          <w:szCs w:val="26"/>
        </w:rPr>
      </w:pPr>
      <w:bookmarkStart w:id="11" w:name="_Toc193443741"/>
      <w:r w:rsidRPr="002C06F6">
        <w:rPr>
          <w:rFonts w:ascii="Verdana" w:eastAsiaTheme="majorEastAsia" w:hAnsi="Verdana" w:cstheme="majorBidi"/>
          <w:bCs/>
          <w:sz w:val="36"/>
          <w:szCs w:val="26"/>
        </w:rPr>
        <w:lastRenderedPageBreak/>
        <w:t>Utförande</w:t>
      </w:r>
      <w:bookmarkEnd w:id="11"/>
    </w:p>
    <w:p w14:paraId="6010A554" w14:textId="4FFAFC12" w:rsidR="002C06F6" w:rsidRPr="002C06F6" w:rsidRDefault="002C06F6" w:rsidP="002C06F6">
      <w:pPr>
        <w:keepNext/>
        <w:keepLines/>
        <w:spacing w:before="240" w:after="40" w:line="240" w:lineRule="auto"/>
        <w:ind w:left="567" w:right="-143"/>
        <w:outlineLvl w:val="2"/>
        <w:rPr>
          <w:rFonts w:ascii="Verdana" w:eastAsiaTheme="majorEastAsia" w:hAnsi="Verdana" w:cstheme="majorBidi"/>
          <w:bCs/>
          <w:color w:val="000000" w:themeColor="text1"/>
          <w:sz w:val="28"/>
        </w:rPr>
      </w:pPr>
      <w:r w:rsidRPr="002C06F6">
        <w:rPr>
          <w:rFonts w:ascii="Verdana" w:eastAsiaTheme="majorEastAsia" w:hAnsi="Verdana" w:cstheme="majorBidi"/>
          <w:bCs/>
          <w:color w:val="000000" w:themeColor="text1"/>
          <w:sz w:val="28"/>
        </w:rPr>
        <w:t>Mikrobiologiska kontroller</w:t>
      </w:r>
    </w:p>
    <w:p w14:paraId="5FE75D5E" w14:textId="124E02B7" w:rsidR="002C06F6" w:rsidRPr="002C06F6" w:rsidRDefault="002C06F6" w:rsidP="002C06F6">
      <w:pPr>
        <w:spacing w:line="240" w:lineRule="auto"/>
        <w:ind w:left="567"/>
        <w:rPr>
          <w:rFonts w:ascii="Georgia" w:eastAsia="MS Gothic" w:hAnsi="Georgia"/>
        </w:rPr>
      </w:pPr>
      <w:r w:rsidRPr="002C06F6">
        <w:rPr>
          <w:rFonts w:ascii="Georgia" w:eastAsia="Georgia" w:hAnsi="Georgia" w:cs="Georgia"/>
        </w:rPr>
        <w:t xml:space="preserve">Utsedd personal från operationsenheten, med specifik kompetens för uppgiften, genomför aktiv luftprovtagning enligt TS 39. Provtagningsmaterial skickas till mikrobiologiska laboratoriet, NÄL. För godkänt resultat krävs att nivåerna av </w:t>
      </w:r>
      <w:proofErr w:type="spellStart"/>
      <w:r w:rsidRPr="002C06F6">
        <w:rPr>
          <w:rFonts w:ascii="Georgia" w:eastAsia="Georgia" w:hAnsi="Georgia" w:cs="Georgia"/>
        </w:rPr>
        <w:t>cfu</w:t>
      </w:r>
      <w:proofErr w:type="spellEnd"/>
      <w:r w:rsidRPr="002C06F6">
        <w:rPr>
          <w:rFonts w:ascii="Georgia" w:eastAsia="Georgia" w:hAnsi="Georgia" w:cs="Georgia"/>
        </w:rPr>
        <w:t>/m</w:t>
      </w:r>
      <w:r w:rsidRPr="002C06F6">
        <w:rPr>
          <w:rFonts w:ascii="Georgia" w:eastAsia="Georgia" w:hAnsi="Georgia" w:cs="Georgia"/>
          <w:vertAlign w:val="superscript"/>
        </w:rPr>
        <w:t>3</w:t>
      </w:r>
      <w:r w:rsidRPr="002C06F6">
        <w:rPr>
          <w:rFonts w:ascii="Georgia" w:eastAsia="Georgia" w:hAnsi="Georgia" w:cs="Georgia"/>
        </w:rPr>
        <w:t xml:space="preserve"> inte överskridits i de operationssalar där infektionskänslig- och övrig kirurgi bedrivs.</w:t>
      </w:r>
    </w:p>
    <w:p w14:paraId="60FC3B73" w14:textId="068D315A" w:rsidR="002C06F6" w:rsidRPr="002C06F6" w:rsidRDefault="002C06F6" w:rsidP="002C06F6">
      <w:pPr>
        <w:keepNext/>
        <w:keepLines/>
        <w:spacing w:before="240" w:after="40" w:line="240" w:lineRule="auto"/>
        <w:ind w:left="567" w:right="-143"/>
        <w:outlineLvl w:val="2"/>
        <w:rPr>
          <w:rFonts w:ascii="Verdana" w:eastAsiaTheme="majorEastAsia" w:hAnsi="Verdana" w:cstheme="majorBidi"/>
          <w:bCs/>
          <w:color w:val="000000" w:themeColor="text1"/>
          <w:sz w:val="28"/>
        </w:rPr>
      </w:pPr>
      <w:r w:rsidRPr="002C06F6">
        <w:rPr>
          <w:rFonts w:ascii="Verdana" w:eastAsiaTheme="majorEastAsia" w:hAnsi="Verdana" w:cstheme="majorBidi"/>
          <w:bCs/>
          <w:color w:val="000000" w:themeColor="text1"/>
          <w:sz w:val="28"/>
        </w:rPr>
        <w:t>Övriga kontroller</w:t>
      </w:r>
    </w:p>
    <w:p w14:paraId="670E5444" w14:textId="2C084161"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Vid nyinstallation utförs kontroller av Västfastigheter enligt TS 39. </w:t>
      </w:r>
    </w:p>
    <w:p w14:paraId="171C7A79" w14:textId="71DB6E62" w:rsidR="002C06F6" w:rsidRPr="002C06F6" w:rsidRDefault="002C06F6" w:rsidP="002C06F6">
      <w:pPr>
        <w:spacing w:line="240" w:lineRule="auto"/>
        <w:ind w:left="567"/>
        <w:rPr>
          <w:rFonts w:ascii="Georgia" w:hAnsi="Georgia"/>
        </w:rPr>
      </w:pPr>
      <w:r w:rsidRPr="002C06F6">
        <w:rPr>
          <w:rFonts w:ascii="Georgia" w:eastAsia="Georgia" w:hAnsi="Georgia" w:cs="Georgia"/>
        </w:rPr>
        <w:t>Operationssalar har ett övertryck i förhållande till korridor och detta kontrolleras och övervakas genom tryckmätning. Övervakning av tryckdifferens på operationssalar 1–9, 11–14 på NÄL och operationssalar 8–11 på Uddevalla sjukhus sker via centralt övervakningssystem. Övriga operationssalar mäts tryckdifferensen manuellt och vid sal i samband filterbyten. Förutsättningarna för att tryckförhållanden upprätthålls är att dörrarna sluter tätt och hålls stängda.</w:t>
      </w:r>
    </w:p>
    <w:p w14:paraId="7B0450C2" w14:textId="4C3AB59F" w:rsidR="002C06F6" w:rsidRPr="002C06F6" w:rsidRDefault="002C06F6" w:rsidP="002C06F6">
      <w:pPr>
        <w:keepNext/>
        <w:keepLines/>
        <w:spacing w:before="240" w:after="40" w:line="240" w:lineRule="auto"/>
        <w:ind w:left="567" w:right="-143"/>
        <w:outlineLvl w:val="2"/>
        <w:rPr>
          <w:rFonts w:ascii="Verdana" w:eastAsiaTheme="majorEastAsia" w:hAnsi="Verdana" w:cstheme="majorBidi"/>
          <w:bCs/>
          <w:color w:val="000000" w:themeColor="text1"/>
          <w:sz w:val="28"/>
        </w:rPr>
      </w:pPr>
      <w:r w:rsidRPr="002C06F6">
        <w:rPr>
          <w:rFonts w:ascii="Verdana" w:eastAsiaTheme="majorEastAsia" w:hAnsi="Verdana" w:cstheme="majorBidi"/>
          <w:bCs/>
          <w:color w:val="000000" w:themeColor="text1"/>
          <w:sz w:val="28"/>
        </w:rPr>
        <w:t>Underhåll, kontroller och mätningar</w:t>
      </w:r>
    </w:p>
    <w:p w14:paraId="6E6B5343" w14:textId="244B217A" w:rsidR="002C06F6" w:rsidRPr="002C06F6" w:rsidRDefault="002C06F6" w:rsidP="002C06F6">
      <w:pPr>
        <w:keepNext/>
        <w:spacing w:after="200" w:line="240" w:lineRule="auto"/>
        <w:ind w:left="567"/>
        <w:rPr>
          <w:rFonts w:ascii="Georgia" w:hAnsi="Georgia"/>
          <w:i/>
          <w:iCs/>
          <w:color w:val="000000" w:themeColor="text2"/>
          <w:sz w:val="18"/>
          <w:szCs w:val="18"/>
        </w:rPr>
      </w:pPr>
      <w:r w:rsidRPr="002C06F6">
        <w:rPr>
          <w:rFonts w:ascii="Georgia" w:eastAsia="Georgia" w:hAnsi="Georgia" w:cs="Georgia"/>
          <w:i/>
          <w:color w:val="000000" w:themeColor="text2"/>
          <w:sz w:val="18"/>
          <w:szCs w:val="18"/>
        </w:rPr>
        <w:t>Tabell 2. Kontroller, mätningar och underhåll, NU-sjukvården</w:t>
      </w:r>
    </w:p>
    <w:tbl>
      <w:tblPr>
        <w:tblW w:w="8647"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3686"/>
        <w:gridCol w:w="2126"/>
      </w:tblGrid>
      <w:tr w:rsidR="002C06F6" w:rsidRPr="002C06F6" w14:paraId="4A588F46" w14:textId="77777777" w:rsidTr="006444D0">
        <w:tc>
          <w:tcPr>
            <w:tcW w:w="2835" w:type="dxa"/>
            <w:shd w:val="clear" w:color="auto" w:fill="EBECEC" w:themeFill="accent4" w:themeFillTint="33"/>
          </w:tcPr>
          <w:p w14:paraId="6620F694" w14:textId="77777777" w:rsidR="002C06F6" w:rsidRPr="002C06F6" w:rsidRDefault="002C06F6" w:rsidP="002C06F6">
            <w:pPr>
              <w:spacing w:after="0"/>
              <w:ind w:left="0" w:right="-142"/>
              <w:jc w:val="center"/>
              <w:rPr>
                <w:rFonts w:ascii="Georgia" w:hAnsi="Georgia"/>
              </w:rPr>
            </w:pPr>
            <w:r w:rsidRPr="002C06F6">
              <w:rPr>
                <w:rFonts w:ascii="Georgia" w:hAnsi="Georgia"/>
              </w:rPr>
              <w:t>Vad?</w:t>
            </w:r>
          </w:p>
        </w:tc>
        <w:tc>
          <w:tcPr>
            <w:tcW w:w="3686" w:type="dxa"/>
            <w:shd w:val="clear" w:color="auto" w:fill="EBECEC" w:themeFill="accent4" w:themeFillTint="33"/>
          </w:tcPr>
          <w:p w14:paraId="19A08347" w14:textId="77777777" w:rsidR="002C06F6" w:rsidRPr="002C06F6" w:rsidRDefault="002C06F6" w:rsidP="002C06F6">
            <w:pPr>
              <w:spacing w:after="0"/>
              <w:ind w:left="0" w:right="-142"/>
              <w:rPr>
                <w:rFonts w:ascii="Georgia" w:hAnsi="Georgia"/>
              </w:rPr>
            </w:pPr>
            <w:r w:rsidRPr="002C06F6">
              <w:rPr>
                <w:rFonts w:ascii="Georgia" w:hAnsi="Georgia"/>
              </w:rPr>
              <w:t>När/intervall?</w:t>
            </w:r>
          </w:p>
        </w:tc>
        <w:tc>
          <w:tcPr>
            <w:tcW w:w="2126" w:type="dxa"/>
            <w:shd w:val="clear" w:color="auto" w:fill="EBECEC" w:themeFill="accent4" w:themeFillTint="33"/>
          </w:tcPr>
          <w:p w14:paraId="3DD909C5" w14:textId="77777777" w:rsidR="002C06F6" w:rsidRPr="002C06F6" w:rsidRDefault="002C06F6" w:rsidP="002C06F6">
            <w:pPr>
              <w:spacing w:after="0"/>
              <w:ind w:left="0" w:right="-142"/>
              <w:jc w:val="center"/>
              <w:rPr>
                <w:rFonts w:ascii="Georgia" w:hAnsi="Georgia"/>
              </w:rPr>
            </w:pPr>
            <w:r w:rsidRPr="002C06F6">
              <w:rPr>
                <w:rFonts w:ascii="Georgia" w:hAnsi="Georgia"/>
              </w:rPr>
              <w:t>Vem?</w:t>
            </w:r>
          </w:p>
        </w:tc>
      </w:tr>
      <w:tr w:rsidR="002C06F6" w:rsidRPr="002C06F6" w14:paraId="6454C6D7" w14:textId="77777777" w:rsidTr="006444D0">
        <w:trPr>
          <w:trHeight w:val="1985"/>
        </w:trPr>
        <w:tc>
          <w:tcPr>
            <w:tcW w:w="2835" w:type="dxa"/>
            <w:shd w:val="clear" w:color="auto" w:fill="auto"/>
            <w:vAlign w:val="center"/>
          </w:tcPr>
          <w:p w14:paraId="427D5FEC" w14:textId="77777777" w:rsidR="002C06F6" w:rsidRPr="002C06F6" w:rsidRDefault="002C06F6" w:rsidP="002C06F6">
            <w:pPr>
              <w:spacing w:after="0"/>
              <w:ind w:left="0" w:right="-142"/>
              <w:jc w:val="center"/>
              <w:rPr>
                <w:rFonts w:ascii="Georgia" w:hAnsi="Georgia"/>
              </w:rPr>
            </w:pPr>
            <w:r w:rsidRPr="002C06F6">
              <w:rPr>
                <w:rFonts w:ascii="Georgia" w:hAnsi="Georgia"/>
              </w:rPr>
              <w:t>CFU-mätning</w:t>
            </w:r>
          </w:p>
          <w:p w14:paraId="5ED5C55D" w14:textId="77777777" w:rsidR="002C06F6" w:rsidRPr="002C06F6" w:rsidRDefault="002C06F6" w:rsidP="002C06F6">
            <w:pPr>
              <w:spacing w:after="0"/>
              <w:ind w:left="0" w:right="-142"/>
              <w:jc w:val="center"/>
              <w:rPr>
                <w:rFonts w:ascii="Georgia" w:hAnsi="Georgia"/>
              </w:rPr>
            </w:pPr>
          </w:p>
          <w:p w14:paraId="4A015873" w14:textId="77777777" w:rsidR="002C06F6" w:rsidRPr="002C06F6" w:rsidRDefault="002C06F6" w:rsidP="002C06F6">
            <w:pPr>
              <w:spacing w:after="0"/>
              <w:ind w:left="0" w:right="-142"/>
              <w:jc w:val="center"/>
              <w:rPr>
                <w:rFonts w:ascii="Georgia" w:hAnsi="Georgia"/>
              </w:rPr>
            </w:pPr>
          </w:p>
        </w:tc>
        <w:tc>
          <w:tcPr>
            <w:tcW w:w="3686" w:type="dxa"/>
            <w:shd w:val="clear" w:color="auto" w:fill="auto"/>
            <w:vAlign w:val="center"/>
          </w:tcPr>
          <w:p w14:paraId="30AB218C" w14:textId="77777777" w:rsidR="002C06F6" w:rsidRPr="002C06F6" w:rsidRDefault="002C06F6" w:rsidP="002C06F6">
            <w:pPr>
              <w:spacing w:after="0"/>
              <w:ind w:left="0" w:right="-142"/>
              <w:rPr>
                <w:rFonts w:ascii="Georgia" w:hAnsi="Georgia"/>
              </w:rPr>
            </w:pPr>
            <w:r w:rsidRPr="002C06F6">
              <w:rPr>
                <w:rFonts w:ascii="Georgia" w:hAnsi="Georgia"/>
              </w:rPr>
              <w:t>Efter om-/nybyggnation, reparation</w:t>
            </w:r>
          </w:p>
          <w:p w14:paraId="3032D5AC" w14:textId="77777777" w:rsidR="002C06F6" w:rsidRPr="002C06F6" w:rsidRDefault="002C06F6" w:rsidP="002C06F6">
            <w:pPr>
              <w:spacing w:after="0"/>
              <w:ind w:left="0" w:right="-142"/>
              <w:rPr>
                <w:rFonts w:ascii="Georgia" w:hAnsi="Georgia"/>
              </w:rPr>
            </w:pPr>
            <w:r w:rsidRPr="002C06F6">
              <w:rPr>
                <w:rFonts w:ascii="Georgia" w:hAnsi="Georgia"/>
              </w:rPr>
              <w:t>Var 12:e månad samt vid an-hopning av postoperativa</w:t>
            </w:r>
          </w:p>
          <w:p w14:paraId="293BEAD9" w14:textId="77777777" w:rsidR="002C06F6" w:rsidRPr="002C06F6" w:rsidRDefault="002C06F6" w:rsidP="002C06F6">
            <w:pPr>
              <w:spacing w:after="0"/>
              <w:ind w:left="0" w:right="-142"/>
              <w:rPr>
                <w:rFonts w:ascii="Georgia" w:hAnsi="Georgia"/>
              </w:rPr>
            </w:pPr>
            <w:r w:rsidRPr="002C06F6">
              <w:rPr>
                <w:rFonts w:ascii="Georgia" w:hAnsi="Georgia"/>
              </w:rPr>
              <w:t>sårinfektioner</w:t>
            </w:r>
          </w:p>
        </w:tc>
        <w:tc>
          <w:tcPr>
            <w:tcW w:w="2126" w:type="dxa"/>
            <w:shd w:val="clear" w:color="auto" w:fill="auto"/>
            <w:vAlign w:val="center"/>
          </w:tcPr>
          <w:p w14:paraId="7AAD459E" w14:textId="77777777" w:rsidR="002C06F6" w:rsidRPr="002C06F6" w:rsidRDefault="002C06F6" w:rsidP="002C06F6">
            <w:pPr>
              <w:spacing w:after="0"/>
              <w:ind w:left="0" w:right="-142"/>
              <w:jc w:val="center"/>
              <w:rPr>
                <w:rFonts w:ascii="Georgia" w:hAnsi="Georgia"/>
                <w:highlight w:val="cyan"/>
              </w:rPr>
            </w:pPr>
            <w:r w:rsidRPr="002C06F6">
              <w:rPr>
                <w:rFonts w:ascii="Georgia" w:hAnsi="Georgia"/>
              </w:rPr>
              <w:t>Verksamheten</w:t>
            </w:r>
            <w:r w:rsidRPr="002C06F6">
              <w:rPr>
                <w:rFonts w:ascii="Georgia" w:hAnsi="Georgia"/>
                <w:highlight w:val="cyan"/>
              </w:rPr>
              <w:br/>
            </w:r>
          </w:p>
        </w:tc>
      </w:tr>
      <w:tr w:rsidR="002C06F6" w:rsidRPr="002C06F6" w14:paraId="3C49992F" w14:textId="77777777" w:rsidTr="006444D0">
        <w:trPr>
          <w:trHeight w:val="2334"/>
        </w:trPr>
        <w:tc>
          <w:tcPr>
            <w:tcW w:w="2835" w:type="dxa"/>
            <w:shd w:val="clear" w:color="auto" w:fill="auto"/>
            <w:vAlign w:val="center"/>
          </w:tcPr>
          <w:p w14:paraId="235D1D78" w14:textId="77777777" w:rsidR="002C06F6" w:rsidRPr="002C06F6" w:rsidRDefault="002C06F6" w:rsidP="002C06F6">
            <w:pPr>
              <w:spacing w:after="0"/>
              <w:ind w:left="0" w:right="-142"/>
              <w:jc w:val="center"/>
              <w:rPr>
                <w:rFonts w:ascii="Georgia" w:hAnsi="Georgia"/>
              </w:rPr>
            </w:pPr>
            <w:r w:rsidRPr="002C06F6">
              <w:rPr>
                <w:rFonts w:ascii="Georgia" w:hAnsi="Georgia"/>
              </w:rPr>
              <w:t>Luftfuktighet och temperatur</w:t>
            </w:r>
          </w:p>
        </w:tc>
        <w:tc>
          <w:tcPr>
            <w:tcW w:w="3686" w:type="dxa"/>
            <w:shd w:val="clear" w:color="auto" w:fill="auto"/>
            <w:vAlign w:val="center"/>
          </w:tcPr>
          <w:p w14:paraId="464045A2" w14:textId="77777777" w:rsidR="002C06F6" w:rsidRPr="002C06F6" w:rsidRDefault="002C06F6" w:rsidP="002C06F6">
            <w:pPr>
              <w:spacing w:after="0"/>
              <w:ind w:left="0" w:right="-142"/>
              <w:rPr>
                <w:rFonts w:ascii="Georgia" w:hAnsi="Georgia"/>
              </w:rPr>
            </w:pPr>
            <w:r w:rsidRPr="002C06F6">
              <w:rPr>
                <w:rFonts w:ascii="Georgia" w:hAnsi="Georgia"/>
              </w:rPr>
              <w:t>Kontinuerligt eller vissa mät-punkter vid hög luftfuktighet. Rutin finns för hur detta ska följas och vilka åtgärder som ska vidtas vid hög luftfuktighet i operationslokaler</w:t>
            </w:r>
          </w:p>
        </w:tc>
        <w:tc>
          <w:tcPr>
            <w:tcW w:w="2126" w:type="dxa"/>
            <w:shd w:val="clear" w:color="auto" w:fill="auto"/>
            <w:vAlign w:val="center"/>
          </w:tcPr>
          <w:p w14:paraId="2ABC24CE" w14:textId="77777777" w:rsidR="002C06F6" w:rsidRPr="002C06F6" w:rsidRDefault="002C06F6" w:rsidP="002C06F6">
            <w:pPr>
              <w:spacing w:after="0"/>
              <w:ind w:left="0" w:right="-142"/>
              <w:jc w:val="center"/>
              <w:rPr>
                <w:rFonts w:ascii="Georgia" w:hAnsi="Georgia"/>
              </w:rPr>
            </w:pPr>
            <w:r w:rsidRPr="002C06F6">
              <w:rPr>
                <w:rFonts w:ascii="Georgia" w:hAnsi="Georgia"/>
              </w:rPr>
              <w:t>Verksamheten</w:t>
            </w:r>
          </w:p>
          <w:p w14:paraId="0EDCBB38" w14:textId="77777777" w:rsidR="002C06F6" w:rsidRPr="002C06F6" w:rsidRDefault="002C06F6" w:rsidP="002C06F6">
            <w:pPr>
              <w:spacing w:after="0"/>
              <w:ind w:left="0" w:right="-142"/>
              <w:jc w:val="center"/>
              <w:rPr>
                <w:rFonts w:ascii="Georgia" w:hAnsi="Georgia"/>
              </w:rPr>
            </w:pPr>
          </w:p>
          <w:p w14:paraId="450718A7" w14:textId="77777777" w:rsidR="002C06F6" w:rsidRPr="002C06F6" w:rsidRDefault="002C06F6" w:rsidP="002C06F6">
            <w:pPr>
              <w:spacing w:after="0"/>
              <w:ind w:left="0" w:right="-142"/>
              <w:jc w:val="center"/>
              <w:rPr>
                <w:rFonts w:ascii="Georgia" w:hAnsi="Georgia"/>
                <w:highlight w:val="cyan"/>
              </w:rPr>
            </w:pPr>
            <w:r w:rsidRPr="002C06F6">
              <w:rPr>
                <w:rFonts w:ascii="Georgia" w:hAnsi="Georgia"/>
              </w:rPr>
              <w:t>Västfastigheter</w:t>
            </w:r>
          </w:p>
        </w:tc>
      </w:tr>
      <w:tr w:rsidR="002C06F6" w:rsidRPr="002C06F6" w14:paraId="31B370E5" w14:textId="77777777" w:rsidTr="006444D0">
        <w:trPr>
          <w:trHeight w:val="1337"/>
        </w:trPr>
        <w:tc>
          <w:tcPr>
            <w:tcW w:w="2835" w:type="dxa"/>
            <w:shd w:val="clear" w:color="auto" w:fill="auto"/>
            <w:vAlign w:val="center"/>
          </w:tcPr>
          <w:p w14:paraId="6E8663BB" w14:textId="77777777" w:rsidR="002C06F6" w:rsidRPr="002C06F6" w:rsidRDefault="002C06F6" w:rsidP="002C06F6">
            <w:pPr>
              <w:spacing w:after="0"/>
              <w:ind w:left="0" w:right="-142"/>
              <w:jc w:val="center"/>
              <w:rPr>
                <w:rFonts w:ascii="Georgia" w:hAnsi="Georgia"/>
              </w:rPr>
            </w:pPr>
            <w:r w:rsidRPr="002C06F6">
              <w:rPr>
                <w:rFonts w:ascii="Georgia" w:hAnsi="Georgia"/>
              </w:rPr>
              <w:t>Rengöring av ventilationsdon</w:t>
            </w:r>
          </w:p>
        </w:tc>
        <w:tc>
          <w:tcPr>
            <w:tcW w:w="3686" w:type="dxa"/>
            <w:shd w:val="clear" w:color="auto" w:fill="auto"/>
            <w:vAlign w:val="center"/>
          </w:tcPr>
          <w:p w14:paraId="34ACFDF6" w14:textId="77777777" w:rsidR="002C06F6" w:rsidRPr="002C06F6" w:rsidRDefault="002C06F6" w:rsidP="002C06F6">
            <w:pPr>
              <w:spacing w:after="0"/>
              <w:ind w:left="0" w:right="-142"/>
              <w:rPr>
                <w:rFonts w:ascii="Georgia" w:hAnsi="Georgia"/>
              </w:rPr>
            </w:pPr>
            <w:r w:rsidRPr="002C06F6">
              <w:rPr>
                <w:rFonts w:ascii="Georgia" w:hAnsi="Georgia"/>
              </w:rPr>
              <w:t xml:space="preserve"> Minst 1–2 ggr/år och vid behov</w:t>
            </w:r>
          </w:p>
        </w:tc>
        <w:tc>
          <w:tcPr>
            <w:tcW w:w="2126" w:type="dxa"/>
            <w:shd w:val="clear" w:color="auto" w:fill="auto"/>
            <w:vAlign w:val="center"/>
          </w:tcPr>
          <w:p w14:paraId="6B97981D" w14:textId="77777777" w:rsidR="002C06F6" w:rsidRPr="002C06F6" w:rsidRDefault="002C06F6" w:rsidP="002C06F6">
            <w:pPr>
              <w:spacing w:after="0"/>
              <w:ind w:left="0" w:right="-142"/>
              <w:jc w:val="center"/>
              <w:rPr>
                <w:rFonts w:ascii="Georgia" w:hAnsi="Georgia"/>
              </w:rPr>
            </w:pPr>
            <w:r w:rsidRPr="002C06F6">
              <w:rPr>
                <w:rFonts w:ascii="Georgia" w:hAnsi="Georgia"/>
                <w:color w:val="000000" w:themeColor="text1"/>
              </w:rPr>
              <w:t>Verksamheten</w:t>
            </w:r>
          </w:p>
        </w:tc>
      </w:tr>
      <w:tr w:rsidR="002C06F6" w:rsidRPr="002C06F6" w14:paraId="26DC9895" w14:textId="77777777" w:rsidTr="006444D0">
        <w:trPr>
          <w:trHeight w:val="932"/>
        </w:trPr>
        <w:tc>
          <w:tcPr>
            <w:tcW w:w="2835" w:type="dxa"/>
            <w:shd w:val="clear" w:color="auto" w:fill="auto"/>
            <w:vAlign w:val="center"/>
          </w:tcPr>
          <w:p w14:paraId="4BFECB72" w14:textId="77777777" w:rsidR="002C06F6" w:rsidRPr="002C06F6" w:rsidRDefault="002C06F6" w:rsidP="002C06F6">
            <w:pPr>
              <w:spacing w:after="0"/>
              <w:ind w:left="0" w:right="-142"/>
              <w:jc w:val="center"/>
              <w:rPr>
                <w:rFonts w:ascii="Georgia" w:hAnsi="Georgia"/>
              </w:rPr>
            </w:pPr>
            <w:r w:rsidRPr="002C06F6">
              <w:rPr>
                <w:rFonts w:ascii="Georgia" w:hAnsi="Georgia"/>
                <w:color w:val="000000" w:themeColor="text1"/>
              </w:rPr>
              <w:t>Kontroll luftflöde</w:t>
            </w:r>
          </w:p>
        </w:tc>
        <w:tc>
          <w:tcPr>
            <w:tcW w:w="3686" w:type="dxa"/>
            <w:shd w:val="clear" w:color="auto" w:fill="auto"/>
            <w:vAlign w:val="center"/>
          </w:tcPr>
          <w:p w14:paraId="08CFAE7B" w14:textId="77777777" w:rsidR="002C06F6" w:rsidRPr="002C06F6" w:rsidRDefault="002C06F6" w:rsidP="002C06F6">
            <w:pPr>
              <w:spacing w:after="0"/>
              <w:ind w:left="0" w:right="-142"/>
              <w:rPr>
                <w:rFonts w:ascii="Georgia" w:hAnsi="Georgia"/>
              </w:rPr>
            </w:pPr>
            <w:r w:rsidRPr="002C06F6">
              <w:rPr>
                <w:rFonts w:ascii="Georgia" w:hAnsi="Georgia"/>
                <w:color w:val="000000" w:themeColor="text1"/>
              </w:rPr>
              <w:t>Var 12:e månad</w:t>
            </w:r>
          </w:p>
        </w:tc>
        <w:tc>
          <w:tcPr>
            <w:tcW w:w="2126" w:type="dxa"/>
            <w:shd w:val="clear" w:color="auto" w:fill="auto"/>
            <w:vAlign w:val="center"/>
          </w:tcPr>
          <w:p w14:paraId="226564E6" w14:textId="77777777" w:rsidR="002C06F6" w:rsidRPr="002C06F6" w:rsidRDefault="002C06F6" w:rsidP="002C06F6">
            <w:pPr>
              <w:spacing w:after="0"/>
              <w:ind w:left="0" w:right="-142"/>
              <w:jc w:val="center"/>
              <w:rPr>
                <w:rFonts w:ascii="Georgia" w:hAnsi="Georgia"/>
              </w:rPr>
            </w:pPr>
            <w:r w:rsidRPr="002C06F6">
              <w:rPr>
                <w:rFonts w:ascii="Georgia" w:hAnsi="Georgia"/>
              </w:rPr>
              <w:t>Västfastigheter</w:t>
            </w:r>
          </w:p>
        </w:tc>
      </w:tr>
      <w:tr w:rsidR="002C06F6" w:rsidRPr="002C06F6" w14:paraId="0AB8DCE0" w14:textId="77777777" w:rsidTr="006444D0">
        <w:trPr>
          <w:trHeight w:val="711"/>
        </w:trPr>
        <w:tc>
          <w:tcPr>
            <w:tcW w:w="2835" w:type="dxa"/>
            <w:shd w:val="clear" w:color="auto" w:fill="auto"/>
            <w:vAlign w:val="center"/>
          </w:tcPr>
          <w:p w14:paraId="77D65B7A" w14:textId="77777777" w:rsidR="002C06F6" w:rsidRPr="002C06F6" w:rsidRDefault="002C06F6" w:rsidP="002C06F6">
            <w:pPr>
              <w:spacing w:after="0"/>
              <w:ind w:left="0" w:right="-142"/>
              <w:jc w:val="center"/>
              <w:rPr>
                <w:rFonts w:ascii="Georgia" w:hAnsi="Georgia"/>
              </w:rPr>
            </w:pPr>
            <w:r w:rsidRPr="002C06F6">
              <w:rPr>
                <w:rFonts w:ascii="Georgia" w:hAnsi="Georgia"/>
              </w:rPr>
              <w:lastRenderedPageBreak/>
              <w:t>Byte av förfilter</w:t>
            </w:r>
          </w:p>
        </w:tc>
        <w:tc>
          <w:tcPr>
            <w:tcW w:w="3686" w:type="dxa"/>
            <w:shd w:val="clear" w:color="auto" w:fill="auto"/>
            <w:vAlign w:val="center"/>
          </w:tcPr>
          <w:p w14:paraId="75803EDE" w14:textId="77777777" w:rsidR="002C06F6" w:rsidRPr="002C06F6" w:rsidRDefault="002C06F6" w:rsidP="002C06F6">
            <w:pPr>
              <w:spacing w:after="0"/>
              <w:ind w:left="0" w:right="-142"/>
              <w:rPr>
                <w:rFonts w:ascii="Georgia" w:hAnsi="Georgia"/>
              </w:rPr>
            </w:pPr>
            <w:r w:rsidRPr="002C06F6">
              <w:rPr>
                <w:rFonts w:ascii="Georgia" w:hAnsi="Georgia"/>
              </w:rPr>
              <w:t>Intervall 12–24 månader</w:t>
            </w:r>
          </w:p>
        </w:tc>
        <w:tc>
          <w:tcPr>
            <w:tcW w:w="2126" w:type="dxa"/>
            <w:shd w:val="clear" w:color="auto" w:fill="auto"/>
            <w:vAlign w:val="center"/>
          </w:tcPr>
          <w:p w14:paraId="53F8CC0C" w14:textId="77777777" w:rsidR="002C06F6" w:rsidRPr="002C06F6" w:rsidRDefault="002C06F6" w:rsidP="002C06F6">
            <w:pPr>
              <w:spacing w:after="0"/>
              <w:ind w:left="0" w:right="-142"/>
              <w:jc w:val="center"/>
              <w:rPr>
                <w:rFonts w:ascii="Georgia" w:hAnsi="Georgia"/>
                <w:highlight w:val="cyan"/>
              </w:rPr>
            </w:pPr>
            <w:r w:rsidRPr="002C06F6">
              <w:rPr>
                <w:rFonts w:ascii="Georgia" w:hAnsi="Georgia"/>
              </w:rPr>
              <w:t>Västfastigheter</w:t>
            </w:r>
          </w:p>
        </w:tc>
      </w:tr>
      <w:tr w:rsidR="002C06F6" w:rsidRPr="002C06F6" w14:paraId="072AA6CF" w14:textId="77777777" w:rsidTr="006444D0">
        <w:trPr>
          <w:trHeight w:val="1295"/>
        </w:trPr>
        <w:tc>
          <w:tcPr>
            <w:tcW w:w="2835" w:type="dxa"/>
            <w:shd w:val="clear" w:color="auto" w:fill="auto"/>
            <w:vAlign w:val="center"/>
          </w:tcPr>
          <w:p w14:paraId="70FE4228" w14:textId="77777777" w:rsidR="002C06F6" w:rsidRPr="002C06F6" w:rsidRDefault="002C06F6" w:rsidP="002C06F6">
            <w:pPr>
              <w:spacing w:after="0"/>
              <w:ind w:left="0" w:right="-142"/>
              <w:jc w:val="center"/>
              <w:rPr>
                <w:rFonts w:ascii="Georgia" w:hAnsi="Georgia"/>
              </w:rPr>
            </w:pPr>
            <w:r w:rsidRPr="002C06F6">
              <w:rPr>
                <w:rFonts w:ascii="Georgia" w:hAnsi="Georgia"/>
              </w:rPr>
              <w:t xml:space="preserve">Kontroll </w:t>
            </w:r>
            <w:proofErr w:type="spellStart"/>
            <w:r w:rsidRPr="002C06F6">
              <w:rPr>
                <w:rFonts w:ascii="Georgia" w:hAnsi="Georgia"/>
              </w:rPr>
              <w:t>inläckage</w:t>
            </w:r>
            <w:proofErr w:type="spellEnd"/>
            <w:r w:rsidRPr="002C06F6">
              <w:rPr>
                <w:rFonts w:ascii="Georgia" w:hAnsi="Georgia"/>
              </w:rPr>
              <w:t xml:space="preserve"> av luftburna partiklar</w:t>
            </w:r>
          </w:p>
          <w:p w14:paraId="653CEEFE" w14:textId="77777777" w:rsidR="002C06F6" w:rsidRPr="002C06F6" w:rsidRDefault="002C06F6" w:rsidP="002C06F6">
            <w:pPr>
              <w:spacing w:after="0"/>
              <w:ind w:left="0" w:right="-142"/>
              <w:jc w:val="center"/>
              <w:rPr>
                <w:rFonts w:ascii="Georgia" w:hAnsi="Georgia"/>
              </w:rPr>
            </w:pPr>
            <w:r w:rsidRPr="002C06F6">
              <w:rPr>
                <w:rFonts w:ascii="Georgia" w:hAnsi="Georgia"/>
                <w:sz w:val="20"/>
                <w:szCs w:val="20"/>
              </w:rPr>
              <w:t>(salar för inf. känslig kirurgi)</w:t>
            </w:r>
          </w:p>
        </w:tc>
        <w:tc>
          <w:tcPr>
            <w:tcW w:w="3686" w:type="dxa"/>
            <w:shd w:val="clear" w:color="auto" w:fill="auto"/>
            <w:vAlign w:val="center"/>
          </w:tcPr>
          <w:p w14:paraId="6DA966DB" w14:textId="77777777" w:rsidR="002C06F6" w:rsidRPr="002C06F6" w:rsidRDefault="002C06F6" w:rsidP="002C06F6">
            <w:pPr>
              <w:spacing w:after="0"/>
              <w:ind w:left="0" w:right="-142"/>
              <w:rPr>
                <w:rFonts w:ascii="Georgia" w:hAnsi="Georgia"/>
              </w:rPr>
            </w:pPr>
            <w:r w:rsidRPr="002C06F6">
              <w:rPr>
                <w:rFonts w:ascii="Georgia" w:hAnsi="Georgia"/>
              </w:rPr>
              <w:t>Efter byte av HEPA-filter</w:t>
            </w:r>
          </w:p>
        </w:tc>
        <w:tc>
          <w:tcPr>
            <w:tcW w:w="2126" w:type="dxa"/>
            <w:shd w:val="clear" w:color="auto" w:fill="auto"/>
            <w:vAlign w:val="center"/>
          </w:tcPr>
          <w:p w14:paraId="16DBBE92" w14:textId="77777777" w:rsidR="002C06F6" w:rsidRPr="002C06F6" w:rsidRDefault="002C06F6" w:rsidP="002C06F6">
            <w:pPr>
              <w:spacing w:after="0"/>
              <w:ind w:left="0" w:right="-142"/>
              <w:jc w:val="center"/>
              <w:rPr>
                <w:rFonts w:ascii="Georgia" w:hAnsi="Georgia"/>
                <w:highlight w:val="cyan"/>
              </w:rPr>
            </w:pPr>
            <w:r w:rsidRPr="002C06F6">
              <w:rPr>
                <w:rFonts w:ascii="Georgia" w:hAnsi="Georgia"/>
              </w:rPr>
              <w:t>Västfastigheter</w:t>
            </w:r>
          </w:p>
        </w:tc>
      </w:tr>
      <w:tr w:rsidR="002C06F6" w:rsidRPr="002C06F6" w14:paraId="4FD188FA" w14:textId="77777777" w:rsidTr="006444D0">
        <w:trPr>
          <w:trHeight w:val="900"/>
        </w:trPr>
        <w:tc>
          <w:tcPr>
            <w:tcW w:w="2835" w:type="dxa"/>
            <w:shd w:val="clear" w:color="auto" w:fill="auto"/>
            <w:vAlign w:val="center"/>
          </w:tcPr>
          <w:p w14:paraId="0A4DF66B" w14:textId="77777777" w:rsidR="002C06F6" w:rsidRPr="002C06F6" w:rsidRDefault="002C06F6" w:rsidP="002C06F6">
            <w:pPr>
              <w:spacing w:after="0"/>
              <w:ind w:left="0" w:right="-142"/>
              <w:jc w:val="center"/>
              <w:rPr>
                <w:rFonts w:ascii="Georgia" w:hAnsi="Georgia"/>
              </w:rPr>
            </w:pPr>
            <w:r w:rsidRPr="002C06F6">
              <w:rPr>
                <w:rFonts w:ascii="Georgia" w:hAnsi="Georgia"/>
              </w:rPr>
              <w:t>Integritetstest och tryckfall HEPA-filter</w:t>
            </w:r>
          </w:p>
        </w:tc>
        <w:tc>
          <w:tcPr>
            <w:tcW w:w="3686" w:type="dxa"/>
            <w:shd w:val="clear" w:color="auto" w:fill="auto"/>
            <w:vAlign w:val="center"/>
          </w:tcPr>
          <w:p w14:paraId="6BF32895" w14:textId="77777777" w:rsidR="002C06F6" w:rsidRPr="002C06F6" w:rsidRDefault="002C06F6" w:rsidP="002C06F6">
            <w:pPr>
              <w:spacing w:after="0"/>
              <w:ind w:left="0" w:right="-142"/>
              <w:rPr>
                <w:rFonts w:ascii="Georgia" w:hAnsi="Georgia"/>
              </w:rPr>
            </w:pPr>
            <w:r w:rsidRPr="002C06F6">
              <w:rPr>
                <w:rFonts w:ascii="Georgia" w:hAnsi="Georgia"/>
              </w:rPr>
              <w:t>Intervall 36 månader</w:t>
            </w:r>
          </w:p>
        </w:tc>
        <w:tc>
          <w:tcPr>
            <w:tcW w:w="2126" w:type="dxa"/>
            <w:shd w:val="clear" w:color="auto" w:fill="auto"/>
            <w:vAlign w:val="center"/>
          </w:tcPr>
          <w:p w14:paraId="6A68C16E" w14:textId="77777777" w:rsidR="002C06F6" w:rsidRPr="002C06F6" w:rsidRDefault="002C06F6" w:rsidP="002C06F6">
            <w:pPr>
              <w:spacing w:after="0"/>
              <w:ind w:left="0" w:right="-142"/>
              <w:jc w:val="center"/>
              <w:rPr>
                <w:rFonts w:ascii="Georgia" w:hAnsi="Georgia"/>
                <w:highlight w:val="cyan"/>
              </w:rPr>
            </w:pPr>
            <w:r w:rsidRPr="002C06F6">
              <w:rPr>
                <w:rFonts w:ascii="Georgia" w:hAnsi="Georgia"/>
              </w:rPr>
              <w:t>Västfastigheter</w:t>
            </w:r>
          </w:p>
        </w:tc>
      </w:tr>
    </w:tbl>
    <w:p w14:paraId="3480CDDD" w14:textId="77777777" w:rsidR="002C06F6" w:rsidRPr="002C06F6" w:rsidRDefault="002C06F6" w:rsidP="002C06F6">
      <w:pPr>
        <w:spacing w:after="0"/>
        <w:ind w:left="0" w:right="-142"/>
        <w:rPr>
          <w:rFonts w:ascii="Georgia" w:hAnsi="Georgia"/>
        </w:rPr>
        <w:sectPr w:rsidR="002C06F6" w:rsidRPr="002C06F6" w:rsidSect="002C06F6">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pPr>
    </w:p>
    <w:p w14:paraId="6FED7870" w14:textId="7741948B" w:rsidR="002C06F6" w:rsidRPr="002C06F6" w:rsidRDefault="002C06F6" w:rsidP="002C06F6">
      <w:pPr>
        <w:keepNext/>
        <w:keepLines/>
        <w:spacing w:before="240" w:after="40" w:line="240" w:lineRule="auto"/>
        <w:ind w:left="567" w:right="-143"/>
        <w:outlineLvl w:val="2"/>
        <w:rPr>
          <w:rFonts w:ascii="Verdana" w:eastAsiaTheme="majorEastAsia" w:hAnsi="Verdana" w:cstheme="majorBidi"/>
          <w:bCs/>
          <w:color w:val="000000" w:themeColor="text1"/>
          <w:sz w:val="28"/>
        </w:rPr>
      </w:pPr>
      <w:r w:rsidRPr="002C06F6">
        <w:rPr>
          <w:rFonts w:ascii="Verdana" w:eastAsiaTheme="majorEastAsia" w:hAnsi="Verdana" w:cstheme="majorBidi"/>
          <w:bCs/>
          <w:color w:val="000000" w:themeColor="text1"/>
          <w:sz w:val="28"/>
        </w:rPr>
        <w:t>Uppföljning</w:t>
      </w:r>
    </w:p>
    <w:p w14:paraId="030C2F15" w14:textId="731B1F41" w:rsidR="002C06F6" w:rsidRPr="002C06F6" w:rsidRDefault="002C06F6" w:rsidP="002C06F6">
      <w:pPr>
        <w:spacing w:line="240" w:lineRule="auto"/>
        <w:ind w:left="567"/>
        <w:rPr>
          <w:rFonts w:ascii="Georgia" w:hAnsi="Georgia"/>
        </w:rPr>
      </w:pPr>
      <w:r w:rsidRPr="002C06F6">
        <w:rPr>
          <w:rFonts w:ascii="Georgia" w:eastAsia="Georgia" w:hAnsi="Georgia" w:cs="Georgia"/>
        </w:rPr>
        <w:t xml:space="preserve">Avvikelser i mätningar föranleder kontakt med verksamhetsansvarig för operationsenhet för ställningstagande till lämpliga åtgärder, vid behov rådfrågas Vårdhygien. Vid höga </w:t>
      </w:r>
      <w:proofErr w:type="spellStart"/>
      <w:r w:rsidRPr="002C06F6">
        <w:rPr>
          <w:rFonts w:ascii="Georgia" w:eastAsia="Georgia" w:hAnsi="Georgia" w:cs="Georgia"/>
        </w:rPr>
        <w:t>cfu</w:t>
      </w:r>
      <w:proofErr w:type="spellEnd"/>
      <w:r w:rsidRPr="002C06F6">
        <w:rPr>
          <w:rFonts w:ascii="Georgia" w:eastAsia="Georgia" w:hAnsi="Georgia" w:cs="Georgia"/>
        </w:rPr>
        <w:t>-tal eller vid anhopning av postoperativa infektioner kontaktas Vårdhygien och driftchef inom Västfastigheter för rådgivning och ställningstagande till ventilationskontroller.</w:t>
      </w:r>
    </w:p>
    <w:p w14:paraId="49C73057" w14:textId="7487CB99" w:rsidR="002C06F6" w:rsidRPr="002C06F6" w:rsidRDefault="002C06F6" w:rsidP="002C06F6">
      <w:pPr>
        <w:keepNext/>
        <w:keepLines/>
        <w:spacing w:before="240" w:after="40" w:line="240" w:lineRule="auto"/>
        <w:ind w:left="567" w:right="-143"/>
        <w:outlineLvl w:val="1"/>
        <w:rPr>
          <w:rFonts w:ascii="Verdana" w:eastAsiaTheme="majorEastAsia" w:hAnsi="Verdana" w:cstheme="majorBidi"/>
          <w:bCs/>
          <w:sz w:val="36"/>
          <w:szCs w:val="26"/>
        </w:rPr>
      </w:pPr>
      <w:bookmarkStart w:id="12" w:name="_Toc193443742"/>
      <w:r w:rsidRPr="002C06F6">
        <w:rPr>
          <w:rFonts w:ascii="Verdana" w:eastAsiaTheme="majorEastAsia" w:hAnsi="Verdana" w:cstheme="majorBidi"/>
          <w:bCs/>
          <w:sz w:val="36"/>
          <w:szCs w:val="26"/>
        </w:rPr>
        <w:t>Relaterad information</w:t>
      </w:r>
      <w:bookmarkEnd w:id="12"/>
    </w:p>
    <w:p w14:paraId="238E5AB9" w14:textId="5A763A85" w:rsidR="002C06F6" w:rsidRPr="002C06F6" w:rsidRDefault="002C06F6" w:rsidP="002C06F6">
      <w:pPr>
        <w:spacing w:line="240" w:lineRule="auto"/>
        <w:ind w:left="567" w:right="-143"/>
        <w:rPr>
          <w:rFonts w:ascii="Georgia" w:hAnsi="Georgia"/>
          <w:color w:val="000000" w:themeColor="text1"/>
        </w:rPr>
      </w:pPr>
      <w:r w:rsidRPr="002C06F6">
        <w:rPr>
          <w:rFonts w:ascii="Georgia" w:hAnsi="Georgia"/>
          <w:color w:val="000000" w:themeColor="text1"/>
        </w:rPr>
        <w:t xml:space="preserve">Riktlinje för driftuppdrag. Västfastigheter drift, Fastighet stöd och service </w:t>
      </w:r>
      <w:hyperlink r:id="rId17" w:history="1">
        <w:r w:rsidRPr="002C06F6">
          <w:rPr>
            <w:rFonts w:ascii="Georgia" w:hAnsi="Georgia"/>
            <w:color w:val="006298" w:themeColor="hyperlink"/>
            <w:u w:val="single"/>
          </w:rPr>
          <w:t>Driftuppdrag - Riktlinje.pdf</w:t>
        </w:r>
      </w:hyperlink>
    </w:p>
    <w:p w14:paraId="67DE1397" w14:textId="7B45DED5" w:rsidR="002C06F6" w:rsidRPr="002C06F6" w:rsidRDefault="002C06F6" w:rsidP="002C06F6">
      <w:pPr>
        <w:spacing w:line="240" w:lineRule="auto"/>
        <w:ind w:left="567" w:right="-143"/>
        <w:rPr>
          <w:rFonts w:ascii="Georgia" w:hAnsi="Georgia"/>
          <w:color w:val="000000" w:themeColor="text1"/>
        </w:rPr>
      </w:pPr>
      <w:r w:rsidRPr="002C06F6">
        <w:rPr>
          <w:rFonts w:ascii="Georgia" w:hAnsi="Georgia"/>
          <w:color w:val="000000" w:themeColor="text1"/>
        </w:rPr>
        <w:t>Rutin för övervakning och avfuktning av lokaler inom operation och steriltekniska enheter i NU-sjukvården.</w:t>
      </w:r>
    </w:p>
    <w:p w14:paraId="6C6848C3" w14:textId="25C0AF63" w:rsidR="002C06F6" w:rsidRPr="002C06F6" w:rsidRDefault="002C06F6" w:rsidP="002C06F6">
      <w:pPr>
        <w:spacing w:line="240" w:lineRule="auto"/>
        <w:ind w:left="567" w:right="-143"/>
        <w:rPr>
          <w:rFonts w:ascii="Georgia" w:hAnsi="Georgia"/>
          <w:color w:val="000000" w:themeColor="text1"/>
        </w:rPr>
      </w:pPr>
      <w:r w:rsidRPr="002C06F6">
        <w:rPr>
          <w:rFonts w:ascii="Georgia" w:hAnsi="Georgia"/>
          <w:color w:val="000000" w:themeColor="text1"/>
        </w:rPr>
        <w:t>Rutin Operationssalsventilation, SÄS.</w:t>
      </w:r>
    </w:p>
    <w:p w14:paraId="7BF32534" w14:textId="0563ABCF" w:rsidR="002C06F6" w:rsidRPr="002C06F6" w:rsidRDefault="002C06F6" w:rsidP="002C06F6">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3" w:name="_Toc193443743"/>
      <w:r w:rsidRPr="002C06F6">
        <w:rPr>
          <w:rFonts w:ascii="Verdana" w:eastAsiaTheme="majorEastAsia" w:hAnsi="Verdana" w:cstheme="majorBidi"/>
          <w:bCs/>
          <w:color w:val="000000" w:themeColor="text1"/>
          <w:sz w:val="36"/>
          <w:szCs w:val="26"/>
        </w:rPr>
        <w:t>Arbetsgrupp</w:t>
      </w:r>
      <w:bookmarkEnd w:id="13"/>
    </w:p>
    <w:p w14:paraId="36046399" w14:textId="04AFF1FD" w:rsidR="002C06F6" w:rsidRPr="002C06F6" w:rsidRDefault="00F901E5" w:rsidP="002C06F6">
      <w:pPr>
        <w:ind w:left="567"/>
        <w:rPr>
          <w:rFonts w:ascii="Georgia" w:hAnsi="Georgia"/>
        </w:rPr>
      </w:pPr>
      <w:hyperlink r:id="rId18" w:history="1">
        <w:r w:rsidR="002C06F6" w:rsidRPr="002C06F6">
          <w:rPr>
            <w:rFonts w:ascii="Georgia" w:hAnsi="Georgia"/>
          </w:rPr>
          <w:t xml:space="preserve">Jan </w:t>
        </w:r>
        <w:proofErr w:type="spellStart"/>
        <w:r w:rsidR="002C06F6" w:rsidRPr="002C06F6">
          <w:rPr>
            <w:rFonts w:ascii="Georgia" w:hAnsi="Georgia"/>
          </w:rPr>
          <w:t>Sarac</w:t>
        </w:r>
        <w:proofErr w:type="spellEnd"/>
      </w:hyperlink>
      <w:r w:rsidR="002C06F6" w:rsidRPr="002C06F6">
        <w:rPr>
          <w:rFonts w:ascii="Georgia" w:hAnsi="Georgia"/>
        </w:rPr>
        <w:t>, teknisk förvaltare VVS.</w:t>
      </w:r>
      <w:r w:rsidR="002C06F6" w:rsidRPr="002C06F6">
        <w:rPr>
          <w:rFonts w:ascii="Georgia" w:eastAsia="Georgia" w:hAnsi="Georgia" w:cs="Georgia"/>
        </w:rPr>
        <w:t xml:space="preserve"> Västfastigheter bygg och förvaltning, NU-sjukvården.</w:t>
      </w:r>
    </w:p>
    <w:p w14:paraId="607985B6" w14:textId="7C4BED9E" w:rsidR="002C06F6" w:rsidRPr="002C06F6" w:rsidRDefault="002C06F6" w:rsidP="002C06F6">
      <w:pPr>
        <w:ind w:left="567"/>
        <w:rPr>
          <w:rFonts w:ascii="Georgia" w:hAnsi="Georgia"/>
        </w:rPr>
      </w:pPr>
      <w:r w:rsidRPr="002C06F6">
        <w:rPr>
          <w:rFonts w:ascii="Georgia" w:eastAsia="Georgia" w:hAnsi="Georgia" w:cs="Georgia"/>
        </w:rPr>
        <w:t>Anneli Magnusson, operationssjuksköterska, byggprojektansvarig. Operation NÄL, NU-sjukvården.</w:t>
      </w:r>
    </w:p>
    <w:p w14:paraId="462CEC29" w14:textId="3B8712F9" w:rsidR="002C06F6" w:rsidRPr="002C06F6" w:rsidRDefault="002C06F6" w:rsidP="002C06F6">
      <w:pPr>
        <w:ind w:left="567"/>
        <w:rPr>
          <w:rFonts w:ascii="Georgia" w:hAnsi="Georgia"/>
        </w:rPr>
      </w:pPr>
      <w:r w:rsidRPr="002C06F6">
        <w:rPr>
          <w:rFonts w:ascii="Georgia" w:eastAsia="Georgia" w:hAnsi="Georgia" w:cs="Georgia"/>
        </w:rPr>
        <w:t>Claes Lundgren, operationssjuksköterska, medicinsk samordnare. Operation Uddevalla sjukhus.</w:t>
      </w:r>
    </w:p>
    <w:p w14:paraId="0F92FFE3" w14:textId="58E15282" w:rsidR="002C06F6" w:rsidRPr="002C06F6" w:rsidRDefault="002C06F6" w:rsidP="002C06F6">
      <w:pPr>
        <w:ind w:left="567"/>
        <w:rPr>
          <w:rFonts w:ascii="Georgia" w:hAnsi="Georgia"/>
        </w:rPr>
      </w:pPr>
      <w:r w:rsidRPr="002C06F6">
        <w:rPr>
          <w:rFonts w:ascii="Georgia" w:eastAsia="Georgia" w:hAnsi="Georgia" w:cs="Georgia"/>
        </w:rPr>
        <w:t>Nathalie Allegra Högfeldt, Hygiensjuksköterska. Patientsäkerhetsenheten, NU-sjukvården.</w:t>
      </w:r>
    </w:p>
    <w:p w14:paraId="5F137743" w14:textId="77777777" w:rsidR="007D3123" w:rsidRDefault="007D3123">
      <w:pPr>
        <w:spacing w:after="0" w:line="240" w:lineRule="auto"/>
        <w:ind w:left="0" w:right="0"/>
        <w:rPr>
          <w:rFonts w:ascii="Verdana" w:eastAsiaTheme="majorEastAsia" w:hAnsi="Verdana" w:cstheme="majorBidi"/>
          <w:bCs/>
          <w:sz w:val="36"/>
          <w:szCs w:val="26"/>
        </w:rPr>
      </w:pPr>
      <w:r>
        <w:rPr>
          <w:rFonts w:ascii="Verdana" w:eastAsiaTheme="majorEastAsia" w:hAnsi="Verdana" w:cstheme="majorBidi"/>
          <w:bCs/>
          <w:sz w:val="36"/>
          <w:szCs w:val="26"/>
        </w:rPr>
        <w:br w:type="page"/>
      </w:r>
    </w:p>
    <w:p w14:paraId="06F28BCB" w14:textId="1143AC18" w:rsidR="002C06F6" w:rsidRPr="002C06F6" w:rsidRDefault="002C06F6" w:rsidP="002C06F6">
      <w:pPr>
        <w:keepNext/>
        <w:keepLines/>
        <w:spacing w:before="240" w:after="40" w:line="240" w:lineRule="auto"/>
        <w:ind w:left="567" w:right="-143"/>
        <w:outlineLvl w:val="1"/>
        <w:rPr>
          <w:rFonts w:ascii="Verdana" w:eastAsiaTheme="majorEastAsia" w:hAnsi="Verdana" w:cstheme="majorBidi"/>
          <w:bCs/>
          <w:sz w:val="36"/>
          <w:szCs w:val="26"/>
        </w:rPr>
      </w:pPr>
      <w:bookmarkStart w:id="14" w:name="_Toc193443744"/>
      <w:r w:rsidRPr="002C06F6">
        <w:rPr>
          <w:rFonts w:ascii="Verdana" w:eastAsiaTheme="majorEastAsia" w:hAnsi="Verdana" w:cstheme="majorBidi"/>
          <w:bCs/>
          <w:sz w:val="36"/>
          <w:szCs w:val="26"/>
        </w:rPr>
        <w:lastRenderedPageBreak/>
        <w:t>Källförteckning</w:t>
      </w:r>
      <w:bookmarkEnd w:id="14"/>
    </w:p>
    <w:p w14:paraId="5412C4DD" w14:textId="6CE31913" w:rsidR="002C06F6" w:rsidRPr="002C06F6" w:rsidRDefault="002C06F6" w:rsidP="002C06F6">
      <w:pPr>
        <w:spacing w:line="360" w:lineRule="auto"/>
        <w:ind w:left="567" w:right="-143"/>
        <w:rPr>
          <w:rFonts w:ascii="Georgia" w:hAnsi="Georgia"/>
        </w:rPr>
      </w:pPr>
      <w:r w:rsidRPr="002C06F6">
        <w:rPr>
          <w:rFonts w:ascii="Georgia" w:eastAsia="Georgia" w:hAnsi="Georgia" w:cs="Georgia"/>
          <w:b/>
        </w:rPr>
        <w:t>PRISS</w:t>
      </w:r>
      <w:r w:rsidRPr="002C06F6">
        <w:rPr>
          <w:rFonts w:ascii="Georgia" w:eastAsia="Georgia" w:hAnsi="Georgia" w:cs="Georgia"/>
        </w:rPr>
        <w:t xml:space="preserve"> – Protesrelaterade infektioner ska stoppas. Optimal operationsmiljö vid protesoperation i knä eller höft. Uppdaterad 2023-04-18. </w:t>
      </w:r>
      <w:hyperlink r:id="rId19" w:history="1">
        <w:r w:rsidRPr="002C06F6">
          <w:rPr>
            <w:color w:val="006298" w:themeColor="hyperlink"/>
            <w:u w:val="single"/>
          </w:rPr>
          <w:t>https://lof.se/patientsakerhet/vara-projekt/priss</w:t>
        </w:r>
      </w:hyperlink>
    </w:p>
    <w:p w14:paraId="6FD77C39" w14:textId="77777777" w:rsidR="002C06F6" w:rsidRPr="002C06F6" w:rsidRDefault="002C06F6" w:rsidP="002C06F6">
      <w:pPr>
        <w:spacing w:line="360" w:lineRule="auto"/>
        <w:ind w:left="567" w:right="-143"/>
        <w:rPr>
          <w:rFonts w:ascii="Georgia" w:hAnsi="Georgia"/>
        </w:rPr>
      </w:pPr>
      <w:r w:rsidRPr="002C06F6">
        <w:rPr>
          <w:rFonts w:ascii="Georgia" w:hAnsi="Georgia"/>
          <w:b/>
          <w:bCs/>
        </w:rPr>
        <w:t xml:space="preserve">Erichsen A, I. </w:t>
      </w:r>
      <w:r w:rsidRPr="002C06F6">
        <w:rPr>
          <w:rFonts w:ascii="Georgia" w:hAnsi="Georgia"/>
        </w:rPr>
        <w:t xml:space="preserve">Bergh RN. Karlsson J. Eriksson B.I. Nilsson K. </w:t>
      </w:r>
      <w:proofErr w:type="spellStart"/>
      <w:r w:rsidRPr="002C06F6">
        <w:rPr>
          <w:rFonts w:ascii="Georgia" w:hAnsi="Georgia"/>
        </w:rPr>
        <w:t>Traffic</w:t>
      </w:r>
      <w:proofErr w:type="spellEnd"/>
      <w:r w:rsidRPr="002C06F6">
        <w:rPr>
          <w:rFonts w:ascii="Georgia" w:hAnsi="Georgia"/>
        </w:rPr>
        <w:t xml:space="preserve"> </w:t>
      </w:r>
      <w:proofErr w:type="spellStart"/>
      <w:r w:rsidRPr="002C06F6">
        <w:rPr>
          <w:rFonts w:ascii="Georgia" w:hAnsi="Georgia"/>
        </w:rPr>
        <w:t>flow</w:t>
      </w:r>
      <w:proofErr w:type="spellEnd"/>
      <w:r w:rsidRPr="002C06F6">
        <w:rPr>
          <w:rFonts w:ascii="Georgia" w:hAnsi="Georgia"/>
        </w:rPr>
        <w:t xml:space="preserve"> in the operating </w:t>
      </w:r>
      <w:proofErr w:type="spellStart"/>
      <w:r w:rsidRPr="002C06F6">
        <w:rPr>
          <w:rFonts w:ascii="Georgia" w:hAnsi="Georgia"/>
        </w:rPr>
        <w:t>room</w:t>
      </w:r>
      <w:proofErr w:type="spellEnd"/>
      <w:r w:rsidRPr="002C06F6">
        <w:rPr>
          <w:rFonts w:ascii="Georgia" w:hAnsi="Georgia"/>
        </w:rPr>
        <w:t xml:space="preserve">: An explorative and </w:t>
      </w:r>
      <w:proofErr w:type="spellStart"/>
      <w:r w:rsidRPr="002C06F6">
        <w:rPr>
          <w:rFonts w:ascii="Georgia" w:hAnsi="Georgia"/>
        </w:rPr>
        <w:t>descriptive</w:t>
      </w:r>
      <w:proofErr w:type="spellEnd"/>
      <w:r w:rsidRPr="002C06F6">
        <w:rPr>
          <w:rFonts w:ascii="Georgia" w:hAnsi="Georgia"/>
        </w:rPr>
        <w:t xml:space="preserve"> </w:t>
      </w:r>
      <w:proofErr w:type="spellStart"/>
      <w:r w:rsidRPr="002C06F6">
        <w:rPr>
          <w:rFonts w:ascii="Georgia" w:hAnsi="Georgia"/>
        </w:rPr>
        <w:t>study</w:t>
      </w:r>
      <w:proofErr w:type="spellEnd"/>
      <w:r w:rsidRPr="002C06F6">
        <w:rPr>
          <w:rFonts w:ascii="Georgia" w:hAnsi="Georgia"/>
        </w:rPr>
        <w:t xml:space="preserve"> on air </w:t>
      </w:r>
      <w:proofErr w:type="spellStart"/>
      <w:r w:rsidRPr="002C06F6">
        <w:rPr>
          <w:rFonts w:ascii="Georgia" w:hAnsi="Georgia"/>
        </w:rPr>
        <w:t>quality</w:t>
      </w:r>
      <w:proofErr w:type="spellEnd"/>
      <w:r w:rsidRPr="002C06F6">
        <w:rPr>
          <w:rFonts w:ascii="Georgia" w:hAnsi="Georgia"/>
        </w:rPr>
        <w:t xml:space="preserve"> </w:t>
      </w:r>
      <w:proofErr w:type="spellStart"/>
      <w:r w:rsidRPr="002C06F6">
        <w:rPr>
          <w:rFonts w:ascii="Georgia" w:hAnsi="Georgia"/>
        </w:rPr>
        <w:t>during</w:t>
      </w:r>
      <w:proofErr w:type="spellEnd"/>
      <w:r w:rsidRPr="002C06F6">
        <w:rPr>
          <w:rFonts w:ascii="Georgia" w:hAnsi="Georgia"/>
        </w:rPr>
        <w:t xml:space="preserve"> </w:t>
      </w:r>
      <w:proofErr w:type="spellStart"/>
      <w:r w:rsidRPr="002C06F6">
        <w:rPr>
          <w:rFonts w:ascii="Georgia" w:hAnsi="Georgia"/>
        </w:rPr>
        <w:t>orthopedic</w:t>
      </w:r>
      <w:proofErr w:type="spellEnd"/>
      <w:r w:rsidRPr="002C06F6">
        <w:rPr>
          <w:rFonts w:ascii="Georgia" w:hAnsi="Georgia"/>
        </w:rPr>
        <w:t xml:space="preserve"> trauma </w:t>
      </w:r>
      <w:proofErr w:type="spellStart"/>
      <w:r w:rsidRPr="002C06F6">
        <w:rPr>
          <w:rFonts w:ascii="Georgia" w:hAnsi="Georgia"/>
        </w:rPr>
        <w:t>implant</w:t>
      </w:r>
      <w:proofErr w:type="spellEnd"/>
      <w:r w:rsidRPr="002C06F6">
        <w:rPr>
          <w:rFonts w:ascii="Georgia" w:hAnsi="Georgia"/>
        </w:rPr>
        <w:t xml:space="preserve"> </w:t>
      </w:r>
      <w:proofErr w:type="spellStart"/>
      <w:r w:rsidRPr="002C06F6">
        <w:rPr>
          <w:rFonts w:ascii="Georgia" w:hAnsi="Georgia"/>
        </w:rPr>
        <w:t>surgery</w:t>
      </w:r>
      <w:proofErr w:type="spellEnd"/>
      <w:r w:rsidRPr="002C06F6">
        <w:rPr>
          <w:rFonts w:ascii="Georgia" w:hAnsi="Georgia"/>
        </w:rPr>
        <w:t xml:space="preserve">. </w:t>
      </w:r>
      <w:proofErr w:type="spellStart"/>
      <w:r w:rsidRPr="002C06F6">
        <w:rPr>
          <w:rFonts w:ascii="Georgia" w:hAnsi="Georgia"/>
        </w:rPr>
        <w:t>American</w:t>
      </w:r>
      <w:proofErr w:type="spellEnd"/>
      <w:r w:rsidRPr="002C06F6">
        <w:rPr>
          <w:rFonts w:ascii="Georgia" w:hAnsi="Georgia"/>
        </w:rPr>
        <w:t xml:space="preserve"> Journal </w:t>
      </w:r>
      <w:proofErr w:type="spellStart"/>
      <w:r w:rsidRPr="002C06F6">
        <w:rPr>
          <w:rFonts w:ascii="Georgia" w:hAnsi="Georgia"/>
        </w:rPr>
        <w:t>of</w:t>
      </w:r>
      <w:proofErr w:type="spellEnd"/>
      <w:r w:rsidRPr="002C06F6">
        <w:rPr>
          <w:rFonts w:ascii="Georgia" w:hAnsi="Georgia"/>
        </w:rPr>
        <w:t xml:space="preserve"> </w:t>
      </w:r>
      <w:proofErr w:type="spellStart"/>
      <w:r w:rsidRPr="002C06F6">
        <w:rPr>
          <w:rFonts w:ascii="Georgia" w:hAnsi="Georgia"/>
        </w:rPr>
        <w:t>Infection</w:t>
      </w:r>
      <w:proofErr w:type="spellEnd"/>
      <w:r w:rsidRPr="002C06F6">
        <w:rPr>
          <w:rFonts w:ascii="Georgia" w:hAnsi="Georgia"/>
        </w:rPr>
        <w:t xml:space="preserve"> Control. 2012; 40(8): 750–755. </w:t>
      </w:r>
      <w:hyperlink r:id="rId20" w:history="1">
        <w:r w:rsidRPr="002C06F6">
          <w:rPr>
            <w:color w:val="006298" w:themeColor="hyperlink"/>
            <w:u w:val="single"/>
          </w:rPr>
          <w:t>sciencedirect.com/science/</w:t>
        </w:r>
        <w:proofErr w:type="spellStart"/>
        <w:r w:rsidRPr="002C06F6">
          <w:rPr>
            <w:color w:val="006298" w:themeColor="hyperlink"/>
            <w:u w:val="single"/>
          </w:rPr>
          <w:t>article</w:t>
        </w:r>
        <w:proofErr w:type="spellEnd"/>
        <w:r w:rsidRPr="002C06F6">
          <w:rPr>
            <w:color w:val="006298" w:themeColor="hyperlink"/>
            <w:u w:val="single"/>
          </w:rPr>
          <w:t>/</w:t>
        </w:r>
      </w:hyperlink>
    </w:p>
    <w:p w14:paraId="1B84D4F6" w14:textId="3BCC7866" w:rsidR="002C06F6" w:rsidRPr="002C06F6" w:rsidRDefault="002C06F6" w:rsidP="002C06F6">
      <w:pPr>
        <w:spacing w:line="360" w:lineRule="auto"/>
        <w:ind w:left="567" w:right="-143"/>
        <w:rPr>
          <w:rFonts w:ascii="Georgia" w:hAnsi="Georgia"/>
        </w:rPr>
      </w:pPr>
      <w:r w:rsidRPr="002C06F6">
        <w:rPr>
          <w:rFonts w:ascii="Georgia" w:eastAsia="Georgia" w:hAnsi="Georgia" w:cs="Georgia"/>
          <w:b/>
        </w:rPr>
        <w:t>Svensk Förening för Vårdhygien</w:t>
      </w:r>
      <w:r w:rsidRPr="002C06F6">
        <w:rPr>
          <w:rFonts w:ascii="Georgia" w:eastAsia="Georgia" w:hAnsi="Georgia" w:cs="Georgia"/>
        </w:rPr>
        <w:t xml:space="preserve"> (SFVH). Byggenskap och vårdhygien 3. </w:t>
      </w:r>
    </w:p>
    <w:p w14:paraId="5EFEC05B" w14:textId="5BA466D0" w:rsidR="002C06F6" w:rsidRPr="002C06F6" w:rsidRDefault="002C06F6" w:rsidP="002C06F6">
      <w:pPr>
        <w:spacing w:line="360" w:lineRule="auto"/>
        <w:ind w:left="567" w:right="-143"/>
        <w:rPr>
          <w:rFonts w:ascii="Georgia" w:hAnsi="Georgia"/>
        </w:rPr>
      </w:pPr>
      <w:proofErr w:type="spellStart"/>
      <w:r w:rsidRPr="002C06F6">
        <w:rPr>
          <w:rFonts w:ascii="Georgia" w:eastAsia="Georgia" w:hAnsi="Georgia" w:cs="Georgia"/>
          <w:b/>
        </w:rPr>
        <w:t>Gastmeier</w:t>
      </w:r>
      <w:proofErr w:type="spellEnd"/>
      <w:r w:rsidRPr="002C06F6">
        <w:rPr>
          <w:rFonts w:ascii="Georgia" w:eastAsia="Georgia" w:hAnsi="Georgia" w:cs="Georgia"/>
          <w:b/>
        </w:rPr>
        <w:t xml:space="preserve"> P</w:t>
      </w:r>
      <w:r w:rsidRPr="002C06F6">
        <w:rPr>
          <w:rFonts w:ascii="Georgia" w:eastAsia="Georgia" w:hAnsi="Georgia" w:cs="Georgia"/>
        </w:rPr>
        <w:t xml:space="preserve">, </w:t>
      </w:r>
      <w:proofErr w:type="spellStart"/>
      <w:r w:rsidRPr="002C06F6">
        <w:rPr>
          <w:rFonts w:ascii="Georgia" w:eastAsia="Georgia" w:hAnsi="Georgia" w:cs="Georgia"/>
        </w:rPr>
        <w:t>Breier</w:t>
      </w:r>
      <w:proofErr w:type="spellEnd"/>
      <w:r w:rsidRPr="002C06F6">
        <w:rPr>
          <w:rFonts w:ascii="Georgia" w:eastAsia="Georgia" w:hAnsi="Georgia" w:cs="Georgia"/>
        </w:rPr>
        <w:t xml:space="preserve"> AC, Brandt C. </w:t>
      </w:r>
      <w:proofErr w:type="spellStart"/>
      <w:r w:rsidRPr="002C06F6">
        <w:rPr>
          <w:rFonts w:ascii="Georgia" w:eastAsia="Georgia" w:hAnsi="Georgia" w:cs="Georgia"/>
        </w:rPr>
        <w:t>Influence</w:t>
      </w:r>
      <w:proofErr w:type="spellEnd"/>
      <w:r w:rsidRPr="002C06F6">
        <w:rPr>
          <w:rFonts w:ascii="Georgia" w:eastAsia="Georgia" w:hAnsi="Georgia" w:cs="Georgia"/>
        </w:rPr>
        <w:t xml:space="preserve"> </w:t>
      </w:r>
      <w:proofErr w:type="spellStart"/>
      <w:r w:rsidRPr="002C06F6">
        <w:rPr>
          <w:rFonts w:ascii="Georgia" w:eastAsia="Georgia" w:hAnsi="Georgia" w:cs="Georgia"/>
        </w:rPr>
        <w:t>of</w:t>
      </w:r>
      <w:proofErr w:type="spellEnd"/>
      <w:r w:rsidRPr="002C06F6">
        <w:rPr>
          <w:rFonts w:ascii="Georgia" w:eastAsia="Georgia" w:hAnsi="Georgia" w:cs="Georgia"/>
        </w:rPr>
        <w:t xml:space="preserve"> </w:t>
      </w:r>
      <w:proofErr w:type="spellStart"/>
      <w:r w:rsidRPr="002C06F6">
        <w:rPr>
          <w:rFonts w:ascii="Georgia" w:eastAsia="Georgia" w:hAnsi="Georgia" w:cs="Georgia"/>
        </w:rPr>
        <w:t>laminar</w:t>
      </w:r>
      <w:proofErr w:type="spellEnd"/>
      <w:r w:rsidRPr="002C06F6">
        <w:rPr>
          <w:rFonts w:ascii="Georgia" w:eastAsia="Georgia" w:hAnsi="Georgia" w:cs="Georgia"/>
        </w:rPr>
        <w:t xml:space="preserve"> </w:t>
      </w:r>
      <w:proofErr w:type="spellStart"/>
      <w:r w:rsidRPr="002C06F6">
        <w:rPr>
          <w:rFonts w:ascii="Georgia" w:eastAsia="Georgia" w:hAnsi="Georgia" w:cs="Georgia"/>
        </w:rPr>
        <w:t>airflow</w:t>
      </w:r>
      <w:proofErr w:type="spellEnd"/>
      <w:r w:rsidRPr="002C06F6">
        <w:rPr>
          <w:rFonts w:ascii="Georgia" w:eastAsia="Georgia" w:hAnsi="Georgia" w:cs="Georgia"/>
        </w:rPr>
        <w:t xml:space="preserve"> on </w:t>
      </w:r>
      <w:proofErr w:type="spellStart"/>
      <w:r w:rsidRPr="002C06F6">
        <w:rPr>
          <w:rFonts w:ascii="Georgia" w:eastAsia="Georgia" w:hAnsi="Georgia" w:cs="Georgia"/>
        </w:rPr>
        <w:t>prosthetic</w:t>
      </w:r>
      <w:proofErr w:type="spellEnd"/>
      <w:r w:rsidRPr="002C06F6">
        <w:rPr>
          <w:rFonts w:ascii="Georgia" w:eastAsia="Georgia" w:hAnsi="Georgia" w:cs="Georgia"/>
        </w:rPr>
        <w:t xml:space="preserve"> joint </w:t>
      </w:r>
      <w:proofErr w:type="spellStart"/>
      <w:r w:rsidRPr="002C06F6">
        <w:rPr>
          <w:rFonts w:ascii="Georgia" w:eastAsia="Georgia" w:hAnsi="Georgia" w:cs="Georgia"/>
        </w:rPr>
        <w:t>infections</w:t>
      </w:r>
      <w:proofErr w:type="spellEnd"/>
      <w:r w:rsidRPr="002C06F6">
        <w:rPr>
          <w:rFonts w:ascii="Georgia" w:eastAsia="Georgia" w:hAnsi="Georgia" w:cs="Georgia"/>
        </w:rPr>
        <w:t xml:space="preserve">: a </w:t>
      </w:r>
      <w:proofErr w:type="spellStart"/>
      <w:r w:rsidRPr="002C06F6">
        <w:rPr>
          <w:rFonts w:ascii="Georgia" w:eastAsia="Georgia" w:hAnsi="Georgia" w:cs="Georgia"/>
        </w:rPr>
        <w:t>systematic</w:t>
      </w:r>
      <w:proofErr w:type="spellEnd"/>
      <w:r w:rsidRPr="002C06F6">
        <w:rPr>
          <w:rFonts w:ascii="Georgia" w:eastAsia="Georgia" w:hAnsi="Georgia" w:cs="Georgia"/>
        </w:rPr>
        <w:t xml:space="preserve"> </w:t>
      </w:r>
      <w:proofErr w:type="spellStart"/>
      <w:r w:rsidRPr="002C06F6">
        <w:rPr>
          <w:rFonts w:ascii="Georgia" w:eastAsia="Georgia" w:hAnsi="Georgia" w:cs="Georgia"/>
        </w:rPr>
        <w:t>review</w:t>
      </w:r>
      <w:proofErr w:type="spellEnd"/>
      <w:r w:rsidRPr="002C06F6">
        <w:rPr>
          <w:rFonts w:ascii="Georgia" w:eastAsia="Georgia" w:hAnsi="Georgia" w:cs="Georgia"/>
        </w:rPr>
        <w:t xml:space="preserve">. J </w:t>
      </w:r>
      <w:proofErr w:type="spellStart"/>
      <w:r w:rsidRPr="002C06F6">
        <w:rPr>
          <w:rFonts w:ascii="Georgia" w:eastAsia="Georgia" w:hAnsi="Georgia" w:cs="Georgia"/>
        </w:rPr>
        <w:t>Hosp</w:t>
      </w:r>
      <w:proofErr w:type="spellEnd"/>
      <w:r w:rsidRPr="002C06F6">
        <w:rPr>
          <w:rFonts w:ascii="Georgia" w:eastAsia="Georgia" w:hAnsi="Georgia" w:cs="Georgia"/>
        </w:rPr>
        <w:t xml:space="preserve"> </w:t>
      </w:r>
      <w:proofErr w:type="spellStart"/>
      <w:r w:rsidRPr="002C06F6">
        <w:rPr>
          <w:rFonts w:ascii="Georgia" w:eastAsia="Georgia" w:hAnsi="Georgia" w:cs="Georgia"/>
        </w:rPr>
        <w:t>Infect</w:t>
      </w:r>
      <w:proofErr w:type="spellEnd"/>
      <w:r w:rsidRPr="002C06F6">
        <w:rPr>
          <w:rFonts w:ascii="Georgia" w:eastAsia="Georgia" w:hAnsi="Georgia" w:cs="Georgia"/>
        </w:rPr>
        <w:t>. 2012;81(3):159–165.</w:t>
      </w:r>
    </w:p>
    <w:p w14:paraId="3452753F" w14:textId="3D13BD65" w:rsidR="002C06F6" w:rsidRPr="002C06F6" w:rsidRDefault="002C06F6" w:rsidP="002C06F6">
      <w:pPr>
        <w:spacing w:line="360" w:lineRule="auto"/>
        <w:ind w:left="567" w:right="-143"/>
        <w:rPr>
          <w:rFonts w:ascii="Georgia" w:hAnsi="Georgia"/>
        </w:rPr>
      </w:pPr>
      <w:r w:rsidRPr="002C06F6">
        <w:rPr>
          <w:rFonts w:ascii="Georgia" w:eastAsia="Georgia" w:hAnsi="Georgia" w:cs="Georgia"/>
          <w:b/>
        </w:rPr>
        <w:t>SIS. Teknisk specifikation</w:t>
      </w:r>
      <w:r w:rsidRPr="002C06F6">
        <w:rPr>
          <w:rFonts w:ascii="Georgia" w:eastAsia="Georgia" w:hAnsi="Georgia" w:cs="Georgia"/>
        </w:rPr>
        <w:t>. SIS TS 39:2025. Mikrobiologisk luftrenhet vid kirurgiska ingrepp – Förebyggande av luftburen smitta – Vägledning och grundläggande krav.</w:t>
      </w:r>
    </w:p>
    <w:p w14:paraId="0D6A9BDD" w14:textId="5175B05F" w:rsidR="002C06F6" w:rsidRPr="002C06F6" w:rsidRDefault="002C06F6" w:rsidP="002C06F6">
      <w:pPr>
        <w:spacing w:line="360" w:lineRule="auto"/>
        <w:ind w:left="567" w:right="-143"/>
        <w:rPr>
          <w:rFonts w:ascii="Georgia" w:hAnsi="Georgia"/>
        </w:rPr>
      </w:pPr>
      <w:r w:rsidRPr="002C06F6">
        <w:rPr>
          <w:rFonts w:ascii="Georgia" w:eastAsia="Georgia" w:hAnsi="Georgia" w:cs="Georgia"/>
          <w:b/>
        </w:rPr>
        <w:t xml:space="preserve">Medicinsk </w:t>
      </w:r>
      <w:proofErr w:type="spellStart"/>
      <w:r w:rsidRPr="002C06F6">
        <w:rPr>
          <w:rFonts w:ascii="Georgia" w:eastAsia="Georgia" w:hAnsi="Georgia" w:cs="Georgia"/>
          <w:b/>
        </w:rPr>
        <w:t>Teknologivurdering</w:t>
      </w:r>
      <w:proofErr w:type="spellEnd"/>
      <w:r w:rsidRPr="002C06F6">
        <w:rPr>
          <w:rFonts w:ascii="Georgia" w:eastAsia="Georgia" w:hAnsi="Georgia" w:cs="Georgia"/>
        </w:rPr>
        <w:t xml:space="preserve">. Ventilation på </w:t>
      </w:r>
      <w:proofErr w:type="spellStart"/>
      <w:r w:rsidRPr="002C06F6">
        <w:rPr>
          <w:rFonts w:ascii="Georgia" w:eastAsia="Georgia" w:hAnsi="Georgia" w:cs="Georgia"/>
        </w:rPr>
        <w:t>operationsstuer</w:t>
      </w:r>
      <w:proofErr w:type="spellEnd"/>
      <w:r w:rsidRPr="002C06F6">
        <w:rPr>
          <w:rFonts w:ascii="Georgia" w:eastAsia="Georgia" w:hAnsi="Georgia" w:cs="Georgia"/>
        </w:rPr>
        <w:t xml:space="preserve">. Medicinsk </w:t>
      </w:r>
      <w:proofErr w:type="spellStart"/>
      <w:r w:rsidRPr="002C06F6">
        <w:rPr>
          <w:rFonts w:ascii="Georgia" w:eastAsia="Georgia" w:hAnsi="Georgia" w:cs="Georgia"/>
        </w:rPr>
        <w:t>Teknologivurdering</w:t>
      </w:r>
      <w:proofErr w:type="spellEnd"/>
      <w:r w:rsidRPr="002C06F6">
        <w:rPr>
          <w:rFonts w:ascii="Georgia" w:eastAsia="Georgia" w:hAnsi="Georgia" w:cs="Georgia"/>
        </w:rPr>
        <w:t>. 2011;13(3).</w:t>
      </w:r>
    </w:p>
    <w:p w14:paraId="2CBA11B5" w14:textId="343BD89D" w:rsidR="002C06F6" w:rsidRDefault="002C06F6" w:rsidP="003B1C48">
      <w:pPr>
        <w:spacing w:line="360" w:lineRule="auto"/>
        <w:ind w:left="567" w:right="-143"/>
        <w:rPr>
          <w:rFonts w:ascii="Verdana" w:eastAsiaTheme="majorEastAsia" w:hAnsi="Verdana" w:cstheme="majorBidi"/>
          <w:bCs/>
          <w:color w:val="000000" w:themeColor="text1"/>
          <w:sz w:val="36"/>
          <w:szCs w:val="26"/>
        </w:rPr>
      </w:pPr>
      <w:r w:rsidRPr="002C06F6">
        <w:rPr>
          <w:rFonts w:ascii="Georgia" w:eastAsia="Georgia" w:hAnsi="Georgia" w:cs="Georgia"/>
          <w:b/>
        </w:rPr>
        <w:t>Vårdhandboken.</w:t>
      </w:r>
      <w:r w:rsidRPr="002C06F6">
        <w:rPr>
          <w:rFonts w:ascii="Georgia" w:eastAsia="Georgia" w:hAnsi="Georgia" w:cs="Georgia"/>
        </w:rPr>
        <w:t xml:space="preserve"> Operationssjukvård – Operationsavdelning. </w:t>
      </w:r>
      <w:hyperlink r:id="rId21" w:tgtFrame="_new" w:history="1">
        <w:r w:rsidRPr="002C06F6">
          <w:rPr>
            <w:rFonts w:ascii="Georgia" w:hAnsi="Georgia"/>
            <w:color w:val="006298" w:themeColor="hyperlink"/>
            <w:u w:val="single"/>
          </w:rPr>
          <w:t>vardhandboken.se/</w:t>
        </w:r>
        <w:proofErr w:type="spellStart"/>
        <w:r w:rsidRPr="002C06F6">
          <w:rPr>
            <w:rFonts w:ascii="Georgia" w:hAnsi="Georgia"/>
            <w:color w:val="006298" w:themeColor="hyperlink"/>
            <w:u w:val="single"/>
          </w:rPr>
          <w:t>vardhygien</w:t>
        </w:r>
        <w:proofErr w:type="spellEnd"/>
        <w:r w:rsidRPr="002C06F6">
          <w:rPr>
            <w:rFonts w:ascii="Georgia" w:hAnsi="Georgia"/>
            <w:color w:val="006298" w:themeColor="hyperlink"/>
            <w:u w:val="single"/>
          </w:rPr>
          <w:t>-operationsavdelning</w:t>
        </w:r>
      </w:hyperlink>
      <w:bookmarkEnd w:id="3"/>
      <w:bookmarkEnd w:id="7"/>
      <w:bookmarkEnd w:id="8"/>
    </w:p>
    <w:sectPr w:rsidR="002C06F6" w:rsidSect="007D3123">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B2F85" w14:textId="77777777" w:rsidR="004973D9" w:rsidRDefault="004973D9">
      <w:r>
        <w:separator/>
      </w:r>
    </w:p>
  </w:endnote>
  <w:endnote w:type="continuationSeparator" w:id="0">
    <w:p w14:paraId="4210CF60" w14:textId="77777777" w:rsidR="004973D9" w:rsidRDefault="004973D9">
      <w:r>
        <w:continuationSeparator/>
      </w:r>
    </w:p>
  </w:endnote>
  <w:endnote w:type="continuationNotice" w:id="1">
    <w:p w14:paraId="3517D264" w14:textId="77777777" w:rsidR="004973D9" w:rsidRDefault="004973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27B71" w14:textId="77777777" w:rsidR="002C06F6" w:rsidRDefault="002C06F6"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1F65EB8" w14:textId="77777777" w:rsidR="002C06F6" w:rsidRDefault="002C06F6"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163299"/>
      <w:docPartObj>
        <w:docPartGallery w:val="Page Numbers (Bottom of Page)"/>
        <w:docPartUnique/>
      </w:docPartObj>
    </w:sdtPr>
    <w:sdtEndPr>
      <w:rPr>
        <w:sz w:val="16"/>
        <w:szCs w:val="16"/>
      </w:rPr>
    </w:sdtEndPr>
    <w:sdtContent>
      <w:p w14:paraId="118D07A1" w14:textId="77777777" w:rsidR="002C06F6" w:rsidRPr="00EC0A68" w:rsidRDefault="002C06F6"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5C99E" w14:textId="77777777" w:rsidR="002C06F6" w:rsidRDefault="002C06F6" w:rsidP="00FB2F0F">
    <w:pPr>
      <w:pStyle w:val="Sidfot"/>
      <w:ind w:left="6237" w:hanging="141"/>
      <w:jc w:val="left"/>
    </w:pPr>
    <w:r>
      <w:rPr>
        <w:noProof/>
      </w:rPr>
      <w:drawing>
        <wp:anchor distT="0" distB="0" distL="114300" distR="114300" simplePos="0" relativeHeight="251658247" behindDoc="0" locked="0" layoutInCell="1" allowOverlap="1" wp14:anchorId="6351095D" wp14:editId="36E129D3">
          <wp:simplePos x="0" y="0"/>
          <wp:positionH relativeFrom="column">
            <wp:posOffset>4388307</wp:posOffset>
          </wp:positionH>
          <wp:positionV relativeFrom="paragraph">
            <wp:posOffset>-27355</wp:posOffset>
          </wp:positionV>
          <wp:extent cx="1897920" cy="384860"/>
          <wp:effectExtent l="0" t="0" r="7620" b="0"/>
          <wp:wrapNone/>
          <wp:docPr id="1286670913" name="Bildobjekt 12866709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6A5F35" w14:textId="77777777" w:rsidR="004973D9" w:rsidRDefault="004973D9"/>
  </w:footnote>
  <w:footnote w:type="continuationSeparator" w:id="0">
    <w:p w14:paraId="2773145D" w14:textId="77777777" w:rsidR="004973D9" w:rsidRDefault="004973D9">
      <w:r>
        <w:continuationSeparator/>
      </w:r>
    </w:p>
  </w:footnote>
  <w:footnote w:type="continuationNotice" w:id="1">
    <w:p w14:paraId="48D1A4ED" w14:textId="77777777" w:rsidR="004973D9" w:rsidRDefault="004973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A69F0" w14:textId="77777777" w:rsidR="002C06F6" w:rsidRPr="00DA65C4" w:rsidRDefault="002C06F6" w:rsidP="00DA65C4">
    <w:pPr>
      <w:pStyle w:val="Sidhuvud"/>
    </w:pPr>
    <w:r>
      <w:rPr>
        <w:noProof/>
        <w:sz w:val="20"/>
        <w:szCs w:val="20"/>
      </w:rPr>
      <mc:AlternateContent>
        <mc:Choice Requires="wps">
          <w:drawing>
            <wp:anchor distT="0" distB="0" distL="114300" distR="114300" simplePos="0" relativeHeight="251658244" behindDoc="0" locked="0" layoutInCell="1" allowOverlap="1" wp14:anchorId="7F8AEEBE" wp14:editId="0FF5DF45">
              <wp:simplePos x="0" y="0"/>
              <wp:positionH relativeFrom="column">
                <wp:posOffset>0</wp:posOffset>
              </wp:positionH>
              <wp:positionV relativeFrom="paragraph">
                <wp:posOffset>-635</wp:posOffset>
              </wp:positionV>
              <wp:extent cx="4667250" cy="323850"/>
              <wp:effectExtent l="0" t="0" r="0" b="0"/>
              <wp:wrapNone/>
              <wp:docPr id="2041832471" name="Textruta 204183247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F2A258A" w14:textId="77777777" w:rsidR="002C06F6" w:rsidRDefault="002C06F6"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F8AEEBE" id="_x0000_t202" coordsize="21600,21600" o:spt="202" path="m,l,21600r21600,l21600,xe">
              <v:stroke joinstyle="miter"/>
              <v:path gradientshapeok="t" o:connecttype="rect"/>
            </v:shapetype>
            <v:shape id="Textruta 2041832471" o:spid="_x0000_s1026"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F2A258A" w14:textId="77777777" w:rsidR="002C06F6" w:rsidRDefault="002C06F6"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E3FDC" w14:textId="77777777" w:rsidR="002C06F6" w:rsidRDefault="002C06F6" w:rsidP="00413A60">
    <w:pPr>
      <w:pStyle w:val="Sidhuvud"/>
      <w:ind w:left="0" w:right="567"/>
    </w:pPr>
    <w:r w:rsidRPr="00762EE0">
      <w:rPr>
        <w:noProof/>
        <w:sz w:val="20"/>
        <w:szCs w:val="20"/>
      </w:rPr>
      <w:drawing>
        <wp:anchor distT="0" distB="0" distL="114300" distR="114300" simplePos="0" relativeHeight="251658245" behindDoc="0" locked="0" layoutInCell="1" allowOverlap="1" wp14:anchorId="66831170" wp14:editId="4D40D871">
          <wp:simplePos x="0" y="0"/>
          <wp:positionH relativeFrom="page">
            <wp:posOffset>17145</wp:posOffset>
          </wp:positionH>
          <wp:positionV relativeFrom="paragraph">
            <wp:posOffset>198755</wp:posOffset>
          </wp:positionV>
          <wp:extent cx="7559040" cy="215900"/>
          <wp:effectExtent l="0" t="0" r="3810" b="0"/>
          <wp:wrapNone/>
          <wp:docPr id="35147274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6" behindDoc="0" locked="0" layoutInCell="1" allowOverlap="1" wp14:anchorId="4BBC5053" wp14:editId="126261DD">
              <wp:simplePos x="0" y="0"/>
              <wp:positionH relativeFrom="column">
                <wp:posOffset>-172720</wp:posOffset>
              </wp:positionH>
              <wp:positionV relativeFrom="paragraph">
                <wp:posOffset>-65405</wp:posOffset>
              </wp:positionV>
              <wp:extent cx="4669200" cy="2160000"/>
              <wp:effectExtent l="0" t="0" r="0" b="0"/>
              <wp:wrapTopAndBottom/>
              <wp:docPr id="1711510754" name="Textruta 1711510754"/>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15C33EB" w14:textId="77777777" w:rsidR="002C06F6" w:rsidRDefault="002C06F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BC5053" id="_x0000_t202" coordsize="21600,21600" o:spt="202" path="m,l,21600r21600,l21600,xe">
              <v:stroke joinstyle="miter"/>
              <v:path gradientshapeok="t" o:connecttype="rect"/>
            </v:shapetype>
            <v:shape id="Textruta 1711510754" o:spid="_x0000_s1027" type="#_x0000_t202" style="position:absolute;margin-left:-13.6pt;margin-top:-5.15pt;width:367.65pt;height:170.1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615C33EB" w14:textId="77777777" w:rsidR="002C06F6" w:rsidRDefault="002C06F6">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AD6C82"/>
    <w:multiLevelType w:val="hybridMultilevel"/>
    <w:tmpl w:val="271844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54652D1"/>
    <w:multiLevelType w:val="hybridMultilevel"/>
    <w:tmpl w:val="AFBADE60"/>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82422463">
    <w:abstractNumId w:val="19"/>
  </w:num>
  <w:num w:numId="2" w16cid:durableId="1537544201">
    <w:abstractNumId w:val="14"/>
  </w:num>
  <w:num w:numId="3" w16cid:durableId="303319430">
    <w:abstractNumId w:val="0"/>
  </w:num>
  <w:num w:numId="4" w16cid:durableId="118498533">
    <w:abstractNumId w:val="6"/>
  </w:num>
  <w:num w:numId="5" w16cid:durableId="959533911">
    <w:abstractNumId w:val="15"/>
  </w:num>
  <w:num w:numId="6" w16cid:durableId="945386163">
    <w:abstractNumId w:val="2"/>
  </w:num>
  <w:num w:numId="7" w16cid:durableId="575743638">
    <w:abstractNumId w:val="11"/>
  </w:num>
  <w:num w:numId="8" w16cid:durableId="179399693">
    <w:abstractNumId w:val="8"/>
  </w:num>
  <w:num w:numId="9" w16cid:durableId="1902248747">
    <w:abstractNumId w:val="1"/>
  </w:num>
  <w:num w:numId="10" w16cid:durableId="891814437">
    <w:abstractNumId w:val="1"/>
  </w:num>
  <w:num w:numId="11" w16cid:durableId="388767035">
    <w:abstractNumId w:val="3"/>
  </w:num>
  <w:num w:numId="12" w16cid:durableId="135732719">
    <w:abstractNumId w:val="4"/>
  </w:num>
  <w:num w:numId="13" w16cid:durableId="1789085891">
    <w:abstractNumId w:val="13"/>
  </w:num>
  <w:num w:numId="14" w16cid:durableId="1387987999">
    <w:abstractNumId w:val="9"/>
  </w:num>
  <w:num w:numId="15" w16cid:durableId="2130932927">
    <w:abstractNumId w:val="7"/>
  </w:num>
  <w:num w:numId="16" w16cid:durableId="1406339988">
    <w:abstractNumId w:val="12"/>
  </w:num>
  <w:num w:numId="17" w16cid:durableId="1393041037">
    <w:abstractNumId w:val="5"/>
  </w:num>
  <w:num w:numId="18" w16cid:durableId="233707030">
    <w:abstractNumId w:val="10"/>
  </w:num>
  <w:num w:numId="19" w16cid:durableId="1269505892">
    <w:abstractNumId w:val="18"/>
  </w:num>
  <w:num w:numId="20" w16cid:durableId="8682596">
    <w:abstractNumId w:val="16"/>
  </w:num>
  <w:num w:numId="21" w16cid:durableId="51611971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3D9"/>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0FAC"/>
    <w:rsid w:val="000E463B"/>
    <w:rsid w:val="000E5A7E"/>
    <w:rsid w:val="000F43A3"/>
    <w:rsid w:val="000F7681"/>
    <w:rsid w:val="00103031"/>
    <w:rsid w:val="001044FE"/>
    <w:rsid w:val="00111E59"/>
    <w:rsid w:val="001139D4"/>
    <w:rsid w:val="00125148"/>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303"/>
    <w:rsid w:val="00181FDC"/>
    <w:rsid w:val="001860B9"/>
    <w:rsid w:val="00186F2B"/>
    <w:rsid w:val="001874D6"/>
    <w:rsid w:val="00193474"/>
    <w:rsid w:val="0019632A"/>
    <w:rsid w:val="001A4E7C"/>
    <w:rsid w:val="001B762C"/>
    <w:rsid w:val="001C4D0A"/>
    <w:rsid w:val="001C5FEF"/>
    <w:rsid w:val="00211487"/>
    <w:rsid w:val="00211D91"/>
    <w:rsid w:val="00217DEC"/>
    <w:rsid w:val="00235B57"/>
    <w:rsid w:val="0025066E"/>
    <w:rsid w:val="00250839"/>
    <w:rsid w:val="00250F24"/>
    <w:rsid w:val="002523C5"/>
    <w:rsid w:val="0025380B"/>
    <w:rsid w:val="002542F8"/>
    <w:rsid w:val="0025703A"/>
    <w:rsid w:val="00262F3D"/>
    <w:rsid w:val="00263281"/>
    <w:rsid w:val="002651D6"/>
    <w:rsid w:val="0026551F"/>
    <w:rsid w:val="00280A85"/>
    <w:rsid w:val="00284119"/>
    <w:rsid w:val="00290B5C"/>
    <w:rsid w:val="00294791"/>
    <w:rsid w:val="002A62BF"/>
    <w:rsid w:val="002B0B30"/>
    <w:rsid w:val="002B0C78"/>
    <w:rsid w:val="002C06F6"/>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C4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4E82"/>
    <w:rsid w:val="00480DC7"/>
    <w:rsid w:val="004876F6"/>
    <w:rsid w:val="0049236A"/>
    <w:rsid w:val="00492718"/>
    <w:rsid w:val="004973D9"/>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25C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2867"/>
    <w:rsid w:val="005C0045"/>
    <w:rsid w:val="005C084E"/>
    <w:rsid w:val="005C4606"/>
    <w:rsid w:val="005D0B0C"/>
    <w:rsid w:val="005E02B3"/>
    <w:rsid w:val="005E1E24"/>
    <w:rsid w:val="0060596B"/>
    <w:rsid w:val="00606D97"/>
    <w:rsid w:val="00613343"/>
    <w:rsid w:val="00614E64"/>
    <w:rsid w:val="00617710"/>
    <w:rsid w:val="00617EE6"/>
    <w:rsid w:val="0062184C"/>
    <w:rsid w:val="00623724"/>
    <w:rsid w:val="00627BEA"/>
    <w:rsid w:val="006319DB"/>
    <w:rsid w:val="006444D0"/>
    <w:rsid w:val="0065595B"/>
    <w:rsid w:val="00660269"/>
    <w:rsid w:val="00665F89"/>
    <w:rsid w:val="00673C92"/>
    <w:rsid w:val="006753EC"/>
    <w:rsid w:val="00684E88"/>
    <w:rsid w:val="006A2789"/>
    <w:rsid w:val="006A4978"/>
    <w:rsid w:val="006A7261"/>
    <w:rsid w:val="006B0D29"/>
    <w:rsid w:val="006B1819"/>
    <w:rsid w:val="006B5DE7"/>
    <w:rsid w:val="006C0A9F"/>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9B9"/>
    <w:rsid w:val="007A5C6F"/>
    <w:rsid w:val="007B3F05"/>
    <w:rsid w:val="007D015E"/>
    <w:rsid w:val="007D3123"/>
    <w:rsid w:val="007D4241"/>
    <w:rsid w:val="007D4317"/>
    <w:rsid w:val="007D4EA3"/>
    <w:rsid w:val="007F1CFF"/>
    <w:rsid w:val="007F5DD5"/>
    <w:rsid w:val="00821A1B"/>
    <w:rsid w:val="008224D2"/>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36B9"/>
    <w:rsid w:val="00914D58"/>
    <w:rsid w:val="00921F47"/>
    <w:rsid w:val="009228AB"/>
    <w:rsid w:val="0093085B"/>
    <w:rsid w:val="00931C57"/>
    <w:rsid w:val="009331B4"/>
    <w:rsid w:val="009347A5"/>
    <w:rsid w:val="00935028"/>
    <w:rsid w:val="00942257"/>
    <w:rsid w:val="00943AA3"/>
    <w:rsid w:val="009471BF"/>
    <w:rsid w:val="00950E4E"/>
    <w:rsid w:val="009529BD"/>
    <w:rsid w:val="009533B4"/>
    <w:rsid w:val="0095396F"/>
    <w:rsid w:val="00971D93"/>
    <w:rsid w:val="009A44F2"/>
    <w:rsid w:val="009B1F6B"/>
    <w:rsid w:val="009C0D12"/>
    <w:rsid w:val="009C192E"/>
    <w:rsid w:val="009D6819"/>
    <w:rsid w:val="009D6D1C"/>
    <w:rsid w:val="009E07D1"/>
    <w:rsid w:val="009E0CF9"/>
    <w:rsid w:val="009E531B"/>
    <w:rsid w:val="009E6A6C"/>
    <w:rsid w:val="009E6C56"/>
    <w:rsid w:val="009E7DCF"/>
    <w:rsid w:val="009F2958"/>
    <w:rsid w:val="009F4A56"/>
    <w:rsid w:val="009F4E65"/>
    <w:rsid w:val="00A006A5"/>
    <w:rsid w:val="00A05942"/>
    <w:rsid w:val="00A07BEC"/>
    <w:rsid w:val="00A14C45"/>
    <w:rsid w:val="00A1657F"/>
    <w:rsid w:val="00A264BE"/>
    <w:rsid w:val="00A272CA"/>
    <w:rsid w:val="00A33051"/>
    <w:rsid w:val="00A407AD"/>
    <w:rsid w:val="00A40923"/>
    <w:rsid w:val="00A41C05"/>
    <w:rsid w:val="00A42426"/>
    <w:rsid w:val="00A514B7"/>
    <w:rsid w:val="00A54A0B"/>
    <w:rsid w:val="00A64EC0"/>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42D"/>
    <w:rsid w:val="00BB69DB"/>
    <w:rsid w:val="00BC322E"/>
    <w:rsid w:val="00BC44CD"/>
    <w:rsid w:val="00BC48A6"/>
    <w:rsid w:val="00BE242B"/>
    <w:rsid w:val="00BE7978"/>
    <w:rsid w:val="00C07DDB"/>
    <w:rsid w:val="00C4115D"/>
    <w:rsid w:val="00C43BDD"/>
    <w:rsid w:val="00C4539F"/>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05C4"/>
    <w:rsid w:val="00DC15C2"/>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7EA"/>
    <w:rsid w:val="00F22264"/>
    <w:rsid w:val="00F24DE2"/>
    <w:rsid w:val="00F2564D"/>
    <w:rsid w:val="00F35B05"/>
    <w:rsid w:val="00F413D9"/>
    <w:rsid w:val="00F5135F"/>
    <w:rsid w:val="00F51F78"/>
    <w:rsid w:val="00F86F47"/>
    <w:rsid w:val="00F901E5"/>
    <w:rsid w:val="00F90B64"/>
    <w:rsid w:val="00FA3E8A"/>
    <w:rsid w:val="00FB2F0F"/>
    <w:rsid w:val="00FB5086"/>
    <w:rsid w:val="00FB5411"/>
    <w:rsid w:val="00FB6392"/>
    <w:rsid w:val="00FD3C70"/>
    <w:rsid w:val="00FD6820"/>
    <w:rsid w:val="00FE12D8"/>
    <w:rsid w:val="00FF7C02"/>
    <w:rsid w:val="024801E3"/>
    <w:rsid w:val="04379611"/>
    <w:rsid w:val="16CA55F4"/>
    <w:rsid w:val="178D2107"/>
    <w:rsid w:val="18D82E75"/>
    <w:rsid w:val="1B16F670"/>
    <w:rsid w:val="24D1C897"/>
    <w:rsid w:val="28748136"/>
    <w:rsid w:val="304C1BB6"/>
    <w:rsid w:val="3532E926"/>
    <w:rsid w:val="356FDC43"/>
    <w:rsid w:val="3CA58295"/>
    <w:rsid w:val="3D86E495"/>
    <w:rsid w:val="3FA2FE60"/>
    <w:rsid w:val="44C89452"/>
    <w:rsid w:val="46585673"/>
    <w:rsid w:val="46E43931"/>
    <w:rsid w:val="4CEEB19D"/>
    <w:rsid w:val="647B2B65"/>
    <w:rsid w:val="6B2CF8ED"/>
    <w:rsid w:val="6B8B4EF1"/>
    <w:rsid w:val="6C4B5044"/>
    <w:rsid w:val="6DDFABCB"/>
    <w:rsid w:val="7D2AC7E9"/>
    <w:rsid w:val="7ED847C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DAAD881-449E-44EC-B2DB-FC00AD59D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Tabell">
    <w:name w:val="Tabell"/>
    <w:link w:val="TabellChar"/>
    <w:qFormat/>
    <w:rsid w:val="000C0FAC"/>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0C0FAC"/>
    <w:rPr>
      <w:rFonts w:ascii="Georgia" w:hAnsi="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Jan%20Sarac.sarac@vgregion.se" TargetMode="External" Id="rId18" /><Relationship Type="http://schemas.openxmlformats.org/officeDocument/2006/relationships/footer" Target="footer6.xml" Id="rId26" /><Relationship Type="http://schemas.openxmlformats.org/officeDocument/2006/relationships/hyperlink" Target="https://www.vardhandboken.se/vardhygien-infektioner-och-smittspridning/operationssjukvard/operationsavdelning"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fss12798-1768321571-17/surrogate/Driftuppdrag%20-%20Riktlinje.pdf" TargetMode="External" Id="rId17" /><Relationship Type="http://schemas.openxmlformats.org/officeDocument/2006/relationships/header" Target="header4.xml" Id="rId25" /><Relationship Type="http://schemas.openxmlformats.org/officeDocument/2006/relationships/footer" Target="footer3.xml" Id="rId16" /><Relationship Type="http://schemas.openxmlformats.org/officeDocument/2006/relationships/hyperlink" Target="http://www.sciencedirect.com/science/article/pii/S019665531101248X"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5.xml" Id="rId24" /><Relationship Type="http://schemas.openxmlformats.org/officeDocument/2006/relationships/header" Target="header2.xml" Id="rId15" /><Relationship Type="http://schemas.openxmlformats.org/officeDocument/2006/relationships/footer" Target="footer4.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lof.se/patientsakerhet/vara-projekt/priss"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3.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6</Pages>
  <Words>958</Words>
  <Characters>8019</Characters>
  <Application>Microsoft Office Word</Application>
  <DocSecurity>0</DocSecurity>
  <Lines>66</Lines>
  <Paragraphs>17</Paragraphs>
  <ScaleCrop>false</ScaleCrop>
  <Manager/>
  <Company/>
  <LinksUpToDate>false</LinksUpToDate>
  <CharactersWithSpaces>8960</CharactersWithSpaces>
  <SharedDoc>false</SharedDoc>
  <HyperlinkBase/>
  <HLinks>
    <vt:vector size="72" baseType="variant">
      <vt:variant>
        <vt:i4>1441870</vt:i4>
      </vt:variant>
      <vt:variant>
        <vt:i4>51</vt:i4>
      </vt:variant>
      <vt:variant>
        <vt:i4>0</vt:i4>
      </vt:variant>
      <vt:variant>
        <vt:i4>5</vt:i4>
      </vt:variant>
      <vt:variant>
        <vt:lpwstr>https://www.vardhandboken.se/vardhygien-infektioner-och-smittspridning/operationssjukvard/operationsavdelning</vt:lpwstr>
      </vt:variant>
      <vt:variant>
        <vt:lpwstr/>
      </vt:variant>
      <vt:variant>
        <vt:i4>6881403</vt:i4>
      </vt:variant>
      <vt:variant>
        <vt:i4>48</vt:i4>
      </vt:variant>
      <vt:variant>
        <vt:i4>0</vt:i4>
      </vt:variant>
      <vt:variant>
        <vt:i4>5</vt:i4>
      </vt:variant>
      <vt:variant>
        <vt:lpwstr>http://www.sciencedirect.com/science/article/pii/S019665531101248X</vt:lpwstr>
      </vt:variant>
      <vt:variant>
        <vt:lpwstr/>
      </vt:variant>
      <vt:variant>
        <vt:i4>4980807</vt:i4>
      </vt:variant>
      <vt:variant>
        <vt:i4>45</vt:i4>
      </vt:variant>
      <vt:variant>
        <vt:i4>0</vt:i4>
      </vt:variant>
      <vt:variant>
        <vt:i4>5</vt:i4>
      </vt:variant>
      <vt:variant>
        <vt:lpwstr>https://lof.se/patientsakerhet/vara-projekt/priss</vt:lpwstr>
      </vt:variant>
      <vt:variant>
        <vt:lpwstr/>
      </vt:variant>
      <vt:variant>
        <vt:i4>1245222</vt:i4>
      </vt:variant>
      <vt:variant>
        <vt:i4>42</vt:i4>
      </vt:variant>
      <vt:variant>
        <vt:i4>0</vt:i4>
      </vt:variant>
      <vt:variant>
        <vt:i4>5</vt:i4>
      </vt:variant>
      <vt:variant>
        <vt:lpwstr>mailto:Jan%20Sarac.sarac@vgregion.se</vt:lpwstr>
      </vt:variant>
      <vt:variant>
        <vt:lpwstr/>
      </vt:variant>
      <vt:variant>
        <vt:i4>7929978</vt:i4>
      </vt:variant>
      <vt:variant>
        <vt:i4>39</vt:i4>
      </vt:variant>
      <vt:variant>
        <vt:i4>0</vt:i4>
      </vt:variant>
      <vt:variant>
        <vt:i4>5</vt:i4>
      </vt:variant>
      <vt:variant>
        <vt:lpwstr>https://mellanarkiv-offentlig.vgregion.se/alfresco/s/archive/stream/public/v1/source/available/sofia/sfss12798-1768321571-17/surrogate/Driftuppdrag - Riktlinje.pdf</vt:lpwstr>
      </vt:variant>
      <vt:variant>
        <vt:lpwstr/>
      </vt:variant>
      <vt:variant>
        <vt:i4>1703995</vt:i4>
      </vt:variant>
      <vt:variant>
        <vt:i4>32</vt:i4>
      </vt:variant>
      <vt:variant>
        <vt:i4>0</vt:i4>
      </vt:variant>
      <vt:variant>
        <vt:i4>5</vt:i4>
      </vt:variant>
      <vt:variant>
        <vt:lpwstr/>
      </vt:variant>
      <vt:variant>
        <vt:lpwstr>_Toc191291279</vt:lpwstr>
      </vt:variant>
      <vt:variant>
        <vt:i4>1703995</vt:i4>
      </vt:variant>
      <vt:variant>
        <vt:i4>29</vt:i4>
      </vt:variant>
      <vt:variant>
        <vt:i4>0</vt:i4>
      </vt:variant>
      <vt:variant>
        <vt:i4>5</vt:i4>
      </vt:variant>
      <vt:variant>
        <vt:lpwstr/>
      </vt:variant>
      <vt:variant>
        <vt:lpwstr>_Toc191291278</vt:lpwstr>
      </vt:variant>
      <vt:variant>
        <vt:i4>1703995</vt:i4>
      </vt:variant>
      <vt:variant>
        <vt:i4>26</vt:i4>
      </vt:variant>
      <vt:variant>
        <vt:i4>0</vt:i4>
      </vt:variant>
      <vt:variant>
        <vt:i4>5</vt:i4>
      </vt:variant>
      <vt:variant>
        <vt:lpwstr/>
      </vt:variant>
      <vt:variant>
        <vt:lpwstr>_Toc191291277</vt:lpwstr>
      </vt:variant>
      <vt:variant>
        <vt:i4>1703995</vt:i4>
      </vt:variant>
      <vt:variant>
        <vt:i4>20</vt:i4>
      </vt:variant>
      <vt:variant>
        <vt:i4>0</vt:i4>
      </vt:variant>
      <vt:variant>
        <vt:i4>5</vt:i4>
      </vt:variant>
      <vt:variant>
        <vt:lpwstr/>
      </vt:variant>
      <vt:variant>
        <vt:lpwstr>_Toc191291276</vt:lpwstr>
      </vt:variant>
      <vt:variant>
        <vt:i4>1703995</vt:i4>
      </vt:variant>
      <vt:variant>
        <vt:i4>14</vt:i4>
      </vt:variant>
      <vt:variant>
        <vt:i4>0</vt:i4>
      </vt:variant>
      <vt:variant>
        <vt:i4>5</vt:i4>
      </vt:variant>
      <vt:variant>
        <vt:lpwstr/>
      </vt:variant>
      <vt:variant>
        <vt:lpwstr>_Toc191291275</vt:lpwstr>
      </vt:variant>
      <vt:variant>
        <vt:i4>1703995</vt:i4>
      </vt:variant>
      <vt:variant>
        <vt:i4>8</vt:i4>
      </vt:variant>
      <vt:variant>
        <vt:i4>0</vt:i4>
      </vt:variant>
      <vt:variant>
        <vt:i4>5</vt:i4>
      </vt:variant>
      <vt:variant>
        <vt:lpwstr/>
      </vt:variant>
      <vt:variant>
        <vt:lpwstr>_Toc191291274</vt:lpwstr>
      </vt:variant>
      <vt:variant>
        <vt:i4>1703995</vt:i4>
      </vt:variant>
      <vt:variant>
        <vt:i4>2</vt:i4>
      </vt:variant>
      <vt:variant>
        <vt:i4>0</vt:i4>
      </vt:variant>
      <vt:variant>
        <vt:i4>5</vt:i4>
      </vt:variant>
      <vt:variant>
        <vt:lpwstr/>
      </vt:variant>
      <vt:variant>
        <vt:lpwstr>_Toc191291273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Operationsventilation, NU sjukvården</dc:title>
  <dc:subject/>
  <dc:creator>patrik.jens.johansson@vgregion.se</dc:creator>
  <keywords/>
  <lastModifiedBy>Carina Turesson Roos</lastModifiedBy>
  <revision>22</revision>
  <lastPrinted>2016-03-31T19:56:00.0000000Z</lastPrinted>
  <dcterms:created xsi:type="dcterms:W3CDTF">2022-05-23T12:39:00.0000000Z</dcterms:created>
  <dcterms:modified xsi:type="dcterms:W3CDTF">2025-03-21T09:02:00.0000000Z</dcterms:modified>
</coreProperties>
</file>