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D06420" w:rsidP="001A6F2D" w:rsidRDefault="00D06420" w14:paraId="069CA024" w14:textId="77777777">
      <w:pPr>
        <w:pStyle w:val="Rubrik2"/>
        <w:ind w:right="424"/>
        <w:sectPr w:rsidR="00D06420" w:rsidSect="00D064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06420" w:rsidR="00D06420" w:rsidP="001A6F2D" w:rsidRDefault="00D06420" w14:paraId="3910ACD5" w14:textId="43CE030E">
      <w:pPr>
        <w:spacing w:after="0" w:line="240" w:lineRule="auto"/>
        <w:ind w:right="424"/>
        <w:rPr>
          <w:szCs w:val="20"/>
        </w:rPr>
      </w:pPr>
      <w:r w:rsidRPr="00D0642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3912F0" wp14:editId="3ACF752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D06420" w:rsidP="00D06420" w:rsidRDefault="00D06420" w14:paraId="4F9869C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18203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33912F0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D06420" w:rsidP="00D06420" w:rsidRDefault="00D06420" w14:paraId="4F9869C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18203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06420" w:rsidR="00D06420" w:rsidTr="006C2598" w14:paraId="0E7C2C1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06420" w:rsidR="00D06420" w:rsidP="001A6F2D" w:rsidRDefault="00D06420" w14:paraId="4FC332AE" w14:textId="77777777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D06420">
              <w:rPr>
                <w:noProof/>
              </w:rPr>
              <w:t>Näsreponering</w:t>
            </w:r>
          </w:p>
        </w:tc>
      </w:tr>
    </w:tbl>
    <w:p w:rsidRPr="00D06420" w:rsidR="00D06420" w:rsidP="001A6F2D" w:rsidRDefault="00D06420" w14:paraId="4CB4DB0E" w14:textId="71B4D18E">
      <w:pPr>
        <w:pStyle w:val="Rubrik2"/>
        <w:ind w:right="424"/>
      </w:pPr>
      <w:r w:rsidR="00D06420">
        <w:rPr/>
        <w:t>Revidering i denna version</w:t>
      </w:r>
    </w:p>
    <w:p w:rsidR="10C32FFB" w:rsidP="21D4BC51" w:rsidRDefault="10C32FFB" w14:paraId="3A1FB8B3" w14:textId="7597B045">
      <w:pPr>
        <w:pStyle w:val="Normal"/>
        <w:suppressLineNumbers w:val="0"/>
        <w:bidi w:val="0"/>
        <w:spacing w:before="0" w:beforeAutospacing="off" w:after="0" w:afterAutospacing="off" w:line="240" w:lineRule="auto"/>
        <w:ind w:left="992" w:right="424"/>
        <w:jc w:val="left"/>
      </w:pPr>
      <w:r w:rsidR="10C32FFB">
        <w:rPr/>
        <w:t>Under premedicinering och anestesikort</w:t>
      </w:r>
    </w:p>
    <w:p w:rsidRPr="001A6F2D" w:rsidR="00D06420" w:rsidP="001A6F2D" w:rsidRDefault="00D06420" w14:paraId="4B16DFD5" w14:textId="77777777">
      <w:pPr>
        <w:pStyle w:val="Rubrik2"/>
        <w:ind w:right="424"/>
      </w:pPr>
      <w:r w:rsidRPr="001A6F2D">
        <w:t>Bakgrund</w:t>
      </w:r>
    </w:p>
    <w:p w:rsidRPr="00D06420" w:rsidR="00D06420" w:rsidP="001A6F2D" w:rsidRDefault="00D06420" w14:paraId="4795C200" w14:textId="77777777">
      <w:pPr>
        <w:spacing w:after="0" w:line="240" w:lineRule="auto"/>
        <w:ind w:right="424"/>
        <w:rPr>
          <w:rFonts w:ascii="Arial" w:hAnsi="Arial"/>
          <w:b/>
          <w:sz w:val="28"/>
        </w:rPr>
      </w:pPr>
      <w:r w:rsidRPr="00D06420">
        <w:t xml:space="preserve">Patienten kommer fastande direkt till operation med remiss och bedöms av operatören. Om åtgärd behövs lägger operatören in patienten som en akutoperation i Orbit. </w:t>
      </w:r>
    </w:p>
    <w:p w:rsidRPr="00D06420" w:rsidR="00D06420" w:rsidP="001A6F2D" w:rsidRDefault="00D06420" w14:paraId="574048C0" w14:textId="77777777">
      <w:pPr>
        <w:spacing w:after="0" w:line="240" w:lineRule="auto"/>
        <w:ind w:right="424"/>
      </w:pPr>
    </w:p>
    <w:p w:rsidRPr="001A6F2D" w:rsidR="00D06420" w:rsidP="001A6F2D" w:rsidRDefault="00D06420" w14:paraId="5833C3EB" w14:textId="77777777">
      <w:pPr>
        <w:pStyle w:val="Rubrik2"/>
        <w:ind w:right="424"/>
      </w:pPr>
      <w:r w:rsidRPr="001A6F2D">
        <w:t>Syfte</w:t>
      </w:r>
    </w:p>
    <w:p w:rsidRPr="00D06420" w:rsidR="00D06420" w:rsidP="001A6F2D" w:rsidRDefault="00D06420" w14:paraId="54EFE3DD" w14:textId="77777777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D06420">
        <w:rPr>
          <w:szCs w:val="20"/>
        </w:rPr>
        <w:t>Standardisera och förbättra omhändertagande av patient vid näsreponering.</w:t>
      </w:r>
      <w:r w:rsidRPr="00D06420">
        <w:rPr>
          <w:szCs w:val="20"/>
        </w:rPr>
        <w:tab/>
      </w:r>
    </w:p>
    <w:p w:rsidRPr="00D06420" w:rsidR="00D06420" w:rsidP="001A6F2D" w:rsidRDefault="00D06420" w14:paraId="120578CB" w14:textId="77777777">
      <w:pPr>
        <w:spacing w:after="0" w:line="240" w:lineRule="auto"/>
        <w:ind w:right="424"/>
        <w:rPr>
          <w:szCs w:val="20"/>
        </w:rPr>
      </w:pPr>
    </w:p>
    <w:p w:rsidRPr="001A6F2D" w:rsidR="00D06420" w:rsidP="001A6F2D" w:rsidRDefault="00D06420" w14:paraId="76F7BF9C" w14:textId="77777777">
      <w:pPr>
        <w:pStyle w:val="Rubrik2"/>
        <w:ind w:right="424"/>
      </w:pPr>
      <w:r w:rsidRPr="001A6F2D">
        <w:t>Vilka berörs</w:t>
      </w:r>
    </w:p>
    <w:p w:rsidRPr="00D06420" w:rsidR="00D06420" w:rsidP="001A6F2D" w:rsidRDefault="00D06420" w14:paraId="197EC8E6" w14:textId="77777777">
      <w:pPr>
        <w:spacing w:after="0" w:line="240" w:lineRule="auto"/>
        <w:ind w:right="424"/>
      </w:pPr>
      <w:r w:rsidRPr="00D06420">
        <w:t>Anestesisjuksköterskor, anestesiläkare och undersköterskor, Operation NÄL.</w:t>
      </w:r>
    </w:p>
    <w:p w:rsidRPr="00D06420" w:rsidR="00D06420" w:rsidP="001A6F2D" w:rsidRDefault="00D06420" w14:paraId="2FEDD188" w14:textId="77777777">
      <w:pPr>
        <w:spacing w:after="0" w:line="240" w:lineRule="auto"/>
        <w:ind w:right="424"/>
      </w:pPr>
    </w:p>
    <w:p w:rsidRPr="00D06420" w:rsidR="00D06420" w:rsidP="001A6F2D" w:rsidRDefault="00D06420" w14:paraId="518C2E2A" w14:textId="77777777">
      <w:pPr>
        <w:pStyle w:val="Rubrik2"/>
        <w:ind w:right="424"/>
      </w:pPr>
      <w:r w:rsidRPr="00D06420">
        <w:t>Anestesiförslag</w:t>
      </w:r>
    </w:p>
    <w:p w:rsidRPr="00D06420" w:rsidR="00D06420" w:rsidP="001A6F2D" w:rsidRDefault="00D06420" w14:paraId="09D3E058" w14:textId="77777777">
      <w:pPr>
        <w:spacing w:after="0" w:line="240" w:lineRule="auto"/>
        <w:ind w:right="424"/>
        <w:rPr>
          <w:rFonts w:ascii="Arial" w:hAnsi="Arial"/>
          <w:b/>
        </w:rPr>
      </w:pPr>
    </w:p>
    <w:p w:rsidRPr="00D06420" w:rsidR="00D06420" w:rsidP="001A6F2D" w:rsidRDefault="00D06420" w14:paraId="205256B4" w14:textId="77777777">
      <w:pPr>
        <w:pStyle w:val="Rubrik3"/>
        <w:ind w:right="424"/>
      </w:pPr>
      <w:r w:rsidRPr="00D06420">
        <w:t xml:space="preserve">Premedicinering: </w:t>
      </w:r>
    </w:p>
    <w:p w:rsidRPr="00D06420" w:rsidR="00D06420" w:rsidP="001A6F2D" w:rsidRDefault="00D06420" w14:paraId="11D4FCDA" w14:textId="72538057">
      <w:pPr>
        <w:spacing w:after="0" w:line="240" w:lineRule="auto"/>
        <w:ind w:right="424"/>
      </w:pPr>
      <w:r w:rsidR="00D06420">
        <w:rPr/>
        <w:t xml:space="preserve">Se separat rutin </w:t>
      </w:r>
      <w:hyperlink r:id="R901898074a0f4f65">
        <w:r w:rsidRPr="21D4BC51" w:rsidR="00D06420">
          <w:rPr>
            <w:color w:val="0000FF"/>
            <w:u w:val="single"/>
          </w:rPr>
          <w:t xml:space="preserve">"Premedicinering för ÖNH- och </w:t>
        </w:r>
        <w:r w:rsidRPr="21D4BC51" w:rsidR="00D06420">
          <w:rPr>
            <w:color w:val="0000FF"/>
            <w:u w:val="single"/>
          </w:rPr>
          <w:t>käkpatienter</w:t>
        </w:r>
        <w:r w:rsidRPr="21D4BC51" w:rsidR="00D06420">
          <w:rPr>
            <w:color w:val="0000FF"/>
            <w:u w:val="single"/>
          </w:rPr>
          <w:t>"</w:t>
        </w:r>
      </w:hyperlink>
      <w:r w:rsidR="00D06420">
        <w:rPr/>
        <w:t xml:space="preserve">. Vanligtvis ges </w:t>
      </w:r>
      <w:r w:rsidR="00D06420">
        <w:rPr/>
        <w:t>Paracetamol</w:t>
      </w:r>
      <w:r w:rsidR="00D06420">
        <w:rPr/>
        <w:t xml:space="preserve"> </w:t>
      </w:r>
      <w:r w:rsidR="50BC1F94">
        <w:rPr/>
        <w:t>och Cox-2 hämmare intravenöst innan anestesistart.</w:t>
      </w:r>
    </w:p>
    <w:p w:rsidRPr="00D06420" w:rsidR="00D06420" w:rsidP="001A6F2D" w:rsidRDefault="00D06420" w14:paraId="32F4F948" w14:textId="77777777">
      <w:pPr>
        <w:spacing w:after="0" w:line="240" w:lineRule="auto"/>
        <w:ind w:right="424"/>
      </w:pPr>
    </w:p>
    <w:p w:rsidRPr="00D06420" w:rsidR="00D06420" w:rsidP="001A6F2D" w:rsidRDefault="00D06420" w14:paraId="7B0C20EF" w14:textId="77777777">
      <w:pPr>
        <w:pStyle w:val="Rubrik3"/>
        <w:ind w:right="424"/>
        <w:rPr>
          <w:i/>
        </w:rPr>
      </w:pPr>
      <w:r w:rsidR="00D06420">
        <w:rPr/>
        <w:t>Anestesikort:</w:t>
      </w:r>
      <w:r w:rsidRPr="21D4BC51" w:rsidR="00D06420">
        <w:rPr>
          <w:i w:val="1"/>
          <w:iCs w:val="1"/>
        </w:rPr>
        <w:t xml:space="preserve"> </w:t>
      </w:r>
    </w:p>
    <w:p w:rsidRPr="00D06420" w:rsidR="00D06420" w:rsidP="21D4BC51" w:rsidRDefault="00D06420" w14:paraId="1B58729A" w14:textId="0439F796">
      <w:pPr>
        <w:pStyle w:val="Normal"/>
        <w:spacing w:after="0" w:line="240" w:lineRule="auto"/>
        <w:ind w:right="424"/>
      </w:pP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Intubation med 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Propfol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Alfenanil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Celocurin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Sevo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 xml:space="preserve">/luft, men vanligtvis går det bra med 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larynxmask</w:t>
      </w:r>
      <w:r w:rsidRPr="21D4BC51" w:rsidR="68FE2CAA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21D4BC51" w:rsidR="68FE2CA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="00D06420">
        <w:rPr/>
        <w:t xml:space="preserve">Detta får avgöras av ansvarig anestesiolog. </w:t>
      </w:r>
    </w:p>
    <w:p w:rsidRPr="00D06420" w:rsidR="00D06420" w:rsidP="001A6F2D" w:rsidRDefault="00D06420" w14:paraId="2B314880" w14:textId="77777777">
      <w:pPr>
        <w:spacing w:after="0" w:line="240" w:lineRule="auto"/>
        <w:ind w:right="424"/>
      </w:pPr>
    </w:p>
    <w:p w:rsidRPr="001A6F2D" w:rsidR="00D06420" w:rsidP="001A6F2D" w:rsidRDefault="00D06420" w14:paraId="1CB72614" w14:textId="77777777">
      <w:pPr>
        <w:pStyle w:val="Rubrik2"/>
        <w:ind w:right="424"/>
      </w:pPr>
      <w:r w:rsidRPr="001A6F2D">
        <w:t>Utrustning</w:t>
      </w:r>
    </w:p>
    <w:p w:rsidRPr="00D06420" w:rsidR="00D06420" w:rsidP="001A6F2D" w:rsidRDefault="00D06420" w14:paraId="393C7CFF" w14:textId="77777777">
      <w:pPr>
        <w:spacing w:after="0" w:line="240" w:lineRule="auto"/>
        <w:ind w:right="424"/>
        <w:rPr>
          <w:rFonts w:ascii="Arial" w:hAnsi="Arial"/>
          <w:b/>
        </w:rPr>
      </w:pPr>
    </w:p>
    <w:p w:rsidRPr="00D06420" w:rsidR="00D06420" w:rsidP="001A6F2D" w:rsidRDefault="00D06420" w14:paraId="60941129" w14:textId="77777777">
      <w:pPr>
        <w:spacing w:after="0" w:line="240" w:lineRule="auto"/>
        <w:ind w:right="424"/>
        <w:rPr>
          <w:szCs w:val="20"/>
        </w:rPr>
      </w:pPr>
      <w:r w:rsidRPr="00D06420">
        <w:rPr>
          <w:szCs w:val="20"/>
        </w:rPr>
        <w:t>Standard</w:t>
      </w:r>
    </w:p>
    <w:p w:rsidRPr="00D06420" w:rsidR="00D06420" w:rsidP="001A6F2D" w:rsidRDefault="00D06420" w14:paraId="2B633986" w14:textId="77777777">
      <w:pPr>
        <w:spacing w:after="0" w:line="240" w:lineRule="auto"/>
        <w:ind w:right="424"/>
      </w:pPr>
    </w:p>
    <w:p w:rsidRPr="001A6F2D" w:rsidR="00D06420" w:rsidP="001A6F2D" w:rsidRDefault="00D06420" w14:paraId="18A2852D" w14:textId="77777777">
      <w:pPr>
        <w:pStyle w:val="Rubrik2"/>
        <w:ind w:right="424"/>
      </w:pPr>
      <w:r w:rsidRPr="001A6F2D">
        <w:t>Blodgruppering/</w:t>
      </w:r>
      <w:proofErr w:type="spellStart"/>
      <w:r w:rsidRPr="001A6F2D">
        <w:t>Bastest</w:t>
      </w:r>
      <w:proofErr w:type="spellEnd"/>
    </w:p>
    <w:p w:rsidRPr="00D06420" w:rsidR="00D06420" w:rsidP="001A6F2D" w:rsidRDefault="00D06420" w14:paraId="2DDBCB5E" w14:textId="77777777">
      <w:pPr>
        <w:spacing w:after="0" w:line="240" w:lineRule="auto"/>
        <w:ind w:right="424"/>
      </w:pPr>
    </w:p>
    <w:p w:rsidRPr="00D06420" w:rsidR="00D06420" w:rsidP="001A6F2D" w:rsidRDefault="00D06420" w14:paraId="64159B94" w14:textId="77777777">
      <w:pPr>
        <w:spacing w:after="0" w:line="240" w:lineRule="auto"/>
        <w:ind w:right="424"/>
      </w:pPr>
      <w:r w:rsidRPr="00D06420">
        <w:t>Nej/Nej</w:t>
      </w:r>
    </w:p>
    <w:p w:rsidRPr="00D06420" w:rsidR="00D06420" w:rsidP="001A6F2D" w:rsidRDefault="00D06420" w14:paraId="2BFE7314" w14:textId="77777777">
      <w:pPr>
        <w:spacing w:after="0" w:line="240" w:lineRule="auto"/>
        <w:ind w:right="424"/>
      </w:pPr>
    </w:p>
    <w:p w:rsidRPr="001A6F2D" w:rsidR="00D06420" w:rsidP="001A6F2D" w:rsidRDefault="00D06420" w14:paraId="5B9198D6" w14:textId="77777777">
      <w:pPr>
        <w:pStyle w:val="Rubrik2"/>
        <w:ind w:right="424"/>
      </w:pPr>
      <w:r w:rsidRPr="001A6F2D">
        <w:t>Praktiska råd</w:t>
      </w:r>
    </w:p>
    <w:p w:rsidRPr="00D06420" w:rsidR="00D06420" w:rsidP="001A6F2D" w:rsidRDefault="00D06420" w14:paraId="7BA12A06" w14:textId="77777777">
      <w:pPr>
        <w:spacing w:after="0" w:line="240" w:lineRule="auto"/>
        <w:ind w:right="424"/>
      </w:pPr>
    </w:p>
    <w:p w:rsidRPr="00D06420" w:rsidR="00D06420" w:rsidP="001A6F2D" w:rsidRDefault="00D06420" w14:paraId="70D611AD" w14:textId="77777777">
      <w:pPr>
        <w:spacing w:after="0" w:line="240" w:lineRule="auto"/>
        <w:ind w:right="424"/>
      </w:pPr>
      <w:r w:rsidRPr="00D06420">
        <w:t>Patienten behöver inte byta om helt, räcker med att ta på skjorta.</w:t>
      </w:r>
    </w:p>
    <w:p w:rsidRPr="00D06420" w:rsidR="00D06420" w:rsidP="001A6F2D" w:rsidRDefault="00D06420" w14:paraId="5F711075" w14:textId="77777777">
      <w:pPr>
        <w:spacing w:after="0" w:line="240" w:lineRule="auto"/>
        <w:ind w:right="424"/>
      </w:pPr>
    </w:p>
    <w:p w:rsidRPr="001A6F2D" w:rsidR="00D06420" w:rsidP="001A6F2D" w:rsidRDefault="00D06420" w14:paraId="0F914707" w14:textId="77777777">
      <w:pPr>
        <w:pStyle w:val="Rubrik2"/>
        <w:ind w:right="424"/>
      </w:pPr>
      <w:r w:rsidRPr="001A6F2D">
        <w:t>Operationsbord/läge</w:t>
      </w:r>
    </w:p>
    <w:p w:rsidRPr="00D06420" w:rsidR="00D06420" w:rsidP="001A6F2D" w:rsidRDefault="00D06420" w14:paraId="535E87F2" w14:textId="77777777">
      <w:pPr>
        <w:spacing w:after="0" w:line="240" w:lineRule="auto"/>
        <w:ind w:right="424"/>
      </w:pPr>
    </w:p>
    <w:p w:rsidRPr="00D06420" w:rsidR="00D06420" w:rsidP="001A6F2D" w:rsidRDefault="00D06420" w14:paraId="6C9235CA" w14:textId="77777777">
      <w:pPr>
        <w:spacing w:after="0" w:line="240" w:lineRule="auto"/>
        <w:ind w:right="424"/>
        <w:rPr>
          <w:b/>
          <w:bCs/>
          <w:iCs/>
        </w:rPr>
      </w:pPr>
      <w:r w:rsidRPr="00D06420">
        <w:t>Universalbord med huvudring, höger arm utmed sidan, dropp i vänster.</w:t>
      </w:r>
    </w:p>
    <w:bookmarkEnd w:id="0"/>
    <w:p w:rsidRPr="00536A5A" w:rsidR="00536A5A" w:rsidP="001A6F2D" w:rsidRDefault="00536A5A" w14:paraId="76B9F95B" w14:textId="24513497">
      <w:pPr>
        <w:spacing w:after="0" w:line="240" w:lineRule="auto"/>
        <w:ind w:right="424"/>
      </w:pPr>
    </w:p>
    <w:sectPr w:rsidRPr="00536A5A" w:rsidR="00536A5A" w:rsidSect="00D0642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A37A5" w:rsidRDefault="003A37A5" w14:paraId="6A96941E" w14:textId="77777777">
      <w:r>
        <w:separator/>
      </w:r>
    </w:p>
  </w:endnote>
  <w:endnote w:type="continuationSeparator" w:id="0">
    <w:p w:rsidR="003A37A5" w:rsidRDefault="003A37A5" w14:paraId="4EDE43F9" w14:textId="77777777">
      <w:r>
        <w:continuationSeparator/>
      </w:r>
    </w:p>
  </w:endnote>
  <w:endnote w:type="continuationNotice" w:id="1">
    <w:p w:rsidR="003A37A5" w:rsidRDefault="003A37A5" w14:paraId="7058E8D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A37A5" w:rsidRDefault="003A37A5" w14:paraId="638DA80B" w14:textId="77777777"/>
  </w:footnote>
  <w:footnote w:type="continuationSeparator" w:id="0">
    <w:p w:rsidR="003A37A5" w:rsidRDefault="003A37A5" w14:paraId="32F29036" w14:textId="77777777">
      <w:r>
        <w:continuationSeparator/>
      </w:r>
    </w:p>
  </w:footnote>
  <w:footnote w:type="continuationNotice" w:id="1">
    <w:p w:rsidR="003A37A5" w:rsidRDefault="003A37A5" w14:paraId="0E57C45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04157837">
    <w:abstractNumId w:val="17"/>
  </w:num>
  <w:num w:numId="2" w16cid:durableId="1482623311">
    <w:abstractNumId w:val="14"/>
  </w:num>
  <w:num w:numId="3" w16cid:durableId="27149600">
    <w:abstractNumId w:val="0"/>
  </w:num>
  <w:num w:numId="4" w16cid:durableId="1352685415">
    <w:abstractNumId w:val="6"/>
  </w:num>
  <w:num w:numId="5" w16cid:durableId="534731861">
    <w:abstractNumId w:val="15"/>
  </w:num>
  <w:num w:numId="6" w16cid:durableId="1898324043">
    <w:abstractNumId w:val="2"/>
  </w:num>
  <w:num w:numId="7" w16cid:durableId="1216162769">
    <w:abstractNumId w:val="11"/>
  </w:num>
  <w:num w:numId="8" w16cid:durableId="1644578681">
    <w:abstractNumId w:val="8"/>
  </w:num>
  <w:num w:numId="9" w16cid:durableId="904873455">
    <w:abstractNumId w:val="1"/>
  </w:num>
  <w:num w:numId="10" w16cid:durableId="937760232">
    <w:abstractNumId w:val="1"/>
  </w:num>
  <w:num w:numId="11" w16cid:durableId="2046176107">
    <w:abstractNumId w:val="3"/>
  </w:num>
  <w:num w:numId="12" w16cid:durableId="1046413606">
    <w:abstractNumId w:val="4"/>
  </w:num>
  <w:num w:numId="13" w16cid:durableId="1144470695">
    <w:abstractNumId w:val="13"/>
  </w:num>
  <w:num w:numId="14" w16cid:durableId="1373189804">
    <w:abstractNumId w:val="9"/>
  </w:num>
  <w:num w:numId="15" w16cid:durableId="835220070">
    <w:abstractNumId w:val="7"/>
  </w:num>
  <w:num w:numId="16" w16cid:durableId="405881474">
    <w:abstractNumId w:val="12"/>
  </w:num>
  <w:num w:numId="17" w16cid:durableId="1454905336">
    <w:abstractNumId w:val="5"/>
  </w:num>
  <w:num w:numId="18" w16cid:durableId="2086878945">
    <w:abstractNumId w:val="10"/>
  </w:num>
  <w:num w:numId="19" w16cid:durableId="155739914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F2D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7A5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420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C32FFB"/>
    <w:rsid w:val="14A4514F"/>
    <w:rsid w:val="21D4BC51"/>
    <w:rsid w:val="50BC1F94"/>
    <w:rsid w:val="56D3A507"/>
    <w:rsid w:val="647B2B65"/>
    <w:rsid w:val="68FE2CA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.vgregion.se/alfresco/service/vgr/storage/node/content/19652?a=false&amp;guest=true" TargetMode="External" Id="R901898074a0f4f6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Näsreponering</dc:title>
  <dc:subject/>
  <dc:creator>patrik.jens.johansson@vgregion.se</dc:creator>
  <keywords/>
  <lastModifiedBy>Caroline Edvardsson</lastModifiedBy>
  <revision>4</revision>
  <lastPrinted>2016-03-31T10:56:00.0000000Z</lastPrinted>
  <dcterms:created xsi:type="dcterms:W3CDTF">2022-05-23T03:38:00.0000000Z</dcterms:created>
  <dcterms:modified xsi:type="dcterms:W3CDTF">2026-03-24T06:57:10.0000000Z</dcterms:modified>
</coreProperties>
</file>