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38763E" w:rsidP="0085551D" w:rsidRDefault="0038763E" w14:paraId="5019DAA7" w14:textId="77777777">
      <w:pPr>
        <w:pStyle w:val="Rubrik2"/>
        <w:sectPr w:rsidR="0038763E" w:rsidSect="0038763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8763E" w:rsidR="0038763E" w:rsidP="0085551D" w:rsidRDefault="0038763E" w14:paraId="1DAE87BC" w14:textId="77777777">
      <w:pPr>
        <w:spacing w:after="0" w:line="240" w:lineRule="auto"/>
        <w:ind w:right="0"/>
        <w:rPr>
          <w:szCs w:val="20"/>
        </w:rPr>
      </w:pPr>
    </w:p>
    <w:p w:rsidRPr="0038763E" w:rsidR="0038763E" w:rsidP="0085551D" w:rsidRDefault="0038763E" w14:paraId="4B9A0A18" w14:textId="77777777">
      <w:pPr>
        <w:spacing w:after="0" w:line="240" w:lineRule="auto"/>
        <w:ind w:right="0"/>
        <w:rPr>
          <w:szCs w:val="20"/>
        </w:rPr>
      </w:pPr>
    </w:p>
    <w:p w:rsidRPr="0038763E" w:rsidR="0038763E" w:rsidP="0085551D" w:rsidRDefault="0038763E" w14:paraId="6F82098A" w14:textId="77777777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ab/>
      </w:r>
    </w:p>
    <w:p w:rsidRPr="0038763E" w:rsidR="0038763E" w:rsidP="0085551D" w:rsidRDefault="0038763E" w14:paraId="6AB4F6A1" w14:textId="77777777">
      <w:pPr>
        <w:spacing w:after="0" w:line="240" w:lineRule="auto"/>
        <w:ind w:right="-568"/>
        <w:rPr>
          <w:szCs w:val="20"/>
        </w:rPr>
      </w:pPr>
      <w:r w:rsidRPr="0038763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5FE109" wp14:editId="7648CFB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38763E" w:rsidP="0038763E" w:rsidRDefault="0038763E" w14:paraId="375B172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52563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15FE109">
                <v:stroke joinstyle="miter"/>
                <v:path gradientshapeok="t" o:connecttype="rect"/>
              </v:shapetype>
              <v:shape id="Textruta 1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>
                <v:textbox style="mso-fit-shape-to-text:t">
                  <w:txbxContent>
                    <w:p w:rsidRPr="003D37FD" w:rsidR="0038763E" w:rsidP="0038763E" w:rsidRDefault="0038763E" w14:paraId="375B172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52563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38763E" w:rsidR="0038763E" w:rsidTr="00EA0C94" w14:paraId="64D52C75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38763E" w:rsidR="0038763E" w:rsidP="0085551D" w:rsidRDefault="0038763E" w14:paraId="3B66764D" w14:textId="77777777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Pr="0038763E">
              <w:t>Markering av patienter inför njurkirurgi</w:t>
            </w:r>
          </w:p>
        </w:tc>
      </w:tr>
    </w:tbl>
    <w:p w:rsidRPr="0038763E" w:rsidR="0038763E" w:rsidP="0085551D" w:rsidRDefault="0038763E" w14:paraId="61175F17" w14:textId="77777777">
      <w:pPr>
        <w:keepNext/>
        <w:spacing w:after="0" w:line="240" w:lineRule="auto"/>
        <w:ind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</w:p>
    <w:p w:rsidRPr="0038763E" w:rsidR="0038763E" w:rsidP="0085551D" w:rsidRDefault="0038763E" w14:paraId="58A7E659" w14:textId="77777777">
      <w:pPr>
        <w:pStyle w:val="Rubrik2"/>
        <w:rPr>
          <w:szCs w:val="20"/>
        </w:rPr>
      </w:pPr>
      <w:r w:rsidR="0038763E">
        <w:rPr/>
        <w:t>Revidering i denna version:</w:t>
      </w:r>
      <w:r w:rsidR="0038763E">
        <w:rPr/>
        <w:t xml:space="preserve"> </w:t>
      </w:r>
    </w:p>
    <w:p w:rsidR="70240180" w:rsidP="45F5449C" w:rsidRDefault="70240180" w14:paraId="3E6EDD21" w14:textId="71BE2A6C">
      <w:pPr>
        <w:pStyle w:val="Normal"/>
        <w:suppressLineNumbers w:val="0"/>
        <w:bidi w:val="0"/>
        <w:spacing w:before="0" w:beforeAutospacing="off" w:after="0" w:afterAutospacing="off" w:line="240" w:lineRule="auto"/>
        <w:ind w:left="992" w:right="0"/>
        <w:jc w:val="left"/>
      </w:pPr>
      <w:r w:rsidR="70240180">
        <w:rPr/>
        <w:t>Ingen revidering.</w:t>
      </w:r>
    </w:p>
    <w:p w:rsidRPr="0038763E" w:rsidR="0038763E" w:rsidP="0085551D" w:rsidRDefault="0038763E" w14:paraId="00D9F55A" w14:textId="77777777">
      <w:pPr>
        <w:spacing w:after="0" w:line="240" w:lineRule="auto"/>
        <w:ind w:right="0"/>
        <w:rPr>
          <w:szCs w:val="20"/>
        </w:rPr>
      </w:pPr>
    </w:p>
    <w:p w:rsidRPr="0038763E" w:rsidR="0038763E" w:rsidP="0085551D" w:rsidRDefault="0038763E" w14:paraId="44A6263B" w14:textId="77777777">
      <w:pPr>
        <w:pStyle w:val="Rubrik2"/>
      </w:pPr>
      <w:r w:rsidRPr="0038763E">
        <w:t xml:space="preserve">Syfte </w:t>
      </w:r>
    </w:p>
    <w:p w:rsidRPr="0038763E" w:rsidR="0038763E" w:rsidP="0085551D" w:rsidRDefault="0038763E" w14:paraId="3515898A" w14:textId="12CAB1A8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Denna rutin avser sidomarkering av patienter som planeras genomgå operation i njurar eller övre urinvägar. För att undvika risken för </w:t>
      </w:r>
      <w:proofErr w:type="spellStart"/>
      <w:r w:rsidRPr="0038763E">
        <w:rPr>
          <w:szCs w:val="20"/>
        </w:rPr>
        <w:t>vårdskador</w:t>
      </w:r>
      <w:proofErr w:type="spellEnd"/>
      <w:r w:rsidRPr="0038763E">
        <w:rPr>
          <w:szCs w:val="20"/>
        </w:rPr>
        <w:t xml:space="preserve"> i samband med njurkirurgi behövs rutiner finnas för genomförandet av sidomarkeringen med tydlig ansvarsfördelning. På </w:t>
      </w:r>
      <w:r w:rsidR="0081323D">
        <w:rPr>
          <w:szCs w:val="20"/>
        </w:rPr>
        <w:t>så</w:t>
      </w:r>
      <w:r w:rsidRPr="0038763E">
        <w:rPr>
          <w:szCs w:val="20"/>
        </w:rPr>
        <w:t xml:space="preserve"> s</w:t>
      </w:r>
      <w:r w:rsidR="0081323D">
        <w:rPr>
          <w:szCs w:val="20"/>
        </w:rPr>
        <w:t>ä</w:t>
      </w:r>
      <w:r w:rsidRPr="0038763E">
        <w:rPr>
          <w:szCs w:val="20"/>
        </w:rPr>
        <w:t>tt kan de preoperativa förberedelserna påbörja</w:t>
      </w:r>
      <w:r w:rsidR="0081323D">
        <w:rPr>
          <w:szCs w:val="20"/>
        </w:rPr>
        <w:t>s</w:t>
      </w:r>
      <w:r w:rsidRPr="0038763E">
        <w:rPr>
          <w:szCs w:val="20"/>
        </w:rPr>
        <w:t xml:space="preserve"> tidigt på morgonen innan opererande läkare har börjat dagen. Syftet </w:t>
      </w:r>
      <w:r w:rsidR="004E70BD">
        <w:rPr>
          <w:szCs w:val="20"/>
        </w:rPr>
        <w:t xml:space="preserve">ät att </w:t>
      </w:r>
      <w:r w:rsidRPr="0038763E">
        <w:rPr>
          <w:szCs w:val="20"/>
        </w:rPr>
        <w:t>bättre utnyttja resurse</w:t>
      </w:r>
      <w:r w:rsidR="004E70BD">
        <w:rPr>
          <w:szCs w:val="20"/>
        </w:rPr>
        <w:t>r</w:t>
      </w:r>
      <w:r w:rsidRPr="0038763E">
        <w:rPr>
          <w:szCs w:val="20"/>
        </w:rPr>
        <w:t xml:space="preserve"> och operationstide</w:t>
      </w:r>
      <w:r w:rsidR="007173A6">
        <w:rPr>
          <w:szCs w:val="20"/>
        </w:rPr>
        <w:t>r</w:t>
      </w:r>
      <w:r w:rsidRPr="0038763E">
        <w:rPr>
          <w:szCs w:val="20"/>
        </w:rPr>
        <w:t xml:space="preserve"> på C</w:t>
      </w:r>
      <w:r w:rsidR="007173A6">
        <w:rPr>
          <w:szCs w:val="20"/>
        </w:rPr>
        <w:t>-</w:t>
      </w:r>
      <w:r w:rsidRPr="0038763E">
        <w:rPr>
          <w:szCs w:val="20"/>
        </w:rPr>
        <w:t xml:space="preserve">OP.  </w:t>
      </w:r>
    </w:p>
    <w:p w:rsidRPr="0085551D" w:rsidR="0038763E" w:rsidP="0085551D" w:rsidRDefault="0038763E" w14:paraId="3B4CA012" w14:textId="77777777">
      <w:pPr>
        <w:pStyle w:val="Rubrik2"/>
      </w:pPr>
      <w:r w:rsidRPr="0085551D">
        <w:t>Ansvarsfördelning</w:t>
      </w:r>
    </w:p>
    <w:p w:rsidRPr="0038763E" w:rsidR="0038763E" w:rsidP="0085551D" w:rsidRDefault="0038763E" w14:paraId="05A59D06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Operatören ansvarar för att tydlig sidomarkering utförs inför operation.</w:t>
      </w:r>
    </w:p>
    <w:p w:rsidRPr="0038763E" w:rsidR="0038763E" w:rsidP="0085551D" w:rsidRDefault="0038763E" w14:paraId="3D85916C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Operationspersonalen ansvarar för att kontroll av sidomarkeringen är utförd innan det preoperativa arbetet påbörjas. </w:t>
      </w:r>
    </w:p>
    <w:p w:rsidRPr="0038763E" w:rsidR="0038763E" w:rsidP="0085551D" w:rsidRDefault="0038763E" w14:paraId="4828B673" w14:textId="77777777">
      <w:pPr>
        <w:spacing w:after="0" w:line="240" w:lineRule="auto"/>
        <w:ind w:right="0"/>
        <w:rPr>
          <w:szCs w:val="20"/>
        </w:rPr>
      </w:pPr>
    </w:p>
    <w:p w:rsidRPr="0085551D" w:rsidR="0038763E" w:rsidP="0085551D" w:rsidRDefault="0038763E" w14:paraId="5CEC27ED" w14:textId="77777777">
      <w:pPr>
        <w:pStyle w:val="Rubrik2"/>
      </w:pPr>
      <w:r w:rsidRPr="0085551D">
        <w:t>Vilka berörs:</w:t>
      </w:r>
    </w:p>
    <w:p w:rsidRPr="0038763E" w:rsidR="0038763E" w:rsidP="0085551D" w:rsidRDefault="0038763E" w14:paraId="6AC49A3E" w14:textId="77777777">
      <w:p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38763E">
        <w:rPr>
          <w:rFonts w:ascii="Calibri" w:hAnsi="Calibri" w:eastAsia="Calibri"/>
          <w:sz w:val="22"/>
          <w:szCs w:val="22"/>
          <w:lang w:eastAsia="en-US"/>
        </w:rPr>
        <w:t>Urologsektionen, Kirurgkliniken, NU Sjukvården</w:t>
      </w:r>
    </w:p>
    <w:p w:rsidRPr="0038763E" w:rsidR="0038763E" w:rsidP="0085551D" w:rsidRDefault="0038763E" w14:paraId="135E32FD" w14:textId="77777777">
      <w:p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38763E">
        <w:rPr>
          <w:rFonts w:ascii="Calibri" w:hAnsi="Calibri" w:eastAsia="Calibri"/>
          <w:sz w:val="22"/>
          <w:szCs w:val="22"/>
          <w:lang w:eastAsia="en-US"/>
        </w:rPr>
        <w:t xml:space="preserve">Operationsavdelning Uddevalla Sjukhus, </w:t>
      </w:r>
      <w:proofErr w:type="spellStart"/>
      <w:r w:rsidRPr="0038763E">
        <w:rPr>
          <w:rFonts w:ascii="Calibri" w:hAnsi="Calibri" w:eastAsia="Calibri"/>
          <w:sz w:val="22"/>
          <w:szCs w:val="22"/>
          <w:lang w:eastAsia="en-US"/>
        </w:rPr>
        <w:t>NU-Sjukvården</w:t>
      </w:r>
      <w:proofErr w:type="spellEnd"/>
    </w:p>
    <w:p w:rsidRPr="0038763E" w:rsidR="0038763E" w:rsidP="0085551D" w:rsidRDefault="0038763E" w14:paraId="1FD6CE22" w14:textId="77777777">
      <w:p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</w:p>
    <w:p w:rsidR="0085551D" w:rsidRDefault="0085551D" w14:paraId="03D9BB0C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85551D" w:rsidR="0038763E" w:rsidP="0085551D" w:rsidRDefault="0038763E" w14:paraId="0EAEA700" w14:textId="0477D2AC">
      <w:pPr>
        <w:pStyle w:val="Rubrik2"/>
      </w:pPr>
      <w:r w:rsidRPr="0085551D">
        <w:lastRenderedPageBreak/>
        <w:t>Berörd Patientgrupp</w:t>
      </w:r>
    </w:p>
    <w:p w:rsidRPr="0038763E" w:rsidR="0038763E" w:rsidP="0085551D" w:rsidRDefault="0038763E" w14:paraId="5D496AC3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Patienter som planeras för öppen, laparoskopisk eller robotassisterad njurkirurgi:</w:t>
      </w:r>
    </w:p>
    <w:p w:rsidRPr="0038763E" w:rsidR="0038763E" w:rsidP="0085551D" w:rsidRDefault="0038763E" w14:paraId="6491AAC8" w14:textId="77777777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38763E">
        <w:rPr>
          <w:rFonts w:ascii="Calibri" w:hAnsi="Calibri" w:eastAsia="Calibri"/>
          <w:sz w:val="22"/>
          <w:szCs w:val="22"/>
          <w:lang w:eastAsia="en-US"/>
        </w:rPr>
        <w:t>Nefrektomi</w:t>
      </w:r>
      <w:proofErr w:type="spellEnd"/>
    </w:p>
    <w:p w:rsidRPr="0038763E" w:rsidR="0038763E" w:rsidP="0085551D" w:rsidRDefault="0038763E" w14:paraId="4351A2BB" w14:textId="77777777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38763E">
        <w:rPr>
          <w:rFonts w:ascii="Calibri" w:hAnsi="Calibri" w:eastAsia="Calibri"/>
          <w:sz w:val="22"/>
          <w:szCs w:val="22"/>
          <w:lang w:eastAsia="en-US"/>
        </w:rPr>
        <w:t xml:space="preserve">Partiell </w:t>
      </w:r>
      <w:proofErr w:type="spellStart"/>
      <w:r w:rsidRPr="0038763E">
        <w:rPr>
          <w:rFonts w:ascii="Calibri" w:hAnsi="Calibri" w:eastAsia="Calibri"/>
          <w:sz w:val="22"/>
          <w:szCs w:val="22"/>
          <w:lang w:eastAsia="en-US"/>
        </w:rPr>
        <w:t>nefrektomi</w:t>
      </w:r>
      <w:proofErr w:type="spellEnd"/>
    </w:p>
    <w:p w:rsidRPr="0038763E" w:rsidR="0038763E" w:rsidP="0085551D" w:rsidRDefault="0038763E" w14:paraId="2DDCC53D" w14:textId="77777777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38763E">
        <w:rPr>
          <w:rFonts w:ascii="Calibri" w:hAnsi="Calibri" w:eastAsia="Calibri"/>
          <w:sz w:val="22"/>
          <w:szCs w:val="22"/>
          <w:lang w:eastAsia="en-US"/>
        </w:rPr>
        <w:t>Nefrouretärektomi</w:t>
      </w:r>
      <w:proofErr w:type="spellEnd"/>
      <w:r w:rsidRPr="0038763E">
        <w:rPr>
          <w:rFonts w:ascii="Calibri" w:hAnsi="Calibri" w:eastAsia="Calibri"/>
          <w:sz w:val="22"/>
          <w:szCs w:val="22"/>
          <w:lang w:eastAsia="en-US"/>
        </w:rPr>
        <w:t xml:space="preserve"> </w:t>
      </w:r>
    </w:p>
    <w:p w:rsidRPr="0038763E" w:rsidR="0038763E" w:rsidP="0085551D" w:rsidRDefault="0038763E" w14:paraId="09877ED1" w14:textId="77777777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38763E">
        <w:rPr>
          <w:rFonts w:ascii="Calibri" w:hAnsi="Calibri" w:eastAsia="Calibri"/>
          <w:sz w:val="22"/>
          <w:szCs w:val="22"/>
          <w:lang w:eastAsia="en-US"/>
        </w:rPr>
        <w:t>Pyeloplastik</w:t>
      </w:r>
      <w:proofErr w:type="spellEnd"/>
    </w:p>
    <w:p w:rsidRPr="0038763E" w:rsidR="0038763E" w:rsidP="0085551D" w:rsidRDefault="0038763E" w14:paraId="2E18E09C" w14:textId="77777777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38763E">
        <w:rPr>
          <w:rFonts w:ascii="Calibri" w:hAnsi="Calibri" w:eastAsia="Calibri"/>
          <w:sz w:val="22"/>
          <w:szCs w:val="22"/>
          <w:lang w:eastAsia="en-US"/>
        </w:rPr>
        <w:t>Reimplantation</w:t>
      </w:r>
      <w:proofErr w:type="spellEnd"/>
      <w:r w:rsidRPr="0038763E">
        <w:rPr>
          <w:rFonts w:ascii="Calibri" w:hAnsi="Calibri" w:eastAsia="Calibri"/>
          <w:sz w:val="22"/>
          <w:szCs w:val="22"/>
          <w:lang w:eastAsia="en-US"/>
        </w:rPr>
        <w:t xml:space="preserve"> av uretären</w:t>
      </w:r>
    </w:p>
    <w:p w:rsidRPr="0038763E" w:rsidR="0038763E" w:rsidP="0085551D" w:rsidRDefault="0038763E" w14:paraId="0B6D7B7E" w14:textId="77777777">
      <w:pPr>
        <w:spacing w:after="0" w:line="240" w:lineRule="auto"/>
        <w:ind w:right="0"/>
        <w:rPr>
          <w:szCs w:val="20"/>
        </w:rPr>
      </w:pPr>
    </w:p>
    <w:p w:rsidRPr="0085551D" w:rsidR="0038763E" w:rsidP="0085551D" w:rsidRDefault="0038763E" w14:paraId="02275ACF" w14:textId="77777777">
      <w:pPr>
        <w:pStyle w:val="Rubrik2"/>
      </w:pPr>
      <w:r w:rsidRPr="0085551D">
        <w:t>Genomförande</w:t>
      </w:r>
    </w:p>
    <w:p w:rsidRPr="0038763E" w:rsidR="0038763E" w:rsidP="0085551D" w:rsidRDefault="0038763E" w14:paraId="3AD355FF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För att förhindra förväxling i samband med njurkirurgi ska tydlig sidomarkering utföras. Rutinen gäller patienter som kommer direkt till operation eller som kommer från en vårdavdelning.</w:t>
      </w:r>
    </w:p>
    <w:p w:rsidRPr="0038763E" w:rsidR="0038763E" w:rsidP="0085551D" w:rsidRDefault="0038763E" w14:paraId="5896E437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Markeringen görs vid inskrivningsbesöket/preoperativa samtalet av läkare från njurteamet (helst operatör).</w:t>
      </w:r>
    </w:p>
    <w:p w:rsidRPr="0038763E" w:rsidR="0038763E" w:rsidP="0085551D" w:rsidRDefault="0038763E" w14:paraId="2FBDF4E3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Markeringen görs med vattenfast penna på axeln på respektive sida, ej i operationsområdet. Märket ska ses tydligt och patienten får med sig penna för att förstärka märket om det bleknar.</w:t>
      </w:r>
    </w:p>
    <w:p w:rsidRPr="0038763E" w:rsidR="0038763E" w:rsidP="0085551D" w:rsidRDefault="0038763E" w14:paraId="25687950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Om patienten av någon anledning inte är märkt vid ankomst till operation ska ansvarig operatör kontaktas för korrekt sidomarkering. </w:t>
      </w:r>
    </w:p>
    <w:p w:rsidRPr="0038763E" w:rsidR="0038763E" w:rsidP="0085551D" w:rsidRDefault="0038763E" w14:paraId="3402CB87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Vid minsta tveksamhet om rätt sidomarkering (skillnader beträffande sida i journalen, operationsanmälan eller patientens (vårdnadshavare) uppfattning) ska ansvarig operatör kontaktas och det preoperativa arbetet skjutas upp tills klarhet uppnås.</w:t>
      </w:r>
    </w:p>
    <w:p w:rsidRPr="0038763E" w:rsidR="0038763E" w:rsidP="0085551D" w:rsidRDefault="0038763E" w14:paraId="6A46CF3C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Det är operatörens ansvar att försäkra sig att rätt sida markeras inför operation genom </w:t>
      </w:r>
      <w:proofErr w:type="spellStart"/>
      <w:r w:rsidRPr="0038763E">
        <w:rPr>
          <w:szCs w:val="20"/>
        </w:rPr>
        <w:t>preoperativ</w:t>
      </w:r>
      <w:proofErr w:type="spellEnd"/>
      <w:r w:rsidRPr="0038763E">
        <w:rPr>
          <w:szCs w:val="20"/>
        </w:rPr>
        <w:t xml:space="preserve"> genomgång av journaltext och röntgenbilder. Slutgiltig kontroll sker vid den preoperativa incheckningen enligt </w:t>
      </w:r>
      <w:proofErr w:type="spellStart"/>
      <w:r w:rsidRPr="0038763E">
        <w:rPr>
          <w:szCs w:val="20"/>
        </w:rPr>
        <w:t>WHO’s</w:t>
      </w:r>
      <w:proofErr w:type="spellEnd"/>
      <w:r w:rsidRPr="0038763E">
        <w:rPr>
          <w:szCs w:val="20"/>
        </w:rPr>
        <w:t xml:space="preserve"> checklista.</w:t>
      </w:r>
    </w:p>
    <w:p w:rsidRPr="0038763E" w:rsidR="0038763E" w:rsidP="0085551D" w:rsidRDefault="0038763E" w14:paraId="39891ECB" w14:textId="77777777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Om huvudoperatören/assisterande operatör får förhinder av olika anledningar ska medicinskledningsansvarig/bakjour på Urologsektionen samt operationsavdelningen kontaktas innan 07.35 operationsdagen. Operatörerna är ansvariga att denna kontakt tas! </w:t>
      </w:r>
    </w:p>
    <w:p w:rsidRPr="0038763E" w:rsidR="0038763E" w:rsidP="0085551D" w:rsidRDefault="0038763E" w14:paraId="5C6F1E19" w14:textId="77777777">
      <w:pPr>
        <w:spacing w:after="0" w:line="240" w:lineRule="auto"/>
        <w:ind w:right="0"/>
        <w:rPr>
          <w:szCs w:val="20"/>
        </w:rPr>
      </w:pPr>
    </w:p>
    <w:p w:rsidRPr="0038763E" w:rsidR="0038763E" w:rsidP="0085551D" w:rsidRDefault="0038763E" w14:paraId="2DE28272" w14:textId="77777777">
      <w:pPr>
        <w:spacing w:after="0" w:line="240" w:lineRule="auto"/>
        <w:ind w:right="0"/>
        <w:rPr>
          <w:szCs w:val="20"/>
        </w:rPr>
      </w:pPr>
    </w:p>
    <w:p w:rsidRPr="0038763E" w:rsidR="0038763E" w:rsidP="0085551D" w:rsidRDefault="0038763E" w14:paraId="65B30F53" w14:textId="77777777">
      <w:pPr>
        <w:spacing w:after="0" w:line="240" w:lineRule="auto"/>
        <w:ind w:right="0"/>
        <w:rPr>
          <w:szCs w:val="20"/>
        </w:rPr>
      </w:pPr>
    </w:p>
    <w:bookmarkEnd w:id="0"/>
    <w:p w:rsidRPr="00536A5A" w:rsidR="00536A5A" w:rsidP="0085551D" w:rsidRDefault="00536A5A" w14:paraId="76B9F95B" w14:textId="24513497">
      <w:pPr>
        <w:spacing w:after="0" w:line="240" w:lineRule="auto"/>
        <w:ind w:right="0"/>
      </w:pPr>
    </w:p>
    <w:sectPr w:rsidRPr="00536A5A" w:rsidR="00536A5A" w:rsidSect="0038763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8CF6A35"/>
    <w:multiLevelType w:val="hybridMultilevel"/>
    <w:tmpl w:val="B4883BBC"/>
    <w:lvl w:ilvl="0" w:tplc="BA3AE852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369C6F3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CE23FC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E6E22B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404F8B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B328D9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18ECAB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5585DC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60F62A0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69827513">
    <w:abstractNumId w:val="18"/>
  </w:num>
  <w:num w:numId="2" w16cid:durableId="512498775">
    <w:abstractNumId w:val="14"/>
  </w:num>
  <w:num w:numId="3" w16cid:durableId="1905331063">
    <w:abstractNumId w:val="0"/>
  </w:num>
  <w:num w:numId="4" w16cid:durableId="2043481137">
    <w:abstractNumId w:val="6"/>
  </w:num>
  <w:num w:numId="5" w16cid:durableId="1343166359">
    <w:abstractNumId w:val="15"/>
  </w:num>
  <w:num w:numId="6" w16cid:durableId="1294872628">
    <w:abstractNumId w:val="2"/>
  </w:num>
  <w:num w:numId="7" w16cid:durableId="1173911954">
    <w:abstractNumId w:val="11"/>
  </w:num>
  <w:num w:numId="8" w16cid:durableId="1472552548">
    <w:abstractNumId w:val="8"/>
  </w:num>
  <w:num w:numId="9" w16cid:durableId="1152715239">
    <w:abstractNumId w:val="1"/>
  </w:num>
  <w:num w:numId="10" w16cid:durableId="1521239984">
    <w:abstractNumId w:val="1"/>
  </w:num>
  <w:num w:numId="11" w16cid:durableId="1953706574">
    <w:abstractNumId w:val="3"/>
  </w:num>
  <w:num w:numId="12" w16cid:durableId="2039743840">
    <w:abstractNumId w:val="4"/>
  </w:num>
  <w:num w:numId="13" w16cid:durableId="1425110933">
    <w:abstractNumId w:val="13"/>
  </w:num>
  <w:num w:numId="14" w16cid:durableId="1284842824">
    <w:abstractNumId w:val="9"/>
  </w:num>
  <w:num w:numId="15" w16cid:durableId="266162788">
    <w:abstractNumId w:val="7"/>
  </w:num>
  <w:num w:numId="16" w16cid:durableId="1912234688">
    <w:abstractNumId w:val="12"/>
  </w:num>
  <w:num w:numId="17" w16cid:durableId="1948656787">
    <w:abstractNumId w:val="5"/>
  </w:num>
  <w:num w:numId="18" w16cid:durableId="995187902">
    <w:abstractNumId w:val="10"/>
  </w:num>
  <w:num w:numId="19" w16cid:durableId="648048629">
    <w:abstractNumId w:val="17"/>
  </w:num>
  <w:num w:numId="20" w16cid:durableId="18052720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63E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0BD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3A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23D"/>
    <w:rsid w:val="00821A1B"/>
    <w:rsid w:val="008262E9"/>
    <w:rsid w:val="00827E69"/>
    <w:rsid w:val="00835C4D"/>
    <w:rsid w:val="00843F48"/>
    <w:rsid w:val="00851423"/>
    <w:rsid w:val="0085551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EA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5F5449C"/>
    <w:rsid w:val="647B2B65"/>
    <w:rsid w:val="6B2CF8ED"/>
    <w:rsid w:val="7024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Markering av patienter inför njurkirurgi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2022-05-23T03:38:00.0000000Z</dcterms:created>
  <dcterms:modified xsi:type="dcterms:W3CDTF">2026-02-17T13:37:55.0000000Z</dcterms:modified>
</coreProperties>
</file>