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227249" w14:textId="77777777" w:rsidR="00144CBF" w:rsidRDefault="00144CBF" w:rsidP="00144CBF"/>
    <w:p w14:paraId="5B871350" w14:textId="77777777" w:rsidR="00144CBF" w:rsidRDefault="00144CBF" w:rsidP="00144CBF"/>
    <w:p w14:paraId="67FCD820" w14:textId="77777777" w:rsidR="00144CBF" w:rsidRDefault="00144CBF" w:rsidP="00144CBF">
      <w:pPr>
        <w:tabs>
          <w:tab w:val="left" w:pos="4590"/>
        </w:tabs>
      </w:pPr>
      <w:r>
        <w:tab/>
      </w:r>
    </w:p>
    <w:p w14:paraId="69FC4254" w14:textId="77777777" w:rsidR="00144CBF" w:rsidRDefault="00144CBF" w:rsidP="00144CBF">
      <w:pPr>
        <w:rPr>
          <w:lang w:val="en-US" w:eastAsia="ja-JP"/>
        </w:rPr>
      </w:pPr>
      <w:r>
        <w:rPr>
          <w:noProof/>
        </w:rPr>
        <mc:AlternateContent>
          <mc:Choice Requires="wps">
            <w:drawing>
              <wp:anchor distT="0" distB="0" distL="114300" distR="114300" simplePos="0" relativeHeight="251659264" behindDoc="0" locked="0" layoutInCell="1" allowOverlap="1" wp14:anchorId="11EC1A22" wp14:editId="29B349F8">
                <wp:simplePos x="0" y="0"/>
                <wp:positionH relativeFrom="column">
                  <wp:posOffset>6518275</wp:posOffset>
                </wp:positionH>
                <wp:positionV relativeFrom="paragraph">
                  <wp:posOffset>78740</wp:posOffset>
                </wp:positionV>
                <wp:extent cx="635" cy="635"/>
                <wp:effectExtent l="0" t="2540" r="1905" b="0"/>
                <wp:wrapNone/>
                <wp:docPr id="12" name="Rektange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 cy="6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F"/>
                              </a:solidFill>
                              <a:round/>
                              <a:headEnd/>
                              <a:tailEnd/>
                            </a14:hiddenLine>
                          </a:ext>
                          <a:ext uri="{AF507438-7753-43E0-B8FC-AC1667EBCBE1}">
                            <a14:hiddenEffects xmlns:a14="http://schemas.microsoft.com/office/drawing/2010/main">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78F86B0" id="Rektangel 12" o:spid="_x0000_s1026" style="position:absolute;margin-left:513.25pt;margin-top:6.2pt;width:.05pt;height:.0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" filled="f" stroked="f" strokecolor="#3465af">
                <v:stroke joinstyle="round"/>
              </v:rect>
            </w:pict>
          </mc:Fallback>
        </mc:AlternateContent>
      </w:r>
    </w:p>
    <w:tbl>
      <w:tblPr>
        <w:tblW w:w="0" w:type="auto"/>
        <w:tblLayout w:type="fixed"/>
        <w:tblCellMar>
          <w:left w:w="0" w:type="dxa"/>
          <w:right w:w="0" w:type="dxa"/>
        </w:tblCellMar>
        <w:tblLook w:val="0000" w:firstRow="0" w:lastRow="0" w:firstColumn="0" w:lastColumn="0" w:noHBand="0" w:noVBand="0"/>
      </w:tblPr>
      <w:tblGrid>
        <w:gridCol w:w="9039"/>
      </w:tblGrid>
      <w:tr w:rsidR="00144CBF" w14:paraId="6CA50C83" w14:textId="77777777" w:rsidTr="0082597A">
        <w:trPr>
          <w:cantSplit/>
          <w:trHeight w:val="570"/>
        </w:trPr>
        <w:tc>
          <w:tcPr>
            <w:tcW w:w="9039" w:type="dxa"/>
            <w:tcBorders>
              <w:bottom w:val="single" w:sz="8" w:space="0" w:color="000000"/>
            </w:tcBorders>
            <w:shd w:val="clear" w:color="auto" w:fill="auto"/>
            <w:vAlign w:val="bottom"/>
          </w:tcPr>
          <w:p w14:paraId="0D897047" w14:textId="77777777" w:rsidR="00144CBF" w:rsidRDefault="00144CBF" w:rsidP="0082597A">
            <w:pPr>
              <w:pStyle w:val="Rubrik1"/>
            </w:pPr>
            <w:proofErr w:type="spellStart"/>
            <w:r>
              <w:t>Klavikelfraktur</w:t>
            </w:r>
            <w:proofErr w:type="spellEnd"/>
            <w:r>
              <w:t xml:space="preserve"> </w:t>
            </w:r>
          </w:p>
        </w:tc>
      </w:tr>
    </w:tbl>
    <w:p w14:paraId="12DDEAB0" w14:textId="77777777" w:rsidR="00144CBF" w:rsidRDefault="00144CBF" w:rsidP="00144CBF">
      <w:pPr>
        <w:pStyle w:val="Rubrik1"/>
        <w:numPr>
          <w:ilvl w:val="0"/>
          <w:numId w:val="20"/>
        </w:numPr>
        <w:tabs>
          <w:tab w:val="clear" w:pos="0"/>
        </w:tabs>
        <w:suppressAutoHyphens/>
        <w:ind w:left="720" w:hanging="360"/>
      </w:pPr>
    </w:p>
    <w:p w14:paraId="66812765" w14:textId="77777777" w:rsidR="00144CBF" w:rsidRDefault="00144CBF" w:rsidP="00144CBF">
      <w:pPr>
        <w:pStyle w:val="Rubrik2"/>
      </w:pPr>
      <w:r>
        <w:t>Revidering i denna version</w:t>
      </w:r>
    </w:p>
    <w:p w14:paraId="03D13625" w14:textId="77777777" w:rsidR="00144CBF" w:rsidRPr="005D5605" w:rsidRDefault="00144CBF" w:rsidP="00144CBF">
      <w:r>
        <w:t>Revidering av uppläggsrutin och lite justering under anestesiförslag.</w:t>
      </w:r>
    </w:p>
    <w:p w14:paraId="0C16E4DD" w14:textId="77777777" w:rsidR="00144CBF" w:rsidRDefault="00144CBF" w:rsidP="00144CBF">
      <w:pPr>
        <w:pStyle w:val="Rubrik2"/>
        <w:rPr>
          <w:rFonts w:ascii="HKVHG Q+ Times New" w:hAnsi="HKVHG Q+ Times New" w:cs="HKVHG Q+ Times New" w:hint="eastAsia"/>
          <w:color w:val="000000"/>
          <w:sz w:val="23"/>
        </w:rPr>
      </w:pPr>
      <w:r w:rsidRPr="008C0426">
        <w:t>Bakgrund</w:t>
      </w:r>
    </w:p>
    <w:p w14:paraId="6556A755" w14:textId="77777777" w:rsidR="00144CBF" w:rsidRPr="00133462" w:rsidRDefault="00144CBF" w:rsidP="00144CBF">
      <w:pPr>
        <w:rPr>
          <w:rFonts w:ascii="Arial" w:hAnsi="Arial" w:cs="Arial"/>
          <w:b/>
          <w:color w:val="000000"/>
          <w:sz w:val="26"/>
          <w:szCs w:val="20"/>
        </w:rPr>
      </w:pPr>
      <w:proofErr w:type="spellStart"/>
      <w:r w:rsidRPr="003F6FAE">
        <w:rPr>
          <w:color w:val="000000"/>
        </w:rPr>
        <w:t>Klavikeln</w:t>
      </w:r>
      <w:proofErr w:type="spellEnd"/>
      <w:r w:rsidRPr="003F6FAE">
        <w:rPr>
          <w:color w:val="000000"/>
        </w:rPr>
        <w:t xml:space="preserve"> är ett litet </w:t>
      </w:r>
      <w:proofErr w:type="spellStart"/>
      <w:r w:rsidRPr="003F6FAE">
        <w:rPr>
          <w:color w:val="000000"/>
        </w:rPr>
        <w:t>rörben</w:t>
      </w:r>
      <w:proofErr w:type="spellEnd"/>
      <w:r w:rsidRPr="003F6FAE">
        <w:rPr>
          <w:color w:val="000000"/>
        </w:rPr>
        <w:t xml:space="preserve"> med viktig funktion </w:t>
      </w:r>
      <w:r>
        <w:rPr>
          <w:color w:val="000000"/>
        </w:rPr>
        <w:t xml:space="preserve">i skuldran </w:t>
      </w:r>
      <w:r w:rsidRPr="003F6FAE">
        <w:rPr>
          <w:color w:val="000000"/>
        </w:rPr>
        <w:t>som förbindelselänk mellan arm och bål. Frakturen orsakas ofta</w:t>
      </w:r>
      <w:r>
        <w:rPr>
          <w:color w:val="000000"/>
        </w:rPr>
        <w:t xml:space="preserve"> av </w:t>
      </w:r>
      <w:r w:rsidRPr="003F6FAE">
        <w:rPr>
          <w:color w:val="000000"/>
        </w:rPr>
        <w:t>fall mot axel</w:t>
      </w:r>
      <w:r>
        <w:rPr>
          <w:color w:val="000000"/>
        </w:rPr>
        <w:t>n</w:t>
      </w:r>
      <w:r w:rsidRPr="003F6FAE">
        <w:rPr>
          <w:color w:val="000000"/>
        </w:rPr>
        <w:t xml:space="preserve"> eller </w:t>
      </w:r>
      <w:r>
        <w:rPr>
          <w:color w:val="000000"/>
        </w:rPr>
        <w:t>mot</w:t>
      </w:r>
      <w:r w:rsidRPr="003F6FAE">
        <w:rPr>
          <w:color w:val="000000"/>
        </w:rPr>
        <w:t xml:space="preserve"> utsträckt arm</w:t>
      </w:r>
      <w:r>
        <w:rPr>
          <w:color w:val="000000"/>
        </w:rPr>
        <w:t xml:space="preserve">, men även vid våld mot </w:t>
      </w:r>
      <w:proofErr w:type="spellStart"/>
      <w:r>
        <w:rPr>
          <w:color w:val="000000"/>
        </w:rPr>
        <w:t>klavikeln</w:t>
      </w:r>
      <w:proofErr w:type="spellEnd"/>
      <w:r w:rsidRPr="003F6FAE">
        <w:rPr>
          <w:color w:val="000000"/>
        </w:rPr>
        <w:t xml:space="preserve">. De flesta patienter med </w:t>
      </w:r>
      <w:proofErr w:type="spellStart"/>
      <w:r w:rsidRPr="003F6FAE">
        <w:rPr>
          <w:color w:val="000000"/>
        </w:rPr>
        <w:t>klavikelfraktur</w:t>
      </w:r>
      <w:proofErr w:type="spellEnd"/>
      <w:r w:rsidRPr="003F6FAE">
        <w:rPr>
          <w:color w:val="000000"/>
        </w:rPr>
        <w:t xml:space="preserve"> behandlas icke-kirurgiskt</w:t>
      </w:r>
      <w:r w:rsidRPr="00133462">
        <w:rPr>
          <w:rFonts w:ascii="HKVHG Q+ Times New" w:hAnsi="HKVHG Q+ Times New" w:cs="HKVHG Q+ Times New"/>
          <w:color w:val="000000"/>
          <w:sz w:val="23"/>
          <w:szCs w:val="20"/>
        </w:rPr>
        <w:t xml:space="preserve">. </w:t>
      </w:r>
    </w:p>
    <w:p w14:paraId="485E58CC" w14:textId="77777777" w:rsidR="00144CBF" w:rsidRDefault="00144CBF" w:rsidP="00144CBF">
      <w:pPr>
        <w:pStyle w:val="Rubrik2"/>
        <w:rPr>
          <w:rFonts w:ascii="HKVHG Q+ Times New" w:hAnsi="HKVHG Q+ Times New" w:cs="HKVHG Q+ Times New" w:hint="eastAsia"/>
          <w:b/>
          <w:sz w:val="23"/>
        </w:rPr>
      </w:pPr>
      <w:r w:rsidRPr="008C0426">
        <w:t>Syfte</w:t>
      </w:r>
      <w:r>
        <w:t xml:space="preserve"> </w:t>
      </w:r>
    </w:p>
    <w:p w14:paraId="668159AE" w14:textId="77777777" w:rsidR="00144CBF" w:rsidRPr="00133462" w:rsidRDefault="00144CBF" w:rsidP="00144CBF">
      <w:pPr>
        <w:rPr>
          <w:rFonts w:ascii="Arial" w:hAnsi="Arial" w:cs="Arial"/>
          <w:b/>
          <w:color w:val="000000"/>
          <w:sz w:val="26"/>
          <w:szCs w:val="20"/>
        </w:rPr>
      </w:pPr>
      <w:r w:rsidRPr="003F6FAE">
        <w:rPr>
          <w:color w:val="000000"/>
        </w:rPr>
        <w:t xml:space="preserve">Att skapa ett dokumentstöd för omhändertagande av patient vid operation av </w:t>
      </w:r>
      <w:proofErr w:type="spellStart"/>
      <w:r w:rsidRPr="003F6FAE">
        <w:rPr>
          <w:color w:val="000000"/>
        </w:rPr>
        <w:t>klavikelfraktur</w:t>
      </w:r>
      <w:proofErr w:type="spellEnd"/>
      <w:r w:rsidRPr="00133462">
        <w:rPr>
          <w:rFonts w:ascii="HKVHG Q+ Times New" w:hAnsi="HKVHG Q+ Times New" w:cs="HKVHG Q+ Times New"/>
          <w:color w:val="000000"/>
          <w:sz w:val="23"/>
          <w:szCs w:val="20"/>
        </w:rPr>
        <w:t xml:space="preserve">. </w:t>
      </w:r>
    </w:p>
    <w:p w14:paraId="0B5A64AC" w14:textId="77777777" w:rsidR="00144CBF" w:rsidRDefault="00144CBF" w:rsidP="00144CBF">
      <w:pPr>
        <w:pStyle w:val="Rubrik2"/>
        <w:rPr>
          <w:rFonts w:ascii="HKVHG Q+ Times New" w:hAnsi="HKVHG Q+ Times New" w:cs="HKVHG Q+ Times New" w:hint="eastAsia"/>
          <w:b/>
          <w:sz w:val="23"/>
        </w:rPr>
      </w:pPr>
      <w:r>
        <w:t xml:space="preserve">Vilka </w:t>
      </w:r>
      <w:r w:rsidRPr="008C0426">
        <w:t>berörs</w:t>
      </w:r>
      <w:r>
        <w:t xml:space="preserve"> </w:t>
      </w:r>
    </w:p>
    <w:p w14:paraId="25D4C2A6" w14:textId="77777777" w:rsidR="00144CBF" w:rsidRPr="003F6FAE" w:rsidRDefault="00144CBF" w:rsidP="00144CBF">
      <w:pPr>
        <w:rPr>
          <w:b/>
          <w:color w:val="000000"/>
        </w:rPr>
      </w:pPr>
      <w:r w:rsidRPr="003F6FAE">
        <w:rPr>
          <w:color w:val="000000"/>
        </w:rPr>
        <w:t xml:space="preserve">All personal, Operation NU-sjukvården. </w:t>
      </w:r>
    </w:p>
    <w:p w14:paraId="6E3C1B91" w14:textId="77777777" w:rsidR="00144CBF" w:rsidRDefault="00144CBF" w:rsidP="00144CBF">
      <w:pPr>
        <w:pStyle w:val="Rubrik2"/>
      </w:pPr>
      <w:r w:rsidRPr="008C0426">
        <w:t>Anestesiförslag</w:t>
      </w:r>
      <w:r>
        <w:t xml:space="preserve"> </w:t>
      </w:r>
    </w:p>
    <w:p w14:paraId="12FA6B89" w14:textId="77777777" w:rsidR="00144CBF" w:rsidRPr="003F6FAE" w:rsidRDefault="00144CBF" w:rsidP="00144CBF">
      <w:pPr>
        <w:pStyle w:val="Rubrik3"/>
      </w:pPr>
      <w:r w:rsidRPr="003F6FAE">
        <w:t>Premedicinering:</w:t>
      </w:r>
    </w:p>
    <w:p w14:paraId="2BFC22F0" w14:textId="77777777" w:rsidR="00144CBF" w:rsidRPr="003F6FAE" w:rsidRDefault="00144CBF" w:rsidP="00144CBF">
      <w:pPr>
        <w:numPr>
          <w:ilvl w:val="0"/>
          <w:numId w:val="20"/>
        </w:numPr>
        <w:suppressAutoHyphens/>
        <w:spacing w:after="0" w:line="240" w:lineRule="auto"/>
        <w:ind w:left="1418" w:right="0"/>
      </w:pPr>
      <w:r w:rsidRPr="003F6FAE">
        <w:t xml:space="preserve">T Paracetamol </w:t>
      </w:r>
      <w:proofErr w:type="spellStart"/>
      <w:proofErr w:type="gramStart"/>
      <w:r w:rsidRPr="003F6FAE">
        <w:t>enl.rutin</w:t>
      </w:r>
      <w:proofErr w:type="spellEnd"/>
      <w:proofErr w:type="gramEnd"/>
      <w:r w:rsidRPr="003F6FAE">
        <w:t xml:space="preserve"> för premedicinering</w:t>
      </w:r>
    </w:p>
    <w:p w14:paraId="02D52590" w14:textId="77777777" w:rsidR="00144CBF" w:rsidRPr="003F6FAE" w:rsidRDefault="00144CBF" w:rsidP="00144CBF">
      <w:pPr>
        <w:numPr>
          <w:ilvl w:val="0"/>
          <w:numId w:val="20"/>
        </w:numPr>
        <w:suppressAutoHyphens/>
        <w:spacing w:after="0" w:line="240" w:lineRule="auto"/>
        <w:ind w:left="1418" w:right="0"/>
      </w:pPr>
      <w:r w:rsidRPr="003F6FAE">
        <w:t xml:space="preserve">T </w:t>
      </w:r>
      <w:proofErr w:type="spellStart"/>
      <w:r>
        <w:t>Targiniq</w:t>
      </w:r>
      <w:proofErr w:type="spellEnd"/>
      <w:r w:rsidRPr="003F6FAE">
        <w:t xml:space="preserve"> ca 0,1 - 0,2 mg/kg, max 20 mg, dos anpassas till ålder och </w:t>
      </w:r>
    </w:p>
    <w:p w14:paraId="460EA6A8" w14:textId="77777777" w:rsidR="00144CBF" w:rsidRPr="003F6FAE" w:rsidRDefault="00144CBF" w:rsidP="00144CBF">
      <w:pPr>
        <w:numPr>
          <w:ilvl w:val="0"/>
          <w:numId w:val="20"/>
        </w:numPr>
        <w:suppressAutoHyphens/>
        <w:spacing w:after="0" w:line="240" w:lineRule="auto"/>
        <w:ind w:left="1418" w:right="0"/>
      </w:pPr>
      <w:r w:rsidRPr="003F6FAE">
        <w:t xml:space="preserve">tidigare </w:t>
      </w:r>
      <w:proofErr w:type="spellStart"/>
      <w:r w:rsidRPr="003F6FAE">
        <w:t>opioidkonsumtion</w:t>
      </w:r>
      <w:proofErr w:type="spellEnd"/>
      <w:r w:rsidRPr="003F6FAE">
        <w:t xml:space="preserve"> </w:t>
      </w:r>
    </w:p>
    <w:p w14:paraId="3B1C4E5B" w14:textId="77777777" w:rsidR="00144CBF" w:rsidRPr="007A5CA7" w:rsidRDefault="00144CBF" w:rsidP="00144CBF">
      <w:pPr>
        <w:numPr>
          <w:ilvl w:val="0"/>
          <w:numId w:val="20"/>
        </w:numPr>
        <w:spacing w:after="0" w:line="240" w:lineRule="auto"/>
        <w:ind w:left="993" w:right="-2" w:firstLine="0"/>
        <w:rPr>
          <w:rStyle w:val="Hyperlnk"/>
          <w:szCs w:val="20"/>
        </w:rPr>
      </w:pPr>
      <w:r w:rsidRPr="00133462">
        <w:rPr>
          <w:szCs w:val="20"/>
        </w:rPr>
        <w:t xml:space="preserve">T Etoricoxib se rutin: </w:t>
      </w:r>
      <w:r>
        <w:fldChar w:fldCharType="begin"/>
      </w:r>
      <w:r>
        <w:instrText xml:space="preserve"> HYPERLINK "https://alfresco.vgregion.se/alfresco/service/vgr/storage/node/content/44437?a=false&amp;guest=true" </w:instrText>
      </w:r>
      <w:r>
        <w:fldChar w:fldCharType="separate"/>
      </w:r>
      <w:r w:rsidRPr="007A5CA7">
        <w:rPr>
          <w:rStyle w:val="Hyperlnk"/>
        </w:rPr>
        <w:t>Etoricoxib – grundrutin för premedicinering och perioperativt bruk</w:t>
      </w:r>
    </w:p>
    <w:p w14:paraId="47F6C2F0" w14:textId="77777777" w:rsidR="00144CBF" w:rsidRPr="003F6FAE" w:rsidRDefault="00144CBF" w:rsidP="00144CBF">
      <w:pPr>
        <w:pStyle w:val="Rubrik3"/>
      </w:pPr>
      <w:r>
        <w:rPr>
          <w:rFonts w:ascii="Times New Roman" w:eastAsia="Times New Roman" w:hAnsi="Times New Roman" w:cs="Times New Roman"/>
          <w:bCs w:val="0"/>
          <w:color w:val="auto"/>
          <w:sz w:val="24"/>
        </w:rPr>
        <w:fldChar w:fldCharType="end"/>
      </w:r>
      <w:r w:rsidRPr="003F6FAE">
        <w:t>Anestesi:</w:t>
      </w:r>
    </w:p>
    <w:p w14:paraId="60A14EC5" w14:textId="77777777" w:rsidR="00144CBF" w:rsidRPr="003C26F3" w:rsidRDefault="00144CBF" w:rsidP="00144CBF">
      <w:pPr>
        <w:pStyle w:val="Default"/>
        <w:numPr>
          <w:ilvl w:val="0"/>
          <w:numId w:val="20"/>
        </w:numPr>
        <w:ind w:left="993" w:firstLine="0"/>
        <w:rPr>
          <w:rFonts w:ascii="Times New Roman" w:hAnsi="Times New Roman" w:cs="Times New Roman"/>
        </w:rPr>
      </w:pPr>
      <w:r w:rsidRPr="006369CD">
        <w:rPr>
          <w:rFonts w:ascii="Times New Roman" w:hAnsi="Times New Roman" w:cs="Times New Roman"/>
        </w:rPr>
        <w:t>Generell anestesi:</w:t>
      </w:r>
      <w:r w:rsidRPr="003C26F3">
        <w:rPr>
          <w:rFonts w:ascii="Times New Roman" w:hAnsi="Times New Roman" w:cs="Times New Roman"/>
        </w:rPr>
        <w:t xml:space="preserve"> </w:t>
      </w:r>
      <w:proofErr w:type="spellStart"/>
      <w:r w:rsidRPr="003C26F3">
        <w:rPr>
          <w:rFonts w:ascii="Times New Roman" w:hAnsi="Times New Roman" w:cs="Times New Roman"/>
        </w:rPr>
        <w:t>Intub</w:t>
      </w:r>
      <w:proofErr w:type="spellEnd"/>
      <w:r w:rsidRPr="003C26F3">
        <w:rPr>
          <w:rFonts w:ascii="Times New Roman" w:hAnsi="Times New Roman" w:cs="Times New Roman"/>
        </w:rPr>
        <w:t xml:space="preserve"> Sevo/</w:t>
      </w:r>
      <w:proofErr w:type="spellStart"/>
      <w:r w:rsidRPr="003C26F3">
        <w:rPr>
          <w:rFonts w:ascii="Times New Roman" w:hAnsi="Times New Roman" w:cs="Times New Roman"/>
        </w:rPr>
        <w:t>Ultiva</w:t>
      </w:r>
      <w:proofErr w:type="spellEnd"/>
      <w:r w:rsidRPr="003C26F3">
        <w:rPr>
          <w:rFonts w:ascii="Times New Roman" w:hAnsi="Times New Roman" w:cs="Times New Roman"/>
        </w:rPr>
        <w:t xml:space="preserve"> </w:t>
      </w:r>
      <w:r w:rsidRPr="003C26F3">
        <w:rPr>
          <w:rFonts w:ascii="Times New Roman" w:hAnsi="Times New Roman" w:cs="Times New Roman"/>
          <w:u w:val="single"/>
        </w:rPr>
        <w:t xml:space="preserve">och </w:t>
      </w:r>
      <w:r w:rsidRPr="003C26F3">
        <w:rPr>
          <w:rFonts w:ascii="Times New Roman" w:hAnsi="Times New Roman" w:cs="Times New Roman"/>
        </w:rPr>
        <w:t xml:space="preserve">plexusblockad </w:t>
      </w:r>
      <w:proofErr w:type="spellStart"/>
      <w:r w:rsidRPr="003C26F3">
        <w:rPr>
          <w:rFonts w:ascii="Times New Roman" w:hAnsi="Times New Roman" w:cs="Times New Roman"/>
        </w:rPr>
        <w:t>interscalen</w:t>
      </w:r>
      <w:proofErr w:type="spellEnd"/>
      <w:r w:rsidRPr="003C26F3">
        <w:rPr>
          <w:rFonts w:ascii="Times New Roman" w:hAnsi="Times New Roman" w:cs="Times New Roman"/>
        </w:rPr>
        <w:t xml:space="preserve"> vid laterala frakturer</w:t>
      </w:r>
    </w:p>
    <w:p w14:paraId="2757D6C0" w14:textId="77777777" w:rsidR="00144CBF" w:rsidRPr="003F6FAE" w:rsidRDefault="00144CBF" w:rsidP="00144CBF">
      <w:pPr>
        <w:pStyle w:val="Default"/>
        <w:ind w:left="1418"/>
        <w:rPr>
          <w:rFonts w:ascii="Times New Roman" w:hAnsi="Times New Roman" w:cs="Times New Roman"/>
        </w:rPr>
      </w:pPr>
      <w:r>
        <w:rPr>
          <w:rFonts w:ascii="Times New Roman" w:hAnsi="Times New Roman" w:cs="Times New Roman"/>
        </w:rPr>
        <w:t xml:space="preserve"> </w:t>
      </w:r>
    </w:p>
    <w:p w14:paraId="6FD64EE7" w14:textId="77777777" w:rsidR="00144CBF" w:rsidRPr="003F6FAE" w:rsidRDefault="00144CBF" w:rsidP="00144CBF">
      <w:pPr>
        <w:pStyle w:val="Rubrik3"/>
      </w:pPr>
      <w:r w:rsidRPr="003F6FAE">
        <w:lastRenderedPageBreak/>
        <w:t>Postoperativt:</w:t>
      </w:r>
    </w:p>
    <w:p w14:paraId="0B9DD4E1" w14:textId="77777777" w:rsidR="00144CBF" w:rsidRPr="0017321D" w:rsidRDefault="00144CBF" w:rsidP="00144CBF">
      <w:pPr>
        <w:pStyle w:val="Default"/>
        <w:numPr>
          <w:ilvl w:val="0"/>
          <w:numId w:val="20"/>
        </w:numPr>
        <w:ind w:left="993" w:firstLine="0"/>
        <w:rPr>
          <w:rFonts w:ascii="Times New Roman" w:hAnsi="Times New Roman" w:cs="Times New Roman"/>
        </w:rPr>
      </w:pPr>
      <w:r w:rsidRPr="0017321D">
        <w:rPr>
          <w:rFonts w:ascii="Times New Roman" w:hAnsi="Times New Roman" w:cs="Times New Roman"/>
        </w:rPr>
        <w:t xml:space="preserve">T Paracetamol </w:t>
      </w:r>
      <w:proofErr w:type="gramStart"/>
      <w:r w:rsidRPr="0017321D">
        <w:rPr>
          <w:rFonts w:ascii="Times New Roman" w:hAnsi="Times New Roman" w:cs="Times New Roman"/>
        </w:rPr>
        <w:t>15-20</w:t>
      </w:r>
      <w:proofErr w:type="gramEnd"/>
      <w:r w:rsidRPr="0017321D">
        <w:rPr>
          <w:rFonts w:ascii="Times New Roman" w:hAnsi="Times New Roman" w:cs="Times New Roman"/>
        </w:rPr>
        <w:t xml:space="preserve"> mg/kg (max 1g) x 4, from 6 timmar efter </w:t>
      </w:r>
    </w:p>
    <w:p w14:paraId="40FC7103" w14:textId="77777777" w:rsidR="00144CBF" w:rsidRPr="0017321D" w:rsidRDefault="00144CBF" w:rsidP="00144CBF">
      <w:pPr>
        <w:pStyle w:val="Default"/>
        <w:numPr>
          <w:ilvl w:val="0"/>
          <w:numId w:val="20"/>
        </w:numPr>
        <w:ind w:left="993" w:firstLine="0"/>
        <w:rPr>
          <w:rFonts w:ascii="Times New Roman" w:hAnsi="Times New Roman" w:cs="Times New Roman"/>
        </w:rPr>
      </w:pPr>
      <w:r w:rsidRPr="0017321D">
        <w:rPr>
          <w:rFonts w:ascii="Times New Roman" w:hAnsi="Times New Roman" w:cs="Times New Roman"/>
        </w:rPr>
        <w:t>premedicinering</w:t>
      </w:r>
    </w:p>
    <w:p w14:paraId="2F885F8D" w14:textId="77777777" w:rsidR="00144CBF" w:rsidRPr="0017321D" w:rsidRDefault="00144CBF" w:rsidP="00144CBF">
      <w:pPr>
        <w:pStyle w:val="Default"/>
        <w:numPr>
          <w:ilvl w:val="0"/>
          <w:numId w:val="20"/>
        </w:numPr>
        <w:ind w:left="993" w:firstLine="0"/>
        <w:rPr>
          <w:rFonts w:ascii="Times New Roman" w:hAnsi="Times New Roman" w:cs="Times New Roman"/>
        </w:rPr>
      </w:pPr>
      <w:r w:rsidRPr="0017321D">
        <w:rPr>
          <w:rFonts w:ascii="Times New Roman" w:hAnsi="Times New Roman" w:cs="Times New Roman"/>
        </w:rPr>
        <w:t xml:space="preserve">T </w:t>
      </w:r>
      <w:proofErr w:type="spellStart"/>
      <w:r w:rsidRPr="0017321D">
        <w:rPr>
          <w:rFonts w:ascii="Times New Roman" w:hAnsi="Times New Roman" w:cs="Times New Roman"/>
        </w:rPr>
        <w:t>Oxycontin</w:t>
      </w:r>
      <w:proofErr w:type="spellEnd"/>
      <w:r w:rsidRPr="0017321D">
        <w:rPr>
          <w:rFonts w:ascii="Times New Roman" w:hAnsi="Times New Roman" w:cs="Times New Roman"/>
        </w:rPr>
        <w:t xml:space="preserve"> ca 0,1 mg/kg 12 timmar efter första dos</w:t>
      </w:r>
    </w:p>
    <w:p w14:paraId="1DC66770" w14:textId="77777777" w:rsidR="00144CBF" w:rsidRPr="0017321D" w:rsidRDefault="00144CBF" w:rsidP="00144CBF">
      <w:pPr>
        <w:pStyle w:val="Default"/>
        <w:numPr>
          <w:ilvl w:val="0"/>
          <w:numId w:val="20"/>
        </w:numPr>
        <w:ind w:left="993" w:firstLine="0"/>
        <w:rPr>
          <w:rFonts w:ascii="Times New Roman" w:hAnsi="Times New Roman" w:cs="Times New Roman"/>
        </w:rPr>
      </w:pPr>
      <w:proofErr w:type="spellStart"/>
      <w:r w:rsidRPr="0017321D">
        <w:rPr>
          <w:rFonts w:ascii="Times New Roman" w:hAnsi="Times New Roman" w:cs="Times New Roman"/>
        </w:rPr>
        <w:t>Inj</w:t>
      </w:r>
      <w:proofErr w:type="spellEnd"/>
      <w:r w:rsidRPr="0017321D">
        <w:rPr>
          <w:rFonts w:ascii="Times New Roman" w:hAnsi="Times New Roman" w:cs="Times New Roman"/>
        </w:rPr>
        <w:t xml:space="preserve"> </w:t>
      </w:r>
      <w:proofErr w:type="spellStart"/>
      <w:r w:rsidRPr="0017321D">
        <w:rPr>
          <w:rFonts w:ascii="Times New Roman" w:hAnsi="Times New Roman" w:cs="Times New Roman"/>
        </w:rPr>
        <w:t>Oxynorm</w:t>
      </w:r>
      <w:proofErr w:type="spellEnd"/>
      <w:r w:rsidRPr="0017321D">
        <w:rPr>
          <w:rFonts w:ascii="Times New Roman" w:hAnsi="Times New Roman" w:cs="Times New Roman"/>
        </w:rPr>
        <w:t xml:space="preserve"> </w:t>
      </w:r>
      <w:proofErr w:type="spellStart"/>
      <w:r w:rsidRPr="0017321D">
        <w:rPr>
          <w:rFonts w:ascii="Times New Roman" w:hAnsi="Times New Roman" w:cs="Times New Roman"/>
        </w:rPr>
        <w:t>vb</w:t>
      </w:r>
      <w:proofErr w:type="spellEnd"/>
      <w:r w:rsidRPr="0017321D">
        <w:rPr>
          <w:rFonts w:ascii="Times New Roman" w:hAnsi="Times New Roman" w:cs="Times New Roman"/>
        </w:rPr>
        <w:t>.</w:t>
      </w:r>
    </w:p>
    <w:p w14:paraId="5F7AE48A" w14:textId="77777777" w:rsidR="00144CBF" w:rsidRDefault="00144CBF" w:rsidP="00144CBF">
      <w:pPr>
        <w:pStyle w:val="Rubrik2"/>
        <w:rPr>
          <w:rFonts w:ascii="HKVHG Q+ Times New" w:hAnsi="HKVHG Q+ Times New" w:cs="HKVHG Q+ Times New" w:hint="eastAsia"/>
          <w:b/>
          <w:sz w:val="23"/>
        </w:rPr>
      </w:pPr>
      <w:r w:rsidRPr="00A22EF8">
        <w:t>Utrustning</w:t>
      </w:r>
      <w:r>
        <w:t xml:space="preserve"> </w:t>
      </w:r>
    </w:p>
    <w:p w14:paraId="089E6C76" w14:textId="77777777" w:rsidR="00144CBF" w:rsidRPr="00EF5E85" w:rsidRDefault="00144CBF" w:rsidP="00144CBF">
      <w:pPr>
        <w:rPr>
          <w:color w:val="000000"/>
        </w:rPr>
      </w:pPr>
      <w:r w:rsidRPr="003F6FAE">
        <w:rPr>
          <w:color w:val="000000"/>
        </w:rPr>
        <w:t xml:space="preserve">Standard. Basmonitorering. Patientvärmare. </w:t>
      </w:r>
      <w:proofErr w:type="spellStart"/>
      <w:r w:rsidRPr="00F351FD">
        <w:rPr>
          <w:color w:val="000000"/>
        </w:rPr>
        <w:t>Fore-Sight</w:t>
      </w:r>
      <w:proofErr w:type="spellEnd"/>
      <w:r>
        <w:rPr>
          <w:color w:val="000000"/>
        </w:rPr>
        <w:t xml:space="preserve"> om patienten ska sitta i beach-</w:t>
      </w:r>
      <w:proofErr w:type="spellStart"/>
      <w:proofErr w:type="gramStart"/>
      <w:r>
        <w:rPr>
          <w:color w:val="000000"/>
        </w:rPr>
        <w:t>chairläge</w:t>
      </w:r>
      <w:proofErr w:type="spellEnd"/>
      <w:r w:rsidRPr="00F351FD">
        <w:rPr>
          <w:color w:val="000000"/>
        </w:rPr>
        <w:t>(</w:t>
      </w:r>
      <w:proofErr w:type="gramEnd"/>
      <w:r w:rsidRPr="00F351FD">
        <w:rPr>
          <w:color w:val="000000"/>
        </w:rPr>
        <w:t>står i ortopedkorridoren ÖNH-förrådet)</w:t>
      </w:r>
      <w:r>
        <w:rPr>
          <w:color w:val="000000"/>
        </w:rPr>
        <w:t>.</w:t>
      </w:r>
      <w:r w:rsidRPr="00F351FD">
        <w:rPr>
          <w:color w:val="000000"/>
        </w:rPr>
        <w:t xml:space="preserve"> </w:t>
      </w:r>
    </w:p>
    <w:p w14:paraId="40B394AD" w14:textId="77777777" w:rsidR="00144CBF" w:rsidRDefault="00144CBF" w:rsidP="00144CBF">
      <w:pPr>
        <w:pStyle w:val="Rubrik2"/>
        <w:rPr>
          <w:rFonts w:ascii="HKVHG Q+ Times New" w:hAnsi="HKVHG Q+ Times New" w:cs="HKVHG Q+ Times New" w:hint="eastAsia"/>
          <w:b/>
          <w:sz w:val="23"/>
        </w:rPr>
      </w:pPr>
      <w:r w:rsidRPr="00A22EF8">
        <w:t>Blodgruppering</w:t>
      </w:r>
      <w:r>
        <w:t>/</w:t>
      </w:r>
      <w:proofErr w:type="spellStart"/>
      <w:r>
        <w:t>bastest</w:t>
      </w:r>
      <w:proofErr w:type="spellEnd"/>
      <w:r>
        <w:t xml:space="preserve"> </w:t>
      </w:r>
    </w:p>
    <w:p w14:paraId="445B9853" w14:textId="77777777" w:rsidR="00144CBF" w:rsidRPr="003F6FAE" w:rsidRDefault="00144CBF" w:rsidP="00144CBF">
      <w:pPr>
        <w:rPr>
          <w:b/>
          <w:color w:val="000000"/>
        </w:rPr>
      </w:pPr>
      <w:r w:rsidRPr="003F6FAE">
        <w:rPr>
          <w:color w:val="000000"/>
        </w:rPr>
        <w:t>Ja/nej</w:t>
      </w:r>
    </w:p>
    <w:p w14:paraId="08EF7C13" w14:textId="77777777" w:rsidR="00144CBF" w:rsidRDefault="00144CBF" w:rsidP="00144CBF">
      <w:pPr>
        <w:pStyle w:val="Rubrik2"/>
        <w:rPr>
          <w:rFonts w:ascii="HKVHG Q+ Times New" w:hAnsi="HKVHG Q+ Times New" w:cs="HKVHG Q+ Times New" w:hint="eastAsia"/>
          <w:b/>
          <w:sz w:val="23"/>
        </w:rPr>
      </w:pPr>
      <w:r>
        <w:t xml:space="preserve">Praktiska råd </w:t>
      </w:r>
    </w:p>
    <w:p w14:paraId="6677A929" w14:textId="77777777" w:rsidR="00144CBF" w:rsidRDefault="00144CBF" w:rsidP="00144CBF">
      <w:pPr>
        <w:rPr>
          <w:color w:val="000000"/>
        </w:rPr>
      </w:pPr>
      <w:r w:rsidRPr="003F6FAE">
        <w:rPr>
          <w:color w:val="000000"/>
        </w:rPr>
        <w:t xml:space="preserve">Om </w:t>
      </w:r>
      <w:proofErr w:type="spellStart"/>
      <w:r w:rsidRPr="003F6FAE">
        <w:rPr>
          <w:color w:val="000000"/>
        </w:rPr>
        <w:t>plexus</w:t>
      </w:r>
      <w:proofErr w:type="spellEnd"/>
      <w:r w:rsidRPr="003F6FAE">
        <w:rPr>
          <w:color w:val="000000"/>
        </w:rPr>
        <w:t xml:space="preserve">: Patienten får </w:t>
      </w:r>
      <w:proofErr w:type="spellStart"/>
      <w:r w:rsidRPr="003F6FAE">
        <w:rPr>
          <w:color w:val="000000"/>
        </w:rPr>
        <w:t>plexusblockaden</w:t>
      </w:r>
      <w:proofErr w:type="spellEnd"/>
      <w:r w:rsidRPr="003F6FAE">
        <w:rPr>
          <w:color w:val="000000"/>
        </w:rPr>
        <w:t xml:space="preserve"> på </w:t>
      </w:r>
      <w:proofErr w:type="spellStart"/>
      <w:r w:rsidRPr="003F6FAE">
        <w:rPr>
          <w:color w:val="000000"/>
        </w:rPr>
        <w:t>Preoperativt</w:t>
      </w:r>
      <w:proofErr w:type="spellEnd"/>
      <w:r w:rsidRPr="003F6FAE">
        <w:rPr>
          <w:color w:val="000000"/>
        </w:rPr>
        <w:t xml:space="preserve"> center</w:t>
      </w:r>
      <w:r>
        <w:rPr>
          <w:color w:val="000000"/>
        </w:rPr>
        <w:t xml:space="preserve"> om det inte är första patienten för dagen</w:t>
      </w:r>
      <w:r w:rsidRPr="003F6FAE">
        <w:rPr>
          <w:color w:val="000000"/>
        </w:rPr>
        <w:t xml:space="preserve">. </w:t>
      </w:r>
    </w:p>
    <w:p w14:paraId="17A175F2" w14:textId="77777777" w:rsidR="00144CBF" w:rsidRPr="003F6FAE" w:rsidRDefault="00144CBF" w:rsidP="00144CBF">
      <w:pPr>
        <w:rPr>
          <w:b/>
          <w:color w:val="000000"/>
        </w:rPr>
      </w:pPr>
      <w:r>
        <w:rPr>
          <w:color w:val="000000"/>
        </w:rPr>
        <w:t xml:space="preserve">Operatören önskar oftast bara ett lätt sittande läge, be operatören vara med vid uppläggning så att det blir som de önskar. </w:t>
      </w:r>
    </w:p>
    <w:p w14:paraId="2836758B" w14:textId="77777777" w:rsidR="00144CBF" w:rsidRDefault="00144CBF" w:rsidP="00144CBF">
      <w:pPr>
        <w:pStyle w:val="Rubrik2"/>
        <w:rPr>
          <w:rFonts w:ascii="HKVHG Q+ Times New" w:hAnsi="HKVHG Q+ Times New" w:cs="HKVHG Q+ Times New" w:hint="eastAsia"/>
          <w:b/>
          <w:sz w:val="23"/>
        </w:rPr>
      </w:pPr>
      <w:r w:rsidRPr="00A22EF8">
        <w:t>Operationsbord</w:t>
      </w:r>
      <w:r>
        <w:t>/läge</w:t>
      </w:r>
    </w:p>
    <w:p w14:paraId="4C482AEA" w14:textId="77777777" w:rsidR="00144CBF" w:rsidRPr="002F628A" w:rsidRDefault="00144CBF" w:rsidP="00144CBF">
      <w:pPr>
        <w:pStyle w:val="Liststycke"/>
        <w:numPr>
          <w:ilvl w:val="0"/>
          <w:numId w:val="0"/>
        </w:numPr>
        <w:suppressAutoHyphens/>
        <w:spacing w:after="0" w:line="240" w:lineRule="auto"/>
        <w:ind w:left="1058" w:right="0"/>
      </w:pPr>
      <w:r w:rsidRPr="002A18C1">
        <w:rPr>
          <w:b/>
          <w:bCs/>
          <w:color w:val="000000"/>
        </w:rPr>
        <w:t>Beach-</w:t>
      </w:r>
      <w:proofErr w:type="spellStart"/>
      <w:r w:rsidRPr="002A18C1">
        <w:rPr>
          <w:b/>
          <w:bCs/>
          <w:color w:val="000000"/>
        </w:rPr>
        <w:t>chair</w:t>
      </w:r>
      <w:proofErr w:type="spellEnd"/>
      <w:r>
        <w:rPr>
          <w:color w:val="000000"/>
        </w:rPr>
        <w:t xml:space="preserve">- </w:t>
      </w:r>
      <w:r w:rsidRPr="003F6FAE">
        <w:rPr>
          <w:color w:val="000000"/>
        </w:rPr>
        <w:t>Axelbord</w:t>
      </w:r>
      <w:r>
        <w:rPr>
          <w:color w:val="000000"/>
        </w:rPr>
        <w:t xml:space="preserve"> som är ett planbord </w:t>
      </w:r>
      <w:r w:rsidRPr="00EF5E85">
        <w:rPr>
          <w:color w:val="000000"/>
        </w:rPr>
        <w:t>med axeltillsats.</w:t>
      </w:r>
      <w:r>
        <w:rPr>
          <w:color w:val="000000"/>
        </w:rPr>
        <w:t xml:space="preserve"> </w:t>
      </w:r>
    </w:p>
    <w:p w14:paraId="07A32F8C" w14:textId="77777777" w:rsidR="00144CBF" w:rsidRDefault="00144CBF" w:rsidP="00144CBF">
      <w:pPr>
        <w:pStyle w:val="Liststycke"/>
        <w:numPr>
          <w:ilvl w:val="0"/>
          <w:numId w:val="0"/>
        </w:numPr>
        <w:suppressAutoHyphens/>
        <w:spacing w:after="0" w:line="240" w:lineRule="auto"/>
        <w:ind w:left="1058" w:right="0"/>
      </w:pPr>
      <w:r>
        <w:rPr>
          <w:color w:val="000000"/>
        </w:rPr>
        <w:t xml:space="preserve">Använd alltid </w:t>
      </w:r>
      <w:r>
        <w:t xml:space="preserve">hästskoformat huvudstöd med pannrem vid </w:t>
      </w:r>
      <w:proofErr w:type="spellStart"/>
      <w:r>
        <w:t>klavikelfraktur</w:t>
      </w:r>
      <w:proofErr w:type="spellEnd"/>
      <w:r>
        <w:t>.</w:t>
      </w:r>
    </w:p>
    <w:p w14:paraId="1A63CDDA" w14:textId="77777777" w:rsidR="00144CBF" w:rsidRDefault="00144CBF" w:rsidP="00144CBF">
      <w:pPr>
        <w:rPr>
          <w:b/>
          <w:bCs/>
          <w:i/>
          <w:iCs/>
          <w:color w:val="000000"/>
        </w:rPr>
      </w:pPr>
      <w:r>
        <w:rPr>
          <w:color w:val="000000"/>
        </w:rPr>
        <w:t xml:space="preserve">Finns ett färdigbyggt axelbord som står i korridoren mot UVA + möjlighet att bygga ett till om behov finns. </w:t>
      </w:r>
    </w:p>
    <w:p w14:paraId="01DCDC52" w14:textId="77777777" w:rsidR="00144CBF" w:rsidRPr="003F6FAE" w:rsidRDefault="00144CBF" w:rsidP="00144CBF">
      <w:r w:rsidRPr="002A18C1">
        <w:rPr>
          <w:b/>
          <w:bCs/>
          <w:color w:val="000000"/>
        </w:rPr>
        <w:t>”Pippiläge”</w:t>
      </w:r>
      <w:r>
        <w:rPr>
          <w:color w:val="000000"/>
        </w:rPr>
        <w:t>-planbord med patientens huvud mot fotändan så att man kan sätta patienten upp i ett lätt beach-</w:t>
      </w:r>
      <w:proofErr w:type="spellStart"/>
      <w:r>
        <w:rPr>
          <w:color w:val="000000"/>
        </w:rPr>
        <w:t>chairläge</w:t>
      </w:r>
      <w:proofErr w:type="spellEnd"/>
      <w:r>
        <w:rPr>
          <w:color w:val="000000"/>
        </w:rPr>
        <w:t xml:space="preserve"> med huvudet fritt i en </w:t>
      </w:r>
      <w:proofErr w:type="spellStart"/>
      <w:r>
        <w:rPr>
          <w:color w:val="000000"/>
        </w:rPr>
        <w:t>gelring</w:t>
      </w:r>
      <w:proofErr w:type="spellEnd"/>
      <w:r>
        <w:rPr>
          <w:color w:val="000000"/>
        </w:rPr>
        <w:t xml:space="preserve">. </w:t>
      </w:r>
    </w:p>
    <w:p w14:paraId="10FCEB24" w14:textId="77777777" w:rsidR="00144CBF" w:rsidRPr="003F6FAE" w:rsidRDefault="00144CBF" w:rsidP="00144CBF">
      <w:pPr>
        <w:pStyle w:val="Rubrik3"/>
      </w:pPr>
      <w:r w:rsidRPr="003F6FAE">
        <w:t>Före anestesistart</w:t>
      </w:r>
    </w:p>
    <w:p w14:paraId="51D58425" w14:textId="77777777" w:rsidR="00144CBF" w:rsidRPr="003F6FAE" w:rsidRDefault="00144CBF" w:rsidP="00144CBF">
      <w:pPr>
        <w:rPr>
          <w:b/>
          <w:i/>
          <w:iCs/>
          <w:color w:val="000000"/>
        </w:rPr>
      </w:pPr>
      <w:r w:rsidRPr="003F6FAE">
        <w:t xml:space="preserve">Har patienten värk, stelhet och/eller domningar i kroppen, framför allt i nacke, axlar och armar? Något med hudkostymen som ska beaktas? Annat? Planera i teamet </w:t>
      </w:r>
      <w:proofErr w:type="gramStart"/>
      <w:r w:rsidRPr="003F6FAE">
        <w:t>i fall</w:t>
      </w:r>
      <w:proofErr w:type="gramEnd"/>
      <w:r w:rsidRPr="003F6FAE">
        <w:t xml:space="preserve"> </w:t>
      </w:r>
      <w:r w:rsidRPr="003F6FAE">
        <w:rPr>
          <w:i/>
        </w:rPr>
        <w:t>särskilda</w:t>
      </w:r>
      <w:r w:rsidRPr="003F6FAE">
        <w:t xml:space="preserve"> åtgärder ska vidtas för att undvika smärta och skador. Dokumentera i operationssköterskejournalen.  </w:t>
      </w:r>
    </w:p>
    <w:p w14:paraId="073B558A" w14:textId="77777777" w:rsidR="00144CBF" w:rsidRPr="00133462" w:rsidRDefault="00144CBF" w:rsidP="00144CBF">
      <w:pPr>
        <w:pStyle w:val="Rubrik2"/>
        <w:rPr>
          <w:rFonts w:ascii="HKVHG Q+ Times New" w:hAnsi="HKVHG Q+ Times New" w:cs="HKVHG Q+ Times New" w:hint="eastAsia"/>
          <w:sz w:val="23"/>
        </w:rPr>
      </w:pPr>
      <w:r w:rsidRPr="00133462">
        <w:t xml:space="preserve">Håravkortning </w:t>
      </w:r>
    </w:p>
    <w:p w14:paraId="0A4D374C" w14:textId="77777777" w:rsidR="00144CBF" w:rsidRPr="003F6FAE" w:rsidRDefault="00144CBF" w:rsidP="00144CBF">
      <w:r>
        <w:t xml:space="preserve">Vid behov över operationsområdet från axeln ner till halva bröstkorgen.  </w:t>
      </w:r>
    </w:p>
    <w:p w14:paraId="4F4F1FDF" w14:textId="77777777" w:rsidR="00144CBF" w:rsidRPr="00133462" w:rsidRDefault="00144CBF" w:rsidP="00144CBF">
      <w:pPr>
        <w:pStyle w:val="Rubrik3"/>
        <w:rPr>
          <w:rFonts w:ascii="HKVHG Q+ Times New" w:hAnsi="HKVHG Q+ Times New" w:cs="HKVHG Q+ Times New" w:hint="eastAsia"/>
          <w:sz w:val="23"/>
        </w:rPr>
      </w:pPr>
      <w:r w:rsidRPr="00133462">
        <w:t>KAD</w:t>
      </w:r>
      <w:r w:rsidRPr="00133462">
        <w:rPr>
          <w:rFonts w:ascii="KLCQN W+ Arial" w:hAnsi="KLCQN W+ Arial" w:cs="KLCQN W+ Arial"/>
        </w:rPr>
        <w:t xml:space="preserve"> </w:t>
      </w:r>
    </w:p>
    <w:p w14:paraId="29868FDF" w14:textId="77777777" w:rsidR="00144CBF" w:rsidRPr="003F6FAE" w:rsidRDefault="00144CBF" w:rsidP="00144CBF">
      <w:pPr>
        <w:rPr>
          <w:b/>
          <w:color w:val="000000"/>
        </w:rPr>
      </w:pPr>
      <w:r w:rsidRPr="003F6FAE">
        <w:rPr>
          <w:color w:val="000000"/>
        </w:rPr>
        <w:t>Nej</w:t>
      </w:r>
      <w:r w:rsidRPr="002728D9">
        <w:rPr>
          <w:color w:val="000000"/>
        </w:rPr>
        <w:t>, blåskontroll enligt gällande rutin.</w:t>
      </w:r>
    </w:p>
    <w:p w14:paraId="2A4A1A08" w14:textId="77777777" w:rsidR="00144CBF" w:rsidRDefault="00144CBF" w:rsidP="00144CBF">
      <w:pPr>
        <w:pStyle w:val="Rubrik2"/>
        <w:rPr>
          <w:rFonts w:ascii="VLKXC A+ Times New Roman" w:hAnsi="VLKXC A+ Times New Roman" w:cs="VLKXC A+ Times New Roman" w:hint="eastAsia"/>
          <w:sz w:val="23"/>
        </w:rPr>
      </w:pPr>
      <w:r w:rsidRPr="003E02B5">
        <w:lastRenderedPageBreak/>
        <w:t>Risker</w:t>
      </w:r>
      <w:r>
        <w:t xml:space="preserve"> </w:t>
      </w:r>
    </w:p>
    <w:p w14:paraId="77D56B56" w14:textId="77777777" w:rsidR="00144CBF" w:rsidRPr="003F6FAE" w:rsidRDefault="00144CBF" w:rsidP="00144CBF">
      <w:pPr>
        <w:numPr>
          <w:ilvl w:val="0"/>
          <w:numId w:val="21"/>
        </w:numPr>
        <w:suppressAutoHyphens/>
        <w:spacing w:after="47" w:line="240" w:lineRule="auto"/>
        <w:ind w:left="992" w:right="0" w:firstLine="1"/>
        <w:rPr>
          <w:b/>
          <w:color w:val="000000"/>
        </w:rPr>
      </w:pPr>
      <w:r w:rsidRPr="003F6FAE">
        <w:rPr>
          <w:b/>
          <w:color w:val="000000"/>
        </w:rPr>
        <w:t xml:space="preserve">Risk för komplikation som gör att man snabbt vill ha patienten i planläge! </w:t>
      </w:r>
      <w:r w:rsidRPr="003F6FAE">
        <w:rPr>
          <w:color w:val="000000"/>
        </w:rPr>
        <w:t xml:space="preserve">Ha en handlingsberedskap! </w:t>
      </w:r>
    </w:p>
    <w:p w14:paraId="5183B88E" w14:textId="77777777" w:rsidR="00144CBF" w:rsidRPr="003F6FAE" w:rsidRDefault="00144CBF" w:rsidP="00144CBF">
      <w:pPr>
        <w:numPr>
          <w:ilvl w:val="0"/>
          <w:numId w:val="21"/>
        </w:numPr>
        <w:suppressAutoHyphens/>
        <w:spacing w:after="47" w:line="240" w:lineRule="auto"/>
        <w:ind w:left="992" w:right="0" w:firstLine="1"/>
        <w:rPr>
          <w:b/>
          <w:color w:val="000000"/>
        </w:rPr>
      </w:pPr>
      <w:r w:rsidRPr="003F6FAE">
        <w:rPr>
          <w:b/>
          <w:color w:val="000000"/>
        </w:rPr>
        <w:t xml:space="preserve">Risk för </w:t>
      </w:r>
      <w:proofErr w:type="spellStart"/>
      <w:r w:rsidRPr="003F6FAE">
        <w:rPr>
          <w:b/>
          <w:color w:val="000000"/>
        </w:rPr>
        <w:t>hypotension</w:t>
      </w:r>
      <w:proofErr w:type="spellEnd"/>
      <w:r w:rsidRPr="003F6FAE">
        <w:rPr>
          <w:b/>
          <w:color w:val="000000"/>
        </w:rPr>
        <w:t xml:space="preserve"> </w:t>
      </w:r>
      <w:r w:rsidRPr="003E02B5">
        <w:rPr>
          <w:b/>
          <w:color w:val="000000"/>
        </w:rPr>
        <w:t xml:space="preserve">då patienten sätts upp i sittande läge. Ha en beredskap! Målsättningen är att </w:t>
      </w:r>
      <w:proofErr w:type="spellStart"/>
      <w:r w:rsidRPr="003E02B5">
        <w:rPr>
          <w:b/>
          <w:color w:val="000000"/>
        </w:rPr>
        <w:t>syst</w:t>
      </w:r>
      <w:proofErr w:type="spellEnd"/>
      <w:r w:rsidRPr="003E02B5">
        <w:rPr>
          <w:b/>
          <w:color w:val="000000"/>
        </w:rPr>
        <w:t xml:space="preserve"> blodtryck ej sjunker mer än 30 % av patientens normalvärde. </w:t>
      </w:r>
    </w:p>
    <w:p w14:paraId="454BF23B" w14:textId="77777777" w:rsidR="00144CBF" w:rsidRPr="003E02B5" w:rsidRDefault="00144CBF" w:rsidP="00144CBF">
      <w:pPr>
        <w:numPr>
          <w:ilvl w:val="0"/>
          <w:numId w:val="21"/>
        </w:numPr>
        <w:suppressAutoHyphens/>
        <w:spacing w:after="47" w:line="240" w:lineRule="auto"/>
        <w:ind w:left="992" w:right="0" w:firstLine="1"/>
        <w:rPr>
          <w:b/>
          <w:color w:val="000000"/>
        </w:rPr>
      </w:pPr>
      <w:r w:rsidRPr="003F6FAE">
        <w:rPr>
          <w:b/>
          <w:color w:val="000000"/>
        </w:rPr>
        <w:t xml:space="preserve">Risk för att operationsinstrument/röntgenapparat skadar patientens ansikte och/eller rubbar trachealtuben! </w:t>
      </w:r>
      <w:r w:rsidRPr="003E02B5">
        <w:rPr>
          <w:b/>
          <w:color w:val="000000"/>
        </w:rPr>
        <w:t>Bevaka och kommunicera med operatören. Genomskinlig operationsklädsel minskar risken. Trachealtuben fixeras bort från operationssidan.</w:t>
      </w:r>
    </w:p>
    <w:p w14:paraId="0D98A8B0" w14:textId="77777777" w:rsidR="00144CBF" w:rsidRPr="003E02B5" w:rsidRDefault="00144CBF" w:rsidP="00144CBF">
      <w:pPr>
        <w:numPr>
          <w:ilvl w:val="0"/>
          <w:numId w:val="21"/>
        </w:numPr>
        <w:suppressAutoHyphens/>
        <w:spacing w:after="47" w:line="240" w:lineRule="auto"/>
        <w:ind w:left="992" w:right="0" w:firstLine="1"/>
        <w:rPr>
          <w:b/>
          <w:color w:val="000000"/>
        </w:rPr>
      </w:pPr>
      <w:r w:rsidRPr="003E02B5">
        <w:rPr>
          <w:b/>
          <w:color w:val="000000"/>
        </w:rPr>
        <w:t xml:space="preserve">Risk för skador orsakad av positioneringen! </w:t>
      </w:r>
    </w:p>
    <w:p w14:paraId="348C26F4" w14:textId="77777777" w:rsidR="00144CBF" w:rsidRDefault="00144CBF" w:rsidP="00144CBF">
      <w:pPr>
        <w:numPr>
          <w:ilvl w:val="0"/>
          <w:numId w:val="21"/>
        </w:numPr>
        <w:suppressAutoHyphens/>
        <w:spacing w:after="47" w:line="240" w:lineRule="auto"/>
        <w:ind w:left="992" w:right="0" w:firstLine="1"/>
        <w:rPr>
          <w:b/>
          <w:color w:val="000000"/>
        </w:rPr>
      </w:pPr>
      <w:r w:rsidRPr="003E02B5">
        <w:rPr>
          <w:b/>
          <w:color w:val="000000"/>
        </w:rPr>
        <w:t>Gör kontinuerliga lägeskontroller och åtgärda sådant som kan innebära en risk. Dokumentera kontroller och åtgärder!</w:t>
      </w:r>
    </w:p>
    <w:p w14:paraId="7FBF2F43" w14:textId="77777777" w:rsidR="00144CBF" w:rsidRPr="003E02B5" w:rsidRDefault="00144CBF" w:rsidP="00144CBF">
      <w:pPr>
        <w:suppressAutoHyphens/>
        <w:spacing w:after="47" w:line="240" w:lineRule="auto"/>
        <w:ind w:left="993" w:right="0"/>
        <w:rPr>
          <w:b/>
          <w:color w:val="000000"/>
        </w:rPr>
      </w:pPr>
    </w:p>
    <w:p w14:paraId="64850843" w14:textId="77777777" w:rsidR="00144CBF" w:rsidRPr="003F6FAE" w:rsidRDefault="00144CBF" w:rsidP="00144CBF">
      <w:pPr>
        <w:spacing w:after="47"/>
      </w:pPr>
      <w:r w:rsidRPr="003F6FAE">
        <w:rPr>
          <w:color w:val="000000"/>
        </w:rPr>
        <w:t>Ju längre tid som patienten är positionerad på operationsbordet desto större risk.</w:t>
      </w:r>
      <w:r w:rsidRPr="003F6FAE">
        <w:rPr>
          <w:i/>
          <w:color w:val="000000"/>
        </w:rPr>
        <w:t xml:space="preserve"> </w:t>
      </w:r>
      <w:r w:rsidRPr="003F6FAE">
        <w:rPr>
          <w:b/>
          <w:color w:val="000000"/>
        </w:rPr>
        <w:t xml:space="preserve">Hypotermi är en riskfaktor! </w:t>
      </w:r>
      <w:r w:rsidRPr="003F6FAE">
        <w:rPr>
          <w:color w:val="000000"/>
        </w:rPr>
        <w:t xml:space="preserve">Äldre personer, överviktiga, magra, diabetiker, kärlsjuka och rökare löper en ökad risk. </w:t>
      </w:r>
    </w:p>
    <w:p w14:paraId="5E9AD3F8" w14:textId="77777777" w:rsidR="00144CBF" w:rsidRPr="00133462" w:rsidRDefault="00144CBF" w:rsidP="00144CBF">
      <w:pPr>
        <w:rPr>
          <w:szCs w:val="20"/>
        </w:rPr>
      </w:pPr>
    </w:p>
    <w:p w14:paraId="74C2C4EE" w14:textId="77777777" w:rsidR="00144CBF" w:rsidRDefault="00144CBF" w:rsidP="00144CBF">
      <w:pPr>
        <w:pStyle w:val="Rubrik2"/>
        <w:rPr>
          <w:rFonts w:ascii="HKVHG Q+ Times New" w:hAnsi="HKVHG Q+ Times New" w:cs="HKVHG Q+ Times New" w:hint="eastAsia"/>
          <w:b/>
          <w:sz w:val="23"/>
        </w:rPr>
      </w:pPr>
      <w:r>
        <w:t>Avslutning/</w:t>
      </w:r>
      <w:r w:rsidRPr="003E02B5">
        <w:t>Postoperativt</w:t>
      </w:r>
      <w:r>
        <w:t xml:space="preserve"> </w:t>
      </w:r>
    </w:p>
    <w:p w14:paraId="6F09D79E" w14:textId="77777777" w:rsidR="00144CBF" w:rsidRDefault="00144CBF" w:rsidP="00144CBF">
      <w:pPr>
        <w:rPr>
          <w:color w:val="000000"/>
        </w:rPr>
      </w:pPr>
      <w:r w:rsidRPr="003F6FAE">
        <w:rPr>
          <w:color w:val="000000"/>
        </w:rPr>
        <w:t>Vid operationens slut ska bordet planas ut. Lägg då en huvudkudde under huvudet/nacken eftersom det vid utplaningen uppstår en glipa mellan operationsbord och huvudstöd.</w:t>
      </w:r>
      <w:r>
        <w:rPr>
          <w:color w:val="000000"/>
        </w:rPr>
        <w:t xml:space="preserve"> </w:t>
      </w:r>
    </w:p>
    <w:p w14:paraId="67A1BDA9" w14:textId="77777777" w:rsidR="00144CBF" w:rsidRPr="003F6FAE" w:rsidRDefault="00144CBF" w:rsidP="00144CBF">
      <w:pPr>
        <w:rPr>
          <w:color w:val="000000"/>
        </w:rPr>
      </w:pPr>
      <w:r w:rsidRPr="002728D9">
        <w:rPr>
          <w:color w:val="000000"/>
        </w:rPr>
        <w:t xml:space="preserve">När du planar operationsbordet </w:t>
      </w:r>
      <w:r>
        <w:rPr>
          <w:color w:val="000000"/>
        </w:rPr>
        <w:t>börja</w:t>
      </w:r>
      <w:r w:rsidRPr="002728D9">
        <w:rPr>
          <w:color w:val="000000"/>
        </w:rPr>
        <w:t xml:space="preserve"> inte på 0 knappen utan återställ bordet med de andra knapparna. När du nästan är färdig går det bra att använda 0 knappen för att återställa det absolut sista.</w:t>
      </w:r>
      <w:r w:rsidRPr="003F6FAE">
        <w:rPr>
          <w:color w:val="000000"/>
        </w:rPr>
        <w:t xml:space="preserve"> </w:t>
      </w:r>
    </w:p>
    <w:p w14:paraId="42F5E093" w14:textId="77777777" w:rsidR="00144CBF" w:rsidRDefault="00144CBF" w:rsidP="00144CBF">
      <w:pPr>
        <w:rPr>
          <w:color w:val="000000"/>
        </w:rPr>
      </w:pPr>
      <w:r w:rsidRPr="003F6FAE">
        <w:rPr>
          <w:color w:val="000000"/>
        </w:rPr>
        <w:t>Inspektera huden; särskilt områden som har varit utsatta för tryck och där ben sticker ut/ligger ytligt. Vid tecken på skada – dokumentera</w:t>
      </w:r>
      <w:r>
        <w:rPr>
          <w:color w:val="000000"/>
        </w:rPr>
        <w:t>.</w:t>
      </w:r>
      <w:r w:rsidRPr="003F6FAE">
        <w:rPr>
          <w:color w:val="000000"/>
        </w:rPr>
        <w:t xml:space="preserve"> </w:t>
      </w:r>
    </w:p>
    <w:p w14:paraId="6DB53B9F" w14:textId="77777777" w:rsidR="00144CBF" w:rsidRPr="00F351FD" w:rsidRDefault="00144CBF" w:rsidP="00144CBF">
      <w:pPr>
        <w:rPr>
          <w:color w:val="000000"/>
        </w:rPr>
      </w:pPr>
      <w:r w:rsidRPr="00F351FD">
        <w:rPr>
          <w:color w:val="000000"/>
        </w:rPr>
        <w:t xml:space="preserve">Ska patienten ha armen i putti platt eller en </w:t>
      </w:r>
      <w:proofErr w:type="spellStart"/>
      <w:r>
        <w:rPr>
          <w:color w:val="000000"/>
        </w:rPr>
        <w:t>collar´n´cuff</w:t>
      </w:r>
      <w:proofErr w:type="spellEnd"/>
      <w:r w:rsidRPr="00F351FD">
        <w:rPr>
          <w:color w:val="000000"/>
        </w:rPr>
        <w:t xml:space="preserve"> postop? Ska patienten ha kylförband? </w:t>
      </w:r>
    </w:p>
    <w:p w14:paraId="5CBD22E5" w14:textId="77777777" w:rsidR="00144CBF" w:rsidRDefault="00144CBF" w:rsidP="00144CBF">
      <w:pPr>
        <w:rPr>
          <w:color w:val="000000"/>
        </w:rPr>
      </w:pPr>
      <w:r w:rsidRPr="00F351FD">
        <w:rPr>
          <w:color w:val="000000"/>
        </w:rPr>
        <w:t>Hör med operatören vid utcheckning och dokumentera. Kylförband används i smärtstillande syfte.</w:t>
      </w:r>
      <w:r>
        <w:rPr>
          <w:color w:val="000000"/>
        </w:rPr>
        <w:t xml:space="preserve"> </w:t>
      </w:r>
    </w:p>
    <w:p w14:paraId="16433B3E" w14:textId="77777777" w:rsidR="00144CBF" w:rsidRDefault="00144CBF" w:rsidP="00144CBF">
      <w:pPr>
        <w:rPr>
          <w:color w:val="000000"/>
        </w:rPr>
      </w:pPr>
    </w:p>
    <w:p w14:paraId="5C2F9B77" w14:textId="2E771353" w:rsidR="00144CBF" w:rsidRPr="00C9274C" w:rsidRDefault="00144CBF" w:rsidP="00C9274C">
      <w:pPr>
        <w:pStyle w:val="Rubrik2"/>
      </w:pPr>
      <w:r w:rsidRPr="00C9274C">
        <w:t>Medgranskare</w:t>
      </w:r>
    </w:p>
    <w:p w14:paraId="44E5BBA5" w14:textId="494A9932" w:rsidR="00144CBF" w:rsidRPr="003F6FAE" w:rsidRDefault="00144CBF" w:rsidP="00144CBF">
      <w:r>
        <w:rPr>
          <w:color w:val="000000"/>
        </w:rPr>
        <w:t xml:space="preserve">Maria </w:t>
      </w:r>
      <w:r w:rsidR="00C9274C">
        <w:rPr>
          <w:color w:val="000000"/>
        </w:rPr>
        <w:t>(Anna) Dahl, Anestesisjuksköterska Op, NÄL   marda55</w:t>
      </w:r>
    </w:p>
    <w:p w14:paraId="5EF086D4" w14:textId="77777777" w:rsidR="00144CBF" w:rsidRDefault="00144CBF" w:rsidP="00144CBF"/>
    <w:p w14:paraId="4C715279" w14:textId="77777777" w:rsidR="00144CBF" w:rsidRPr="0009394A" w:rsidRDefault="00144CBF" w:rsidP="00144CBF">
      <w:pPr>
        <w:rPr>
          <w:rFonts w:ascii="HKVHG Q+ Times New" w:hAnsi="HKVHG Q+ Times New" w:cs="HKVHG Q+ Times New"/>
          <w:color w:val="000000"/>
          <w:sz w:val="23"/>
          <w:lang w:val="en-US"/>
        </w:rPr>
      </w:pPr>
    </w:p>
    <w:p w14:paraId="3275D588" w14:textId="77777777" w:rsidR="00144CBF" w:rsidRDefault="00144CBF" w:rsidP="00144CBF"/>
    <w:p w14:paraId="6D8D999F" w14:textId="77777777" w:rsidR="00144CBF" w:rsidRDefault="00144CBF" w:rsidP="00144CBF"/>
    <w:p w14:paraId="6C4B5315" w14:textId="77777777" w:rsidR="00144CBF" w:rsidRDefault="00144CBF" w:rsidP="00144CBF"/>
    <w:p w14:paraId="20BF433E" w14:textId="77777777" w:rsidR="00144CBF" w:rsidRDefault="00144CBF" w:rsidP="00144CBF"/>
    <w:p w14:paraId="648369AD" w14:textId="77777777" w:rsidR="00144CBF" w:rsidRPr="0042672D" w:rsidRDefault="00144CBF" w:rsidP="00144CBF">
      <w:pPr>
        <w:pStyle w:val="Rubrik2"/>
        <w:jc w:val="center"/>
        <w:rPr>
          <w:sz w:val="36"/>
          <w:szCs w:val="36"/>
        </w:rPr>
      </w:pPr>
      <w:r w:rsidRPr="00BF7E1A">
        <w:rPr>
          <w:sz w:val="32"/>
          <w:szCs w:val="32"/>
        </w:rPr>
        <w:t xml:space="preserve">Positionering vid </w:t>
      </w:r>
      <w:proofErr w:type="spellStart"/>
      <w:r w:rsidRPr="00BF7E1A">
        <w:rPr>
          <w:sz w:val="32"/>
          <w:szCs w:val="32"/>
        </w:rPr>
        <w:t>klavikelfraktur</w:t>
      </w:r>
      <w:proofErr w:type="spellEnd"/>
      <w:r w:rsidRPr="00BF7E1A">
        <w:rPr>
          <w:sz w:val="32"/>
          <w:szCs w:val="32"/>
        </w:rPr>
        <w:t xml:space="preserve"> Beach-</w:t>
      </w:r>
      <w:proofErr w:type="spellStart"/>
      <w:r w:rsidRPr="00BF7E1A">
        <w:rPr>
          <w:sz w:val="32"/>
          <w:szCs w:val="32"/>
        </w:rPr>
        <w:t>chair</w:t>
      </w:r>
      <w:proofErr w:type="spellEnd"/>
    </w:p>
    <w:p w14:paraId="207A0EFB" w14:textId="77777777" w:rsidR="00144CBF" w:rsidRDefault="00144CBF" w:rsidP="00144CBF">
      <w:pPr>
        <w:jc w:val="center"/>
      </w:pPr>
    </w:p>
    <w:p w14:paraId="059D73B3" w14:textId="77777777" w:rsidR="00144CBF" w:rsidRDefault="00144CBF" w:rsidP="00144CBF">
      <w:pPr>
        <w:jc w:val="center"/>
      </w:pPr>
      <w:r>
        <w:rPr>
          <w:noProof/>
        </w:rPr>
        <w:drawing>
          <wp:inline distT="0" distB="0" distL="0" distR="0" wp14:anchorId="5E296ABC" wp14:editId="75F09E9D">
            <wp:extent cx="3880300" cy="2909499"/>
            <wp:effectExtent l="9207" t="0" r="0" b="0"/>
            <wp:docPr id="8" name="Bildobjekt 8" descr="En bild som visar dator, bärbar dator, inomh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En bild som visar dator, bärbar dator, inomhus&#10;&#10;AI-genererat innehåll kan vara felaktigt."/>
                    <pic:cNvPicPr>
                      <a:picLocks noChangeAspect="1" noChangeArrowheads="1"/>
                    </pic:cNvPicPr>
                  </pic:nvPicPr>
                  <pic:blipFill>
                    <a:blip r:embed="rId12"/>
                    <a:stretch>
                      <a:fillRect/>
                    </a:stretch>
                  </pic:blipFill>
                  <pic:spPr bwMode="auto">
                    <a:xfrm rot="5400000">
                      <a:off x="0" y="0"/>
                      <a:ext cx="3886055" cy="2913814"/>
                    </a:xfrm>
                    <a:prstGeom prst="rect">
                      <a:avLst/>
                    </a:prstGeom>
                    <a:noFill/>
                    <a:ln>
                      <a:noFill/>
                    </a:ln>
                  </pic:spPr>
                </pic:pic>
              </a:graphicData>
            </a:graphic>
          </wp:inline>
        </w:drawing>
      </w:r>
    </w:p>
    <w:p w14:paraId="046C5C91" w14:textId="77777777" w:rsidR="00144CBF" w:rsidRPr="00590617" w:rsidRDefault="00144CBF" w:rsidP="00144CBF">
      <w:pPr>
        <w:ind w:left="1418"/>
        <w:rPr>
          <w:sz w:val="2"/>
          <w:szCs w:val="2"/>
        </w:rPr>
      </w:pPr>
    </w:p>
    <w:p w14:paraId="4C27E58A" w14:textId="77777777" w:rsidR="00144CBF" w:rsidRDefault="00144CBF" w:rsidP="00144CBF">
      <w:pPr>
        <w:pStyle w:val="Liststycke"/>
        <w:numPr>
          <w:ilvl w:val="0"/>
          <w:numId w:val="25"/>
        </w:numPr>
        <w:suppressAutoHyphens/>
        <w:spacing w:after="0" w:line="240" w:lineRule="auto"/>
        <w:ind w:left="0" w:right="0" w:firstLine="1058"/>
      </w:pPr>
      <w:r>
        <w:t>Planbord med axeltillsats påbyggt.</w:t>
      </w:r>
    </w:p>
    <w:p w14:paraId="319DC82F" w14:textId="77777777" w:rsidR="00144CBF" w:rsidRDefault="00144CBF" w:rsidP="00144CBF">
      <w:pPr>
        <w:pStyle w:val="Liststycke"/>
        <w:numPr>
          <w:ilvl w:val="0"/>
          <w:numId w:val="0"/>
        </w:numPr>
        <w:suppressAutoHyphens/>
        <w:spacing w:after="0" w:line="240" w:lineRule="auto"/>
        <w:ind w:left="1058" w:right="0"/>
      </w:pPr>
      <w:r>
        <w:t>Fotändan är här vinklad uppåt för att patienten ska kunna få stöd för fötterna</w:t>
      </w:r>
    </w:p>
    <w:p w14:paraId="0D157FE1" w14:textId="77777777" w:rsidR="00144CBF" w:rsidRDefault="00144CBF" w:rsidP="00144CBF">
      <w:pPr>
        <w:pStyle w:val="Liststycke"/>
        <w:numPr>
          <w:ilvl w:val="0"/>
          <w:numId w:val="0"/>
        </w:numPr>
        <w:suppressAutoHyphens/>
        <w:spacing w:after="0" w:line="240" w:lineRule="auto"/>
        <w:ind w:left="1058" w:right="0"/>
      </w:pPr>
      <w:r>
        <w:t>och den borttagbara biten under den axeln som ska opereras är avplockad (den</w:t>
      </w:r>
    </w:p>
    <w:p w14:paraId="0CD79530" w14:textId="77777777" w:rsidR="00144CBF" w:rsidRDefault="00144CBF" w:rsidP="00144CBF">
      <w:pPr>
        <w:pStyle w:val="Liststycke"/>
        <w:numPr>
          <w:ilvl w:val="0"/>
          <w:numId w:val="0"/>
        </w:numPr>
        <w:suppressAutoHyphens/>
        <w:spacing w:after="0" w:line="240" w:lineRule="auto"/>
        <w:ind w:left="1058" w:right="0"/>
      </w:pPr>
      <w:r>
        <w:t>avlägsnas i vanliga fall när patienten sover)</w:t>
      </w:r>
    </w:p>
    <w:p w14:paraId="4582F9A0" w14:textId="77777777" w:rsidR="00144CBF" w:rsidRDefault="00144CBF" w:rsidP="00144CBF">
      <w:pPr>
        <w:pStyle w:val="Liststycke"/>
        <w:numPr>
          <w:ilvl w:val="0"/>
          <w:numId w:val="25"/>
        </w:numPr>
        <w:suppressAutoHyphens/>
        <w:spacing w:after="0" w:line="240" w:lineRule="auto"/>
        <w:ind w:left="0" w:right="0" w:firstLine="1058"/>
        <w:jc w:val="both"/>
      </w:pPr>
      <w:r>
        <w:t xml:space="preserve">Alltid </w:t>
      </w:r>
      <w:r w:rsidRPr="003A3D27">
        <w:rPr>
          <w:b/>
          <w:bCs/>
        </w:rPr>
        <w:t>hästskoformat huvudstöd</w:t>
      </w:r>
      <w:r>
        <w:t xml:space="preserve"> med pannrem vid </w:t>
      </w:r>
      <w:proofErr w:type="spellStart"/>
      <w:r>
        <w:t>klavikelfraktur</w:t>
      </w:r>
      <w:proofErr w:type="spellEnd"/>
      <w:r>
        <w:t>. Huvudet fixeras med rem samt linda runt pannan och ner runt hakan för att förhindra att huvudet glider ur.</w:t>
      </w:r>
    </w:p>
    <w:p w14:paraId="4CAF48E3" w14:textId="77777777" w:rsidR="00144CBF" w:rsidRDefault="00144CBF" w:rsidP="00144CBF">
      <w:pPr>
        <w:pStyle w:val="Liststycke"/>
        <w:numPr>
          <w:ilvl w:val="0"/>
          <w:numId w:val="0"/>
        </w:numPr>
        <w:suppressAutoHyphens/>
        <w:spacing w:after="0" w:line="240" w:lineRule="auto"/>
        <w:ind w:left="1058" w:right="0"/>
        <w:jc w:val="both"/>
      </w:pPr>
    </w:p>
    <w:p w14:paraId="7B8C1D87" w14:textId="77777777" w:rsidR="00144CBF" w:rsidRDefault="00144CBF" w:rsidP="00144CBF">
      <w:pPr>
        <w:pStyle w:val="Liststycke"/>
        <w:numPr>
          <w:ilvl w:val="0"/>
          <w:numId w:val="0"/>
        </w:numPr>
        <w:suppressAutoHyphens/>
        <w:spacing w:after="0" w:line="240" w:lineRule="auto"/>
        <w:ind w:left="1058" w:right="0"/>
      </w:pPr>
    </w:p>
    <w:p w14:paraId="4955C7EB" w14:textId="77777777" w:rsidR="00144CBF" w:rsidRDefault="00144CBF" w:rsidP="00144CBF">
      <w:pPr>
        <w:ind w:left="0" w:firstLine="1058"/>
        <w:jc w:val="center"/>
      </w:pPr>
      <w:r>
        <w:rPr>
          <w:noProof/>
        </w:rPr>
        <w:drawing>
          <wp:inline distT="0" distB="0" distL="0" distR="0" wp14:anchorId="2B01D197" wp14:editId="7FD25EB3">
            <wp:extent cx="1757687" cy="1493977"/>
            <wp:effectExtent l="0" t="1270" r="0" b="0"/>
            <wp:docPr id="1368751972" name="Bildobjekt 1" descr="En bild som visar inomhus, möbler, Hörlurar, vägg&#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751972" name="Bildobjekt 1" descr="En bild som visar inomhus, möbler, Hörlurar, vägg&#10;&#10;Automatiskt genererad beskrivning"/>
                    <pic:cNvPicPr/>
                  </pic:nvPicPr>
                  <pic:blipFill>
                    <a:blip r:embed="rId13"/>
                    <a:stretch>
                      <a:fillRect/>
                    </a:stretch>
                  </pic:blipFill>
                  <pic:spPr>
                    <a:xfrm rot="5400000">
                      <a:off x="0" y="0"/>
                      <a:ext cx="1774821" cy="1508540"/>
                    </a:xfrm>
                    <a:prstGeom prst="rect">
                      <a:avLst/>
                    </a:prstGeom>
                  </pic:spPr>
                </pic:pic>
              </a:graphicData>
            </a:graphic>
          </wp:inline>
        </w:drawing>
      </w:r>
    </w:p>
    <w:p w14:paraId="7AE35038" w14:textId="77777777" w:rsidR="00144CBF" w:rsidRDefault="00144CBF" w:rsidP="00144CBF">
      <w:pPr>
        <w:ind w:left="0"/>
      </w:pPr>
    </w:p>
    <w:p w14:paraId="7D8969FA" w14:textId="77777777" w:rsidR="00144CBF" w:rsidRDefault="00144CBF" w:rsidP="00144CBF">
      <w:pPr>
        <w:jc w:val="center"/>
      </w:pPr>
      <w:r>
        <w:rPr>
          <w:noProof/>
        </w:rPr>
        <w:drawing>
          <wp:inline distT="0" distB="0" distL="0" distR="0" wp14:anchorId="4487F8DB" wp14:editId="2F62BEE7">
            <wp:extent cx="3505200" cy="2628900"/>
            <wp:effectExtent l="0" t="0" r="0" b="0"/>
            <wp:docPr id="5" name="Bildobjekt 5" descr="En bild som visar Medicinsk utrustning, medicinsk, inomhus, sjukvår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Medicinsk utrustning, medicinsk, inomhus, sjukvård&#10;&#10;AI-genererat innehåll kan vara felaktigt."/>
                    <pic:cNvPicPr>
                      <a:picLocks noChangeAspect="1" noChangeArrowheads="1"/>
                    </pic:cNvPicPr>
                  </pic:nvPicPr>
                  <pic:blipFill>
                    <a:blip r:embed="rId14"/>
                    <a:stretch>
                      <a:fillRect/>
                    </a:stretch>
                  </pic:blipFill>
                  <pic:spPr bwMode="auto">
                    <a:xfrm rot="5400000">
                      <a:off x="0" y="0"/>
                      <a:ext cx="3505200" cy="2628900"/>
                    </a:xfrm>
                    <a:prstGeom prst="rect">
                      <a:avLst/>
                    </a:prstGeom>
                    <a:noFill/>
                    <a:ln>
                      <a:noFill/>
                    </a:ln>
                  </pic:spPr>
                </pic:pic>
              </a:graphicData>
            </a:graphic>
          </wp:inline>
        </w:drawing>
      </w:r>
    </w:p>
    <w:p w14:paraId="1BB3A2EB" w14:textId="77777777" w:rsidR="00144CBF" w:rsidRDefault="00144CBF" w:rsidP="00144CBF"/>
    <w:p w14:paraId="557DD807" w14:textId="77777777" w:rsidR="00144CBF" w:rsidRDefault="00144CBF" w:rsidP="00144CBF">
      <w:pPr>
        <w:pStyle w:val="Liststycke"/>
        <w:numPr>
          <w:ilvl w:val="0"/>
          <w:numId w:val="25"/>
        </w:numPr>
        <w:suppressAutoHyphens/>
        <w:spacing w:after="0" w:line="240" w:lineRule="auto"/>
        <w:ind w:left="1276" w:right="0" w:hanging="284"/>
        <w:rPr>
          <w:color w:val="000000"/>
        </w:rPr>
      </w:pPr>
      <w:r w:rsidRPr="00F751BA">
        <w:rPr>
          <w:color w:val="000000"/>
        </w:rPr>
        <w:t>Höj upp ryggplatta till önskat läge samt</w:t>
      </w:r>
      <w:r w:rsidRPr="00F751BA">
        <w:rPr>
          <w:i/>
          <w:iCs/>
          <w:color w:val="000000"/>
        </w:rPr>
        <w:t xml:space="preserve"> </w:t>
      </w:r>
      <w:r w:rsidRPr="00F751BA">
        <w:rPr>
          <w:color w:val="000000"/>
        </w:rPr>
        <w:t xml:space="preserve">vinkla </w:t>
      </w:r>
      <w:r>
        <w:rPr>
          <w:color w:val="000000"/>
        </w:rPr>
        <w:t xml:space="preserve">ner </w:t>
      </w:r>
      <w:r w:rsidRPr="00F751BA">
        <w:rPr>
          <w:color w:val="000000"/>
        </w:rPr>
        <w:t xml:space="preserve">underbensdelen, komplettera med att tippa bordet med huvudändan ner. Patienten ska sitta </w:t>
      </w:r>
      <w:r>
        <w:rPr>
          <w:color w:val="000000"/>
        </w:rPr>
        <w:t xml:space="preserve">så långt </w:t>
      </w:r>
      <w:r w:rsidRPr="00F751BA">
        <w:rPr>
          <w:color w:val="000000"/>
        </w:rPr>
        <w:t>ut mot kanten (åt d</w:t>
      </w:r>
      <w:r>
        <w:rPr>
          <w:color w:val="000000"/>
        </w:rPr>
        <w:t>en sida</w:t>
      </w:r>
      <w:r w:rsidRPr="00F751BA">
        <w:rPr>
          <w:color w:val="000000"/>
        </w:rPr>
        <w:t xml:space="preserve"> som ska opereras) på operationsbordet</w:t>
      </w:r>
      <w:r>
        <w:rPr>
          <w:color w:val="000000"/>
        </w:rPr>
        <w:t xml:space="preserve"> som det går</w:t>
      </w:r>
      <w:r w:rsidRPr="00F751BA">
        <w:rPr>
          <w:color w:val="000000"/>
        </w:rPr>
        <w:t xml:space="preserve">. </w:t>
      </w:r>
    </w:p>
    <w:p w14:paraId="57D56965" w14:textId="77777777" w:rsidR="00144CBF" w:rsidRPr="00BA383A" w:rsidRDefault="00144CBF" w:rsidP="00144CBF">
      <w:pPr>
        <w:pStyle w:val="Liststycke"/>
        <w:numPr>
          <w:ilvl w:val="0"/>
          <w:numId w:val="0"/>
        </w:numPr>
        <w:suppressAutoHyphens/>
        <w:spacing w:after="0" w:line="240" w:lineRule="auto"/>
        <w:ind w:left="1276" w:right="0"/>
        <w:rPr>
          <w:color w:val="000000"/>
        </w:rPr>
      </w:pPr>
      <w:r>
        <w:rPr>
          <w:color w:val="000000"/>
        </w:rPr>
        <w:t>På den ”nya” kontrollen finns ett förinställt läge för beach-</w:t>
      </w:r>
      <w:proofErr w:type="spellStart"/>
      <w:r>
        <w:rPr>
          <w:color w:val="000000"/>
        </w:rPr>
        <w:t>chair</w:t>
      </w:r>
      <w:proofErr w:type="spellEnd"/>
      <w:r>
        <w:rPr>
          <w:color w:val="000000"/>
        </w:rPr>
        <w:t xml:space="preserve"> som kan användas. </w:t>
      </w:r>
    </w:p>
    <w:p w14:paraId="31393444" w14:textId="77777777" w:rsidR="00144CBF" w:rsidRDefault="00144CBF" w:rsidP="00144CBF">
      <w:pPr>
        <w:pStyle w:val="Liststycke"/>
        <w:numPr>
          <w:ilvl w:val="0"/>
          <w:numId w:val="0"/>
        </w:numPr>
        <w:suppressAutoHyphens/>
        <w:spacing w:after="0" w:line="240" w:lineRule="auto"/>
        <w:ind w:left="1276" w:right="0"/>
        <w:rPr>
          <w:i/>
          <w:color w:val="000000"/>
        </w:rPr>
      </w:pPr>
      <w:r w:rsidRPr="00F751BA">
        <w:rPr>
          <w:i/>
          <w:color w:val="000000"/>
        </w:rPr>
        <w:t xml:space="preserve">Tips är att patienten ska känna att han/hon sitter stabilt som i en liten grop </w:t>
      </w:r>
      <w:r>
        <w:rPr>
          <w:i/>
          <w:color w:val="000000"/>
        </w:rPr>
        <w:t xml:space="preserve">med ryggen mot operationsbordet </w:t>
      </w:r>
      <w:r w:rsidRPr="00F751BA">
        <w:rPr>
          <w:i/>
          <w:color w:val="000000"/>
        </w:rPr>
        <w:t>och inte glid</w:t>
      </w:r>
      <w:r>
        <w:rPr>
          <w:i/>
          <w:color w:val="000000"/>
        </w:rPr>
        <w:t>a</w:t>
      </w:r>
      <w:r w:rsidRPr="00F751BA">
        <w:rPr>
          <w:i/>
          <w:color w:val="000000"/>
        </w:rPr>
        <w:t xml:space="preserve"> neråt</w:t>
      </w:r>
      <w:r>
        <w:rPr>
          <w:i/>
          <w:color w:val="000000"/>
        </w:rPr>
        <w:t>.</w:t>
      </w:r>
    </w:p>
    <w:p w14:paraId="7A96CFBE" w14:textId="77777777" w:rsidR="00144CBF" w:rsidRPr="00F751BA" w:rsidRDefault="00144CBF" w:rsidP="00144CBF">
      <w:pPr>
        <w:pStyle w:val="Liststycke"/>
        <w:numPr>
          <w:ilvl w:val="0"/>
          <w:numId w:val="0"/>
        </w:numPr>
        <w:suppressAutoHyphens/>
        <w:spacing w:after="0" w:line="240" w:lineRule="auto"/>
        <w:ind w:left="1276" w:right="0"/>
        <w:rPr>
          <w:color w:val="000000"/>
        </w:rPr>
      </w:pPr>
      <w:r w:rsidRPr="00F751BA">
        <w:rPr>
          <w:color w:val="000000"/>
        </w:rPr>
        <w:t>Huvud och nacke ska vila i ett neutralt läge</w:t>
      </w:r>
      <w:r>
        <w:rPr>
          <w:color w:val="000000"/>
        </w:rPr>
        <w:t xml:space="preserve"> med bra stöd</w:t>
      </w:r>
      <w:r w:rsidRPr="00F751BA">
        <w:rPr>
          <w:color w:val="000000"/>
        </w:rPr>
        <w:t xml:space="preserve">. Kontrollera att trycket är minimalt mot nacken! </w:t>
      </w:r>
    </w:p>
    <w:p w14:paraId="06ACB153" w14:textId="77777777" w:rsidR="00144CBF" w:rsidRDefault="00144CBF" w:rsidP="00144CBF">
      <w:pPr>
        <w:spacing w:after="0" w:line="240" w:lineRule="auto"/>
        <w:ind w:left="1276"/>
        <w:rPr>
          <w:color w:val="000000"/>
        </w:rPr>
      </w:pPr>
      <w:r>
        <w:rPr>
          <w:color w:val="000000"/>
        </w:rPr>
        <w:t xml:space="preserve">På axelfrakturbordet kan man vinkla upp en platta vid fotändan för extra stöd. Om patienten inte har tillräckligt långa ben kan man använda tex den blå fasta kudden ni ser på bilden eller ngt annat lagom stort så att patienten kan få bra stöd och inte glida neråt. </w:t>
      </w:r>
    </w:p>
    <w:p w14:paraId="2A1B7606" w14:textId="77777777" w:rsidR="00144CBF" w:rsidRPr="00703ABE" w:rsidRDefault="00144CBF" w:rsidP="00144CBF">
      <w:pPr>
        <w:spacing w:after="0" w:line="240" w:lineRule="auto"/>
        <w:ind w:left="1276"/>
        <w:rPr>
          <w:i/>
          <w:iCs/>
          <w:color w:val="000000"/>
        </w:rPr>
      </w:pPr>
      <w:r w:rsidRPr="00CD4DAC">
        <w:rPr>
          <w:i/>
          <w:iCs/>
          <w:color w:val="000000"/>
        </w:rPr>
        <w:t xml:space="preserve">Kontrollera så </w:t>
      </w:r>
      <w:r>
        <w:rPr>
          <w:i/>
          <w:iCs/>
          <w:color w:val="000000"/>
        </w:rPr>
        <w:t xml:space="preserve">att </w:t>
      </w:r>
      <w:r w:rsidRPr="00CD4DAC">
        <w:rPr>
          <w:i/>
          <w:iCs/>
          <w:color w:val="000000"/>
        </w:rPr>
        <w:t>allt känns bra och bekvämt för patienten innan</w:t>
      </w:r>
      <w:r>
        <w:rPr>
          <w:i/>
          <w:iCs/>
          <w:color w:val="000000"/>
        </w:rPr>
        <w:t xml:space="preserve"> sövning.</w:t>
      </w:r>
      <w:r w:rsidRPr="00CD4DAC">
        <w:rPr>
          <w:i/>
          <w:iCs/>
          <w:color w:val="000000"/>
        </w:rPr>
        <w:t xml:space="preserve"> </w:t>
      </w:r>
    </w:p>
    <w:p w14:paraId="7A8B98D8" w14:textId="77777777" w:rsidR="00144CBF" w:rsidRPr="00EF5E85" w:rsidRDefault="00144CBF" w:rsidP="00144CBF">
      <w:pPr>
        <w:numPr>
          <w:ilvl w:val="0"/>
          <w:numId w:val="26"/>
        </w:numPr>
        <w:suppressAutoHyphens/>
        <w:spacing w:after="0" w:line="240" w:lineRule="auto"/>
        <w:ind w:left="1276" w:right="0"/>
        <w:rPr>
          <w:color w:val="000000"/>
        </w:rPr>
      </w:pPr>
      <w:r w:rsidRPr="00EF5E85">
        <w:rPr>
          <w:color w:val="000000"/>
          <w:u w:val="single"/>
        </w:rPr>
        <w:t>Armen på sidan som inte ska opereras</w:t>
      </w:r>
      <w:r w:rsidRPr="00EF5E85">
        <w:rPr>
          <w:color w:val="000000"/>
        </w:rPr>
        <w:t xml:space="preserve"> ska vila på ett armstö</w:t>
      </w:r>
      <w:r>
        <w:rPr>
          <w:color w:val="000000"/>
        </w:rPr>
        <w:t xml:space="preserve">d. </w:t>
      </w:r>
      <w:r w:rsidRPr="00EF5E85">
        <w:rPr>
          <w:color w:val="000000"/>
        </w:rPr>
        <w:t xml:space="preserve">Polstra området runt armbågen vid behov. </w:t>
      </w:r>
    </w:p>
    <w:p w14:paraId="5873A069" w14:textId="77777777" w:rsidR="00144CBF" w:rsidRPr="0091613E" w:rsidRDefault="00144CBF" w:rsidP="00144CBF">
      <w:pPr>
        <w:numPr>
          <w:ilvl w:val="0"/>
          <w:numId w:val="26"/>
        </w:numPr>
        <w:suppressAutoHyphens/>
        <w:spacing w:after="0" w:line="240" w:lineRule="auto"/>
        <w:ind w:left="1276" w:right="0"/>
      </w:pPr>
      <w:r w:rsidRPr="00EF5E85">
        <w:rPr>
          <w:color w:val="000000"/>
        </w:rPr>
        <w:t>Tippa axelbordet bakåt utan att f</w:t>
      </w:r>
      <w:r>
        <w:rPr>
          <w:color w:val="000000"/>
        </w:rPr>
        <w:t xml:space="preserve">ör </w:t>
      </w:r>
      <w:r w:rsidRPr="00EF5E85">
        <w:rPr>
          <w:color w:val="000000"/>
        </w:rPr>
        <w:t>ö</w:t>
      </w:r>
      <w:r>
        <w:rPr>
          <w:color w:val="000000"/>
        </w:rPr>
        <w:t>vrigt</w:t>
      </w:r>
      <w:r w:rsidRPr="00EF5E85">
        <w:rPr>
          <w:color w:val="000000"/>
        </w:rPr>
        <w:t xml:space="preserve"> ändra inställningarna. Söv i detta läge, stabilisera huvudet med hjälp av</w:t>
      </w:r>
      <w:r>
        <w:rPr>
          <w:color w:val="000000"/>
        </w:rPr>
        <w:t xml:space="preserve"> rem och linda och</w:t>
      </w:r>
      <w:r w:rsidRPr="00EF5E85">
        <w:rPr>
          <w:color w:val="000000"/>
        </w:rPr>
        <w:t xml:space="preserve"> fäll sedan upp igen. </w:t>
      </w:r>
      <w:r>
        <w:rPr>
          <w:color w:val="000000"/>
        </w:rPr>
        <w:t xml:space="preserve">Fixera trachealtuben bort från operationssidan med </w:t>
      </w:r>
      <w:proofErr w:type="spellStart"/>
      <w:r>
        <w:rPr>
          <w:color w:val="000000"/>
        </w:rPr>
        <w:t>tensoplast</w:t>
      </w:r>
      <w:proofErr w:type="spellEnd"/>
      <w:r>
        <w:rPr>
          <w:color w:val="000000"/>
        </w:rPr>
        <w:t xml:space="preserve"> sport med </w:t>
      </w:r>
      <w:proofErr w:type="spellStart"/>
      <w:r>
        <w:rPr>
          <w:color w:val="000000"/>
        </w:rPr>
        <w:t>cavilon</w:t>
      </w:r>
      <w:proofErr w:type="spellEnd"/>
      <w:r>
        <w:rPr>
          <w:color w:val="000000"/>
        </w:rPr>
        <w:t xml:space="preserve"> under.</w:t>
      </w:r>
    </w:p>
    <w:p w14:paraId="66DDC56B" w14:textId="77777777" w:rsidR="00144CBF" w:rsidRPr="009C3271" w:rsidRDefault="00144CBF" w:rsidP="00144CBF">
      <w:pPr>
        <w:numPr>
          <w:ilvl w:val="0"/>
          <w:numId w:val="26"/>
        </w:numPr>
        <w:suppressAutoHyphens/>
        <w:spacing w:after="0" w:line="240" w:lineRule="auto"/>
        <w:ind w:left="1276" w:right="0"/>
      </w:pPr>
      <w:bookmarkStart w:id="0" w:name="_Hlk208238110"/>
      <w:r>
        <w:rPr>
          <w:color w:val="000000"/>
        </w:rPr>
        <w:t xml:space="preserve">Se till att ögonen är slutna och täck med </w:t>
      </w:r>
      <w:proofErr w:type="spellStart"/>
      <w:r>
        <w:rPr>
          <w:color w:val="000000"/>
        </w:rPr>
        <w:t>cornea</w:t>
      </w:r>
      <w:proofErr w:type="spellEnd"/>
      <w:r>
        <w:rPr>
          <w:color w:val="000000"/>
        </w:rPr>
        <w:t xml:space="preserve"> </w:t>
      </w:r>
      <w:proofErr w:type="spellStart"/>
      <w:r>
        <w:rPr>
          <w:color w:val="000000"/>
        </w:rPr>
        <w:t>care</w:t>
      </w:r>
      <w:proofErr w:type="spellEnd"/>
      <w:r>
        <w:rPr>
          <w:color w:val="000000"/>
        </w:rPr>
        <w:t xml:space="preserve"> alt. </w:t>
      </w:r>
      <w:proofErr w:type="spellStart"/>
      <w:r>
        <w:rPr>
          <w:color w:val="000000"/>
        </w:rPr>
        <w:t>tegaderm</w:t>
      </w:r>
      <w:bookmarkEnd w:id="0"/>
      <w:proofErr w:type="spellEnd"/>
      <w:r>
        <w:rPr>
          <w:color w:val="000000"/>
        </w:rPr>
        <w:t xml:space="preserve">. </w:t>
      </w:r>
    </w:p>
    <w:p w14:paraId="64EB7B93" w14:textId="77777777" w:rsidR="00144CBF" w:rsidRPr="009C3271" w:rsidRDefault="00144CBF" w:rsidP="00144CBF">
      <w:pPr>
        <w:numPr>
          <w:ilvl w:val="0"/>
          <w:numId w:val="26"/>
        </w:numPr>
        <w:suppressAutoHyphens/>
        <w:spacing w:after="0" w:line="240" w:lineRule="auto"/>
        <w:ind w:left="1276" w:right="0"/>
      </w:pPr>
      <w:r w:rsidRPr="00CB0ED0">
        <w:t>Viktigt att efter sövning och borttagande av ryggplatta kontrollera huvud/nackposition och korrigera vid behov</w:t>
      </w:r>
      <w:r w:rsidRPr="009C3271">
        <w:rPr>
          <w:i/>
        </w:rPr>
        <w:t xml:space="preserve">. </w:t>
      </w:r>
    </w:p>
    <w:p w14:paraId="38F0B136" w14:textId="77777777" w:rsidR="00144CBF" w:rsidRPr="006B60DD" w:rsidRDefault="00144CBF" w:rsidP="00144CBF">
      <w:pPr>
        <w:suppressAutoHyphens/>
        <w:ind w:left="1276"/>
        <w:rPr>
          <w:i/>
          <w:color w:val="FF0000"/>
        </w:rPr>
      </w:pPr>
      <w:r w:rsidRPr="00D559B4">
        <w:rPr>
          <w:i/>
          <w:color w:val="FF0000"/>
        </w:rPr>
        <w:lastRenderedPageBreak/>
        <w:t>Den som ansvarar för huvudändan får aldrig lämna patientens huvud obevakat innan det är fixerat</w:t>
      </w:r>
    </w:p>
    <w:p w14:paraId="04CB334C" w14:textId="77777777" w:rsidR="00144CBF" w:rsidRDefault="00144CBF" w:rsidP="00144CBF">
      <w:pPr>
        <w:rPr>
          <w:rFonts w:ascii="HKVHG Q+ Times New" w:hAnsi="HKVHG Q+ Times New" w:cs="HKVHG Q+ Times New"/>
          <w:color w:val="000000"/>
          <w:sz w:val="23"/>
        </w:rPr>
      </w:pPr>
    </w:p>
    <w:p w14:paraId="027B9373" w14:textId="77777777" w:rsidR="00144CBF" w:rsidRDefault="00144CBF" w:rsidP="00144CBF">
      <w:pPr>
        <w:jc w:val="center"/>
        <w:rPr>
          <w:rFonts w:ascii="HKVHG Q+ Times New" w:hAnsi="HKVHG Q+ Times New" w:cs="HKVHG Q+ Times New"/>
          <w:color w:val="000000"/>
          <w:sz w:val="23"/>
        </w:rPr>
      </w:pPr>
      <w:r>
        <w:rPr>
          <w:rFonts w:ascii="HKVHG Q+ Times New" w:hAnsi="HKVHG Q+ Times New" w:cs="HKVHG Q+ Times New"/>
          <w:noProof/>
          <w:color w:val="000000"/>
          <w:sz w:val="23"/>
        </w:rPr>
        <w:drawing>
          <wp:inline distT="0" distB="0" distL="0" distR="0" wp14:anchorId="7A42797C" wp14:editId="633B7485">
            <wp:extent cx="3819525" cy="3268345"/>
            <wp:effectExtent l="0" t="0" r="9525" b="8255"/>
            <wp:docPr id="3" name="Bildobjekt 3" descr="En bild som visar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skärmbild&#10;&#10;AI-genererat innehåll kan vara felaktigt."/>
                    <pic:cNvPicPr>
                      <a:picLocks noChangeAspect="1" noChangeArrowheads="1"/>
                    </pic:cNvPicPr>
                  </pic:nvPicPr>
                  <pic:blipFill>
                    <a:blip r:embed="rId15"/>
                    <a:stretch>
                      <a:fillRect/>
                    </a:stretch>
                  </pic:blipFill>
                  <pic:spPr bwMode="auto">
                    <a:xfrm>
                      <a:off x="0" y="0"/>
                      <a:ext cx="3820057" cy="3268800"/>
                    </a:xfrm>
                    <a:prstGeom prst="rect">
                      <a:avLst/>
                    </a:prstGeom>
                    <a:noFill/>
                    <a:ln>
                      <a:noFill/>
                    </a:ln>
                  </pic:spPr>
                </pic:pic>
              </a:graphicData>
            </a:graphic>
          </wp:inline>
        </w:drawing>
      </w:r>
    </w:p>
    <w:p w14:paraId="59D45607" w14:textId="77777777" w:rsidR="00144CBF" w:rsidRDefault="00144CBF" w:rsidP="00144CBF">
      <w:pPr>
        <w:jc w:val="center"/>
        <w:rPr>
          <w:rFonts w:ascii="HKVHG Q+ Times New" w:hAnsi="HKVHG Q+ Times New" w:cs="HKVHG Q+ Times New"/>
          <w:color w:val="000000"/>
          <w:sz w:val="23"/>
        </w:rPr>
      </w:pPr>
    </w:p>
    <w:p w14:paraId="41F52DAD" w14:textId="77777777" w:rsidR="00144CBF" w:rsidRPr="00F12A3D" w:rsidRDefault="00144CBF" w:rsidP="00144CBF">
      <w:pPr>
        <w:pStyle w:val="Liststycke"/>
        <w:numPr>
          <w:ilvl w:val="0"/>
          <w:numId w:val="25"/>
        </w:numPr>
        <w:suppressAutoHyphens/>
        <w:spacing w:after="0" w:line="240" w:lineRule="auto"/>
        <w:ind w:left="2268" w:right="0" w:hanging="283"/>
        <w:rPr>
          <w:color w:val="000000"/>
        </w:rPr>
      </w:pPr>
      <w:r w:rsidRPr="00F12A3D">
        <w:rPr>
          <w:color w:val="000000"/>
        </w:rPr>
        <w:t xml:space="preserve">När man tar bort ryggplattan på den sidan som ska opereras håll i överkroppen och ha kontroll över patientens huvud. </w:t>
      </w:r>
      <w:r w:rsidRPr="00F12A3D">
        <w:rPr>
          <w:i/>
          <w:iCs/>
          <w:color w:val="000000"/>
        </w:rPr>
        <w:t>Hantera skadad arm varsamt!</w:t>
      </w:r>
      <w:r w:rsidRPr="00F12A3D">
        <w:rPr>
          <w:iCs/>
          <w:color w:val="000000"/>
        </w:rPr>
        <w:t xml:space="preserve"> Armbord special finns i </w:t>
      </w:r>
      <w:r w:rsidRPr="00F12A3D">
        <w:rPr>
          <w:i/>
          <w:iCs/>
          <w:color w:val="00B050"/>
        </w:rPr>
        <w:t xml:space="preserve">ortopedförråd </w:t>
      </w:r>
      <w:r>
        <w:rPr>
          <w:i/>
          <w:iCs/>
          <w:color w:val="00B050"/>
        </w:rPr>
        <w:t xml:space="preserve">3 </w:t>
      </w:r>
      <w:r>
        <w:t>används till den skadade armen under operation</w:t>
      </w:r>
      <w:r w:rsidRPr="00F12A3D">
        <w:rPr>
          <w:iCs/>
          <w:color w:val="000000"/>
        </w:rPr>
        <w:t>.</w:t>
      </w:r>
    </w:p>
    <w:p w14:paraId="75E61C3D" w14:textId="77777777" w:rsidR="00144CBF" w:rsidRPr="00F12A3D" w:rsidRDefault="00144CBF" w:rsidP="00144CBF">
      <w:pPr>
        <w:pStyle w:val="Liststycke"/>
        <w:numPr>
          <w:ilvl w:val="0"/>
          <w:numId w:val="25"/>
        </w:numPr>
        <w:suppressAutoHyphens/>
        <w:spacing w:after="0" w:line="240" w:lineRule="auto"/>
        <w:ind w:left="2268" w:right="0" w:hanging="283"/>
        <w:rPr>
          <w:color w:val="000000"/>
        </w:rPr>
      </w:pPr>
      <w:r w:rsidRPr="00F12A3D">
        <w:rPr>
          <w:iCs/>
          <w:color w:val="000000"/>
        </w:rPr>
        <w:t xml:space="preserve">Fäst remmen runt bröstkorgen. </w:t>
      </w:r>
      <w:r>
        <w:rPr>
          <w:iCs/>
          <w:color w:val="000000"/>
        </w:rPr>
        <w:t xml:space="preserve">Använd gärna den extra breda vita remmen då den stabiliserar överkroppen bättre än den smala. </w:t>
      </w:r>
    </w:p>
    <w:p w14:paraId="17D63A90" w14:textId="77777777" w:rsidR="00144CBF" w:rsidRDefault="00144CBF" w:rsidP="00144CBF">
      <w:pPr>
        <w:pStyle w:val="Liststycke"/>
        <w:numPr>
          <w:ilvl w:val="0"/>
          <w:numId w:val="25"/>
        </w:numPr>
        <w:suppressAutoHyphens/>
        <w:spacing w:after="0" w:line="240" w:lineRule="auto"/>
        <w:ind w:left="2268" w:right="0" w:hanging="283"/>
        <w:rPr>
          <w:color w:val="000000"/>
        </w:rPr>
      </w:pPr>
      <w:r>
        <w:rPr>
          <w:color w:val="000000"/>
        </w:rPr>
        <w:t>R</w:t>
      </w:r>
      <w:r w:rsidRPr="00F12A3D">
        <w:rPr>
          <w:color w:val="000000"/>
        </w:rPr>
        <w:t>em om benen.</w:t>
      </w:r>
    </w:p>
    <w:p w14:paraId="10915718" w14:textId="77777777" w:rsidR="00144CBF" w:rsidRDefault="00144CBF" w:rsidP="00144CBF">
      <w:pPr>
        <w:pStyle w:val="Liststycke"/>
        <w:numPr>
          <w:ilvl w:val="0"/>
          <w:numId w:val="25"/>
        </w:numPr>
        <w:suppressAutoHyphens/>
        <w:spacing w:after="0" w:line="240" w:lineRule="auto"/>
        <w:ind w:left="2268" w:right="0" w:hanging="283"/>
        <w:rPr>
          <w:color w:val="000000"/>
        </w:rPr>
      </w:pPr>
      <w:r w:rsidRPr="00F12A3D">
        <w:rPr>
          <w:color w:val="000000"/>
        </w:rPr>
        <w:t xml:space="preserve">När uppläggningen är klar och operatören godkänt fixera huvudet </w:t>
      </w:r>
      <w:r>
        <w:rPr>
          <w:color w:val="000000"/>
        </w:rPr>
        <w:t xml:space="preserve">lätt </w:t>
      </w:r>
      <w:r w:rsidRPr="00F12A3D">
        <w:rPr>
          <w:color w:val="000000"/>
        </w:rPr>
        <w:t>med en självhäftande linda för att säkerställa att patienten inte glider ur huvudstödet.</w:t>
      </w:r>
    </w:p>
    <w:p w14:paraId="32C6F0B6" w14:textId="77777777" w:rsidR="00144CBF" w:rsidRDefault="00144CBF" w:rsidP="00144CBF">
      <w:pPr>
        <w:pStyle w:val="Liststycke"/>
        <w:numPr>
          <w:ilvl w:val="0"/>
          <w:numId w:val="0"/>
        </w:numPr>
        <w:suppressAutoHyphens/>
        <w:spacing w:after="0" w:line="240" w:lineRule="auto"/>
        <w:ind w:left="2268" w:right="0"/>
        <w:rPr>
          <w:color w:val="000000"/>
        </w:rPr>
      </w:pPr>
    </w:p>
    <w:p w14:paraId="150D4A6A" w14:textId="77777777" w:rsidR="00144CBF" w:rsidRPr="006B60DD" w:rsidRDefault="00144CBF" w:rsidP="00144CBF">
      <w:pPr>
        <w:pStyle w:val="Liststycke"/>
        <w:numPr>
          <w:ilvl w:val="0"/>
          <w:numId w:val="0"/>
        </w:numPr>
        <w:suppressAutoHyphens/>
        <w:spacing w:after="0" w:line="240" w:lineRule="auto"/>
        <w:ind w:left="2268" w:right="0"/>
        <w:rPr>
          <w:color w:val="000000"/>
        </w:rPr>
      </w:pPr>
    </w:p>
    <w:p w14:paraId="39EC853F" w14:textId="77777777" w:rsidR="00144CBF" w:rsidRDefault="00144CBF" w:rsidP="00144CBF">
      <w:pPr>
        <w:pStyle w:val="Liststycke"/>
        <w:numPr>
          <w:ilvl w:val="0"/>
          <w:numId w:val="0"/>
        </w:numPr>
        <w:suppressAutoHyphens/>
        <w:spacing w:after="0" w:line="240" w:lineRule="auto"/>
        <w:ind w:left="2268" w:right="0"/>
        <w:jc w:val="center"/>
        <w:rPr>
          <w:color w:val="000000"/>
        </w:rPr>
      </w:pPr>
      <w:r>
        <w:rPr>
          <w:noProof/>
          <w:color w:val="000000"/>
        </w:rPr>
        <w:drawing>
          <wp:inline distT="0" distB="0" distL="0" distR="0" wp14:anchorId="7AF1F07F" wp14:editId="2EA444B4">
            <wp:extent cx="2212850" cy="1989308"/>
            <wp:effectExtent l="0" t="2540" r="0" b="0"/>
            <wp:docPr id="1050943014" name="Bildobjekt 1" descr="En bild som visar inomhus, verktyg, golv, vägg&#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943014" name="Bildobjekt 1" descr="En bild som visar inomhus, verktyg, golv, vägg&#10;&#10;AI-genererat innehåll kan vara felaktigt."/>
                    <pic:cNvPicPr/>
                  </pic:nvPicPr>
                  <pic:blipFill rotWithShape="1">
                    <a:blip r:embed="rId16"/>
                    <a:srcRect r="16569"/>
                    <a:stretch/>
                  </pic:blipFill>
                  <pic:spPr bwMode="auto">
                    <a:xfrm rot="5400000">
                      <a:off x="0" y="0"/>
                      <a:ext cx="2233408" cy="2007790"/>
                    </a:xfrm>
                    <a:prstGeom prst="rect">
                      <a:avLst/>
                    </a:prstGeom>
                    <a:ln>
                      <a:noFill/>
                    </a:ln>
                    <a:extLst>
                      <a:ext uri="{53640926-AAD7-44D8-BBD7-CCE9431645EC}">
                        <a14:shadowObscured xmlns:a14="http://schemas.microsoft.com/office/drawing/2010/main"/>
                      </a:ext>
                    </a:extLst>
                  </pic:spPr>
                </pic:pic>
              </a:graphicData>
            </a:graphic>
          </wp:inline>
        </w:drawing>
      </w:r>
    </w:p>
    <w:p w14:paraId="41C09954" w14:textId="77777777" w:rsidR="00144CBF" w:rsidRPr="005A1F20" w:rsidRDefault="00144CBF" w:rsidP="00144CBF">
      <w:pPr>
        <w:suppressAutoHyphens/>
        <w:ind w:left="360" w:hanging="283"/>
        <w:jc w:val="center"/>
        <w:rPr>
          <w:color w:val="000000"/>
        </w:rPr>
      </w:pPr>
    </w:p>
    <w:p w14:paraId="14C70462" w14:textId="77777777" w:rsidR="00144CBF" w:rsidRDefault="00144CBF" w:rsidP="00144CBF">
      <w:pPr>
        <w:suppressAutoHyphens/>
        <w:rPr>
          <w:color w:val="000000"/>
        </w:rPr>
      </w:pPr>
      <w:r>
        <w:rPr>
          <w:color w:val="000000"/>
        </w:rPr>
        <w:lastRenderedPageBreak/>
        <w:t xml:space="preserve">                  </w:t>
      </w:r>
      <w:r>
        <w:rPr>
          <w:noProof/>
          <w:color w:val="000000"/>
        </w:rPr>
        <w:drawing>
          <wp:inline distT="0" distB="0" distL="0" distR="0" wp14:anchorId="6EEC7DF0" wp14:editId="01A84425">
            <wp:extent cx="2960677" cy="2563914"/>
            <wp:effectExtent l="7937" t="0" r="318" b="317"/>
            <wp:docPr id="2" name="Bildobjekt 2" descr="En bild som visar inomhus, vägg, Medicinsk utrustning, Vetenskapsinstrumen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inomhus, vägg, Medicinsk utrustning, Vetenskapsinstrument&#10;&#10;AI-genererat innehåll kan vara felaktigt."/>
                    <pic:cNvPicPr>
                      <a:picLocks noChangeAspect="1" noChangeArrowheads="1"/>
                    </pic:cNvPicPr>
                  </pic:nvPicPr>
                  <pic:blipFill>
                    <a:blip r:embed="rId17"/>
                    <a:srcRect l="3584" r="3584"/>
                    <a:stretch>
                      <a:fillRect/>
                    </a:stretch>
                  </pic:blipFill>
                  <pic:spPr bwMode="auto">
                    <a:xfrm rot="5400000">
                      <a:off x="0" y="0"/>
                      <a:ext cx="2970020" cy="2572005"/>
                    </a:xfrm>
                    <a:prstGeom prst="rect">
                      <a:avLst/>
                    </a:prstGeom>
                    <a:noFill/>
                    <a:ln>
                      <a:noFill/>
                    </a:ln>
                  </pic:spPr>
                </pic:pic>
              </a:graphicData>
            </a:graphic>
          </wp:inline>
        </w:drawing>
      </w:r>
    </w:p>
    <w:p w14:paraId="31FFE76A" w14:textId="77777777" w:rsidR="00144CBF" w:rsidRDefault="00144CBF" w:rsidP="00144CBF">
      <w:pPr>
        <w:suppressAutoHyphens/>
        <w:jc w:val="center"/>
        <w:rPr>
          <w:color w:val="000000"/>
        </w:rPr>
      </w:pPr>
    </w:p>
    <w:p w14:paraId="415D8FBF" w14:textId="77777777" w:rsidR="00144CBF" w:rsidRDefault="00144CBF" w:rsidP="00144CBF">
      <w:pPr>
        <w:tabs>
          <w:tab w:val="left" w:pos="6375"/>
          <w:tab w:val="right" w:pos="9072"/>
        </w:tabs>
        <w:ind w:left="0"/>
        <w:jc w:val="center"/>
        <w:rPr>
          <w:i/>
          <w:iCs/>
          <w:color w:val="000000"/>
        </w:rPr>
      </w:pPr>
      <w:r w:rsidRPr="00EF5E85">
        <w:rPr>
          <w:i/>
          <w:iCs/>
          <w:color w:val="000000"/>
        </w:rPr>
        <w:t xml:space="preserve">När det är komplicerat att få patienten att sitta bra på axelbordet är det extra viktigt att alla i teamet – operationslaget, anestesiläkare och operatör - samarbetar och använder de hjälpmedel som krävs, </w:t>
      </w:r>
      <w:proofErr w:type="gramStart"/>
      <w:r w:rsidRPr="00EF5E85">
        <w:rPr>
          <w:i/>
          <w:iCs/>
          <w:color w:val="000000"/>
        </w:rPr>
        <w:t>t ex</w:t>
      </w:r>
      <w:proofErr w:type="gramEnd"/>
      <w:r w:rsidRPr="00EF5E85">
        <w:rPr>
          <w:i/>
          <w:iCs/>
          <w:color w:val="000000"/>
        </w:rPr>
        <w:t xml:space="preserve"> låter en kort per</w:t>
      </w:r>
      <w:r>
        <w:rPr>
          <w:i/>
          <w:iCs/>
          <w:color w:val="000000"/>
        </w:rPr>
        <w:t xml:space="preserve">son sitta på en extra dyna </w:t>
      </w:r>
      <w:r>
        <w:rPr>
          <w:i/>
          <w:iCs/>
          <w:color w:val="00B050"/>
        </w:rPr>
        <w:t>(finns i ortopedförråd 3)</w:t>
      </w:r>
      <w:r w:rsidRPr="00EF5E85">
        <w:rPr>
          <w:i/>
          <w:iCs/>
          <w:color w:val="000000"/>
        </w:rPr>
        <w:t>. Åtgärderna som vidtagits samt operatörens godkännande dokumenteras.</w:t>
      </w:r>
    </w:p>
    <w:p w14:paraId="3D605BBE" w14:textId="77777777" w:rsidR="00144CBF" w:rsidRPr="006545B9" w:rsidRDefault="00144CBF" w:rsidP="00144CBF">
      <w:pPr>
        <w:tabs>
          <w:tab w:val="left" w:pos="6375"/>
          <w:tab w:val="right" w:pos="9072"/>
        </w:tabs>
        <w:ind w:left="0"/>
        <w:jc w:val="center"/>
        <w:rPr>
          <w:color w:val="000000"/>
        </w:rPr>
      </w:pPr>
      <w:r>
        <w:rPr>
          <w:noProof/>
          <w:color w:val="000000"/>
        </w:rPr>
        <w:drawing>
          <wp:inline distT="0" distB="0" distL="0" distR="0" wp14:anchorId="2F4AFEE8" wp14:editId="07B77E21">
            <wp:extent cx="2133600" cy="2842296"/>
            <wp:effectExtent l="0" t="0" r="0" b="0"/>
            <wp:docPr id="453626290" name="Bildobjekt 1" descr="En bild som visar inomhus, Medicinsk utrustning, sjukvård, medicinsk&#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626290" name="Bildobjekt 1" descr="En bild som visar inomhus, Medicinsk utrustning, sjukvård, medicinsk&#10;&#10;AI-genererat innehåll kan vara felaktig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42448" cy="2854083"/>
                    </a:xfrm>
                    <a:prstGeom prst="rect">
                      <a:avLst/>
                    </a:prstGeom>
                    <a:noFill/>
                  </pic:spPr>
                </pic:pic>
              </a:graphicData>
            </a:graphic>
          </wp:inline>
        </w:drawing>
      </w:r>
    </w:p>
    <w:p w14:paraId="34AC5B32" w14:textId="77777777" w:rsidR="00144CBF" w:rsidRPr="006545B9" w:rsidRDefault="00144CBF" w:rsidP="00144CBF">
      <w:pPr>
        <w:ind w:left="1276"/>
        <w:jc w:val="center"/>
        <w:rPr>
          <w:b/>
          <w:sz w:val="20"/>
          <w:szCs w:val="20"/>
        </w:rPr>
      </w:pPr>
      <w:r w:rsidRPr="006545B9">
        <w:rPr>
          <w:b/>
          <w:sz w:val="20"/>
          <w:szCs w:val="20"/>
        </w:rPr>
        <w:t>När man misstänker att sittkudden behövs lägg helst dit den innan patienten sätts upp på operationsbordet. Lättare att ta bort än att få dit i efterhand.</w:t>
      </w:r>
    </w:p>
    <w:p w14:paraId="53335877" w14:textId="77777777" w:rsidR="00144CBF" w:rsidRPr="006545B9" w:rsidRDefault="00144CBF" w:rsidP="00144CBF">
      <w:pPr>
        <w:ind w:left="1276"/>
        <w:jc w:val="center"/>
        <w:rPr>
          <w:b/>
          <w:sz w:val="20"/>
          <w:szCs w:val="20"/>
        </w:rPr>
      </w:pPr>
      <w:r w:rsidRPr="006545B9">
        <w:rPr>
          <w:b/>
          <w:sz w:val="20"/>
          <w:szCs w:val="20"/>
        </w:rPr>
        <w:t xml:space="preserve">Tänk på att lägga lyftlakanet ovanpå så att ni vid behov kan flytta patienten. </w:t>
      </w:r>
    </w:p>
    <w:p w14:paraId="73D5BC1F" w14:textId="77777777" w:rsidR="00144CBF" w:rsidRPr="006545B9" w:rsidRDefault="00144CBF" w:rsidP="00144CBF">
      <w:pPr>
        <w:ind w:left="1276"/>
        <w:jc w:val="center"/>
        <w:rPr>
          <w:b/>
          <w:sz w:val="20"/>
          <w:szCs w:val="20"/>
        </w:rPr>
      </w:pPr>
      <w:r w:rsidRPr="006545B9">
        <w:rPr>
          <w:b/>
          <w:sz w:val="20"/>
          <w:szCs w:val="20"/>
        </w:rPr>
        <w:t xml:space="preserve">Om patienten behöver läggas i planläge tex vid väckning måste kudden tas bort! </w:t>
      </w:r>
    </w:p>
    <w:p w14:paraId="699EEADE" w14:textId="77777777" w:rsidR="00144CBF" w:rsidRPr="006545B9" w:rsidRDefault="00144CBF" w:rsidP="00144CBF">
      <w:pPr>
        <w:tabs>
          <w:tab w:val="left" w:pos="6375"/>
          <w:tab w:val="right" w:pos="9072"/>
        </w:tabs>
        <w:ind w:left="0"/>
        <w:jc w:val="center"/>
        <w:rPr>
          <w:color w:val="000000"/>
          <w:sz w:val="20"/>
          <w:szCs w:val="20"/>
        </w:rPr>
      </w:pPr>
    </w:p>
    <w:p w14:paraId="10A53F5C" w14:textId="77777777" w:rsidR="00144CBF" w:rsidRPr="006545B9" w:rsidRDefault="00144CBF" w:rsidP="00144CBF">
      <w:pPr>
        <w:rPr>
          <w:sz w:val="20"/>
          <w:szCs w:val="20"/>
        </w:rPr>
      </w:pPr>
    </w:p>
    <w:p w14:paraId="2E7C77CD" w14:textId="77777777" w:rsidR="00144CBF" w:rsidRDefault="00144CBF" w:rsidP="00144CBF">
      <w:pPr>
        <w:jc w:val="center"/>
        <w:rPr>
          <w:sz w:val="32"/>
          <w:szCs w:val="32"/>
        </w:rPr>
      </w:pPr>
      <w:r w:rsidRPr="00BF7E1A">
        <w:rPr>
          <w:sz w:val="32"/>
          <w:szCs w:val="32"/>
        </w:rPr>
        <w:lastRenderedPageBreak/>
        <w:t xml:space="preserve">Positionering vid </w:t>
      </w:r>
      <w:proofErr w:type="spellStart"/>
      <w:r w:rsidRPr="00BF7E1A">
        <w:rPr>
          <w:sz w:val="32"/>
          <w:szCs w:val="32"/>
        </w:rPr>
        <w:t>klavikelfraktur</w:t>
      </w:r>
      <w:proofErr w:type="spellEnd"/>
      <w:r w:rsidRPr="00BF7E1A">
        <w:rPr>
          <w:sz w:val="32"/>
          <w:szCs w:val="32"/>
        </w:rPr>
        <w:t xml:space="preserve"> Pippiläge/ Ryggläge</w:t>
      </w:r>
    </w:p>
    <w:p w14:paraId="780CC2F8" w14:textId="77777777" w:rsidR="00144CBF" w:rsidRDefault="00144CBF" w:rsidP="00144CBF">
      <w:r>
        <w:t xml:space="preserve">Här positioneras patienten på rygg med huvudet mot fotändan på ett nytt planbord. </w:t>
      </w:r>
    </w:p>
    <w:p w14:paraId="1CA09995" w14:textId="77777777" w:rsidR="00144CBF" w:rsidRDefault="00144CBF" w:rsidP="00144CBF">
      <w:r>
        <w:t>Operatören kan då välja rent ryggläge men även få ett lätt beach-</w:t>
      </w:r>
      <w:proofErr w:type="spellStart"/>
      <w:r>
        <w:t>chairläge</w:t>
      </w:r>
      <w:proofErr w:type="spellEnd"/>
      <w:r>
        <w:t xml:space="preserve"> med huvudet liggande fritt i </w:t>
      </w:r>
      <w:proofErr w:type="spellStart"/>
      <w:r>
        <w:t>gelring</w:t>
      </w:r>
      <w:proofErr w:type="spellEnd"/>
      <w:r>
        <w:t xml:space="preserve">. </w:t>
      </w:r>
    </w:p>
    <w:p w14:paraId="5830BBC6" w14:textId="77777777" w:rsidR="00144CBF" w:rsidRDefault="00144CBF" w:rsidP="00144CBF">
      <w:pPr>
        <w:jc w:val="center"/>
      </w:pPr>
      <w:r>
        <w:rPr>
          <w:noProof/>
        </w:rPr>
        <w:drawing>
          <wp:inline distT="0" distB="0" distL="0" distR="0" wp14:anchorId="0D5C0066" wp14:editId="1D87EEE5">
            <wp:extent cx="2761572" cy="2071236"/>
            <wp:effectExtent l="2222" t="0" r="3493" b="3492"/>
            <wp:docPr id="1579447475" name="Bildobjekt 1" descr="En bild som visar Medicinsk utrustning, inomhus, medicinsk, sjukvår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447475" name="Bildobjekt 1" descr="En bild som visar Medicinsk utrustning, inomhus, medicinsk, sjukvård&#10;&#10;AI-genererat innehåll kan vara felaktigt."/>
                    <pic:cNvPicPr/>
                  </pic:nvPicPr>
                  <pic:blipFill>
                    <a:blip r:embed="rId19"/>
                    <a:stretch>
                      <a:fillRect/>
                    </a:stretch>
                  </pic:blipFill>
                  <pic:spPr>
                    <a:xfrm rot="5400000">
                      <a:off x="0" y="0"/>
                      <a:ext cx="2815454" cy="2111649"/>
                    </a:xfrm>
                    <a:prstGeom prst="rect">
                      <a:avLst/>
                    </a:prstGeom>
                  </pic:spPr>
                </pic:pic>
              </a:graphicData>
            </a:graphic>
          </wp:inline>
        </w:drawing>
      </w:r>
    </w:p>
    <w:p w14:paraId="60A0822E" w14:textId="77777777" w:rsidR="00144CBF" w:rsidRDefault="00144CBF" w:rsidP="00144CBF">
      <w:pPr>
        <w:ind w:left="0"/>
      </w:pPr>
      <w:r>
        <w:t xml:space="preserve">                 Patienten ska även här sitta ut mot kanten åt den sidan som ska opereras.</w:t>
      </w:r>
    </w:p>
    <w:p w14:paraId="08AF0418" w14:textId="77777777" w:rsidR="00144CBF" w:rsidRDefault="00144CBF" w:rsidP="00144CBF">
      <w:pPr>
        <w:ind w:left="0"/>
      </w:pPr>
      <w:r>
        <w:t xml:space="preserve">                 Trachealtuben fixeras bort från operationsområdet och huvudet vrids så  </w:t>
      </w:r>
    </w:p>
    <w:p w14:paraId="3D3CB6FB" w14:textId="77777777" w:rsidR="00144CBF" w:rsidRDefault="00144CBF" w:rsidP="00144CBF">
      <w:pPr>
        <w:ind w:left="0"/>
      </w:pPr>
      <w:r>
        <w:t xml:space="preserve">                 att patienten ”tittar bort”.    </w:t>
      </w:r>
    </w:p>
    <w:p w14:paraId="5D447FBE" w14:textId="77777777" w:rsidR="00144CBF" w:rsidRDefault="00144CBF" w:rsidP="00144CBF">
      <w:pPr>
        <w:ind w:left="0"/>
      </w:pPr>
      <w:r>
        <w:t xml:space="preserve">                 </w:t>
      </w:r>
      <w:r>
        <w:rPr>
          <w:color w:val="000000"/>
        </w:rPr>
        <w:t xml:space="preserve">Se till att ögonen är slutna och täck med </w:t>
      </w:r>
      <w:proofErr w:type="spellStart"/>
      <w:r>
        <w:rPr>
          <w:color w:val="000000"/>
        </w:rPr>
        <w:t>cornea</w:t>
      </w:r>
      <w:proofErr w:type="spellEnd"/>
      <w:r>
        <w:rPr>
          <w:color w:val="000000"/>
        </w:rPr>
        <w:t xml:space="preserve"> </w:t>
      </w:r>
      <w:proofErr w:type="spellStart"/>
      <w:r>
        <w:rPr>
          <w:color w:val="000000"/>
        </w:rPr>
        <w:t>care</w:t>
      </w:r>
      <w:proofErr w:type="spellEnd"/>
      <w:r>
        <w:rPr>
          <w:color w:val="000000"/>
        </w:rPr>
        <w:t xml:space="preserve"> alt. </w:t>
      </w:r>
      <w:proofErr w:type="spellStart"/>
      <w:r>
        <w:rPr>
          <w:color w:val="000000"/>
        </w:rPr>
        <w:t>tegaderm</w:t>
      </w:r>
      <w:proofErr w:type="spellEnd"/>
      <w:r>
        <w:t xml:space="preserve"> </w:t>
      </w:r>
    </w:p>
    <w:p w14:paraId="27E57D95" w14:textId="77777777" w:rsidR="00144CBF" w:rsidRDefault="00144CBF" w:rsidP="00144CBF">
      <w:r>
        <w:t xml:space="preserve">Armen på den sidan som ska opereras ligger antingen ut på armbord special som finns i </w:t>
      </w:r>
      <w:r w:rsidRPr="00C5510C">
        <w:rPr>
          <w:i/>
          <w:iCs/>
          <w:color w:val="00B050"/>
        </w:rPr>
        <w:t>ortopedförråd 3</w:t>
      </w:r>
      <w:r>
        <w:t xml:space="preserve"> eller bara utmed sidan, operatören bestämmer.</w:t>
      </w:r>
    </w:p>
    <w:p w14:paraId="2A0F83A3" w14:textId="77777777" w:rsidR="00144CBF" w:rsidRDefault="00144CBF" w:rsidP="00144CBF">
      <w:r>
        <w:t xml:space="preserve">Viktigt med kontinuerliga kontroller under operation så att patienten fortsatt ligger bra. </w:t>
      </w:r>
    </w:p>
    <w:p w14:paraId="3039DB22" w14:textId="77777777" w:rsidR="00144CBF" w:rsidRDefault="00144CBF" w:rsidP="00144CBF">
      <w:r>
        <w:t>Rem runt benen.</w:t>
      </w:r>
    </w:p>
    <w:p w14:paraId="369875CD" w14:textId="77777777" w:rsidR="00144CBF" w:rsidRPr="00C31C0A" w:rsidRDefault="00144CBF" w:rsidP="00144CBF"/>
    <w:p w14:paraId="76B9F95B" w14:textId="24513497" w:rsidR="00536A5A" w:rsidRPr="00144CBF" w:rsidRDefault="00536A5A" w:rsidP="00144CBF"/>
    <w:sectPr w:rsidR="00536A5A" w:rsidRPr="00144CBF" w:rsidSect="00133462">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69FEDC" w14:textId="77777777" w:rsidR="004B2EB8" w:rsidRDefault="004B2EB8">
      <w:r>
        <w:separator/>
      </w:r>
    </w:p>
  </w:endnote>
  <w:endnote w:type="continuationSeparator" w:id="0">
    <w:p w14:paraId="0C2C15AE" w14:textId="77777777" w:rsidR="004B2EB8" w:rsidRDefault="004B2EB8">
      <w:r>
        <w:continuationSeparator/>
      </w:r>
    </w:p>
  </w:endnote>
  <w:endnote w:type="continuationNotice" w:id="1">
    <w:p w14:paraId="0125C0F0" w14:textId="77777777" w:rsidR="004B2EB8" w:rsidRDefault="004B2E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1"/>
    <w:family w:val="auto"/>
    <w:pitch w:val="default"/>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HKVHG Q+ Times New">
    <w:altName w:val="Times New Roman"/>
    <w:charset w:val="01"/>
    <w:family w:val="roman"/>
    <w:pitch w:val="default"/>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KLCQN W+ Arial">
    <w:altName w:val="Times New Roman"/>
    <w:charset w:val="01"/>
    <w:family w:val="roman"/>
    <w:pitch w:val="default"/>
  </w:font>
  <w:font w:name="VLKXC A+ Times New Roman">
    <w:altName w:val="Times New Roman"/>
    <w:charset w:val="01"/>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A5CF6D" w14:textId="77777777" w:rsidR="004B2EB8" w:rsidRDefault="004B2EB8"/>
  </w:footnote>
  <w:footnote w:type="continuationSeparator" w:id="0">
    <w:p w14:paraId="187D145D" w14:textId="77777777" w:rsidR="004B2EB8" w:rsidRDefault="004B2EB8">
      <w:r>
        <w:continuationSeparator/>
      </w:r>
    </w:p>
  </w:footnote>
  <w:footnote w:type="continuationNotice" w:id="1">
    <w:p w14:paraId="68F9C3F6" w14:textId="77777777" w:rsidR="004B2EB8" w:rsidRDefault="004B2E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6"/>
    <w:multiLevelType w:val="multilevel"/>
    <w:tmpl w:val="00000006"/>
    <w:name w:val="WW8Num6"/>
    <w:lvl w:ilvl="0">
      <w:start w:val="1"/>
      <w:numFmt w:val="bullet"/>
      <w:lvlText w:val=""/>
      <w:lvlJc w:val="left"/>
      <w:pPr>
        <w:tabs>
          <w:tab w:val="num" w:pos="778"/>
        </w:tabs>
        <w:ind w:left="778" w:hanging="360"/>
      </w:pPr>
      <w:rPr>
        <w:rFonts w:ascii="Symbol" w:hAnsi="Symbol" w:cs="Symbol"/>
        <w:strike w:val="0"/>
        <w:dstrike w:val="0"/>
        <w:color w:val="000000"/>
        <w:sz w:val="23"/>
      </w:rPr>
    </w:lvl>
    <w:lvl w:ilvl="1">
      <w:start w:val="1"/>
      <w:numFmt w:val="bullet"/>
      <w:lvlText w:val="◦"/>
      <w:lvlJc w:val="left"/>
      <w:pPr>
        <w:tabs>
          <w:tab w:val="num" w:pos="1138"/>
        </w:tabs>
        <w:ind w:left="1138" w:hanging="360"/>
      </w:pPr>
      <w:rPr>
        <w:rFonts w:ascii="OpenSymbol" w:hAnsi="OpenSymbol" w:cs="OpenSymbol"/>
      </w:rPr>
    </w:lvl>
    <w:lvl w:ilvl="2">
      <w:start w:val="1"/>
      <w:numFmt w:val="bullet"/>
      <w:lvlText w:val="▪"/>
      <w:lvlJc w:val="left"/>
      <w:pPr>
        <w:tabs>
          <w:tab w:val="num" w:pos="1498"/>
        </w:tabs>
        <w:ind w:left="1498" w:hanging="360"/>
      </w:pPr>
      <w:rPr>
        <w:rFonts w:ascii="OpenSymbol" w:hAnsi="OpenSymbol" w:cs="OpenSymbol"/>
      </w:rPr>
    </w:lvl>
    <w:lvl w:ilvl="3">
      <w:start w:val="1"/>
      <w:numFmt w:val="bullet"/>
      <w:lvlText w:val=""/>
      <w:lvlJc w:val="left"/>
      <w:pPr>
        <w:tabs>
          <w:tab w:val="num" w:pos="1858"/>
        </w:tabs>
        <w:ind w:left="1858" w:hanging="360"/>
      </w:pPr>
      <w:rPr>
        <w:rFonts w:ascii="Symbol" w:hAnsi="Symbol" w:cs="Symbol"/>
        <w:strike w:val="0"/>
        <w:dstrike w:val="0"/>
        <w:color w:val="000000"/>
        <w:sz w:val="23"/>
      </w:rPr>
    </w:lvl>
    <w:lvl w:ilvl="4">
      <w:start w:val="1"/>
      <w:numFmt w:val="bullet"/>
      <w:lvlText w:val="◦"/>
      <w:lvlJc w:val="left"/>
      <w:pPr>
        <w:tabs>
          <w:tab w:val="num" w:pos="2218"/>
        </w:tabs>
        <w:ind w:left="2218" w:hanging="360"/>
      </w:pPr>
      <w:rPr>
        <w:rFonts w:ascii="OpenSymbol" w:hAnsi="OpenSymbol" w:cs="OpenSymbol"/>
      </w:rPr>
    </w:lvl>
    <w:lvl w:ilvl="5">
      <w:start w:val="1"/>
      <w:numFmt w:val="bullet"/>
      <w:lvlText w:val="▪"/>
      <w:lvlJc w:val="left"/>
      <w:pPr>
        <w:tabs>
          <w:tab w:val="num" w:pos="2578"/>
        </w:tabs>
        <w:ind w:left="2578" w:hanging="360"/>
      </w:pPr>
      <w:rPr>
        <w:rFonts w:ascii="OpenSymbol" w:hAnsi="OpenSymbol" w:cs="OpenSymbol"/>
      </w:rPr>
    </w:lvl>
    <w:lvl w:ilvl="6">
      <w:start w:val="1"/>
      <w:numFmt w:val="bullet"/>
      <w:lvlText w:val=""/>
      <w:lvlJc w:val="left"/>
      <w:pPr>
        <w:tabs>
          <w:tab w:val="num" w:pos="2938"/>
        </w:tabs>
        <w:ind w:left="2938" w:hanging="360"/>
      </w:pPr>
      <w:rPr>
        <w:rFonts w:ascii="Symbol" w:hAnsi="Symbol" w:cs="Symbol"/>
        <w:strike w:val="0"/>
        <w:dstrike w:val="0"/>
        <w:color w:val="000000"/>
        <w:sz w:val="23"/>
      </w:rPr>
    </w:lvl>
    <w:lvl w:ilvl="7">
      <w:start w:val="1"/>
      <w:numFmt w:val="bullet"/>
      <w:lvlText w:val="◦"/>
      <w:lvlJc w:val="left"/>
      <w:pPr>
        <w:tabs>
          <w:tab w:val="num" w:pos="3298"/>
        </w:tabs>
        <w:ind w:left="3298" w:hanging="360"/>
      </w:pPr>
      <w:rPr>
        <w:rFonts w:ascii="OpenSymbol" w:hAnsi="OpenSymbol" w:cs="OpenSymbol"/>
      </w:rPr>
    </w:lvl>
    <w:lvl w:ilvl="8">
      <w:start w:val="1"/>
      <w:numFmt w:val="bullet"/>
      <w:lvlText w:val="▪"/>
      <w:lvlJc w:val="left"/>
      <w:pPr>
        <w:tabs>
          <w:tab w:val="num" w:pos="3658"/>
        </w:tabs>
        <w:ind w:left="3658" w:hanging="360"/>
      </w:pPr>
      <w:rPr>
        <w:rFonts w:ascii="OpenSymbol" w:hAnsi="OpenSymbol" w:cs="OpenSymbol"/>
      </w:rPr>
    </w:lvl>
  </w:abstractNum>
  <w:abstractNum w:abstractNumId="4" w15:restartNumberingAfterBreak="0">
    <w:nsid w:val="00000007"/>
    <w:multiLevelType w:val="multilevel"/>
    <w:tmpl w:val="00000007"/>
    <w:name w:val="WW8Num7"/>
    <w:lvl w:ilvl="0">
      <w:start w:val="1"/>
      <w:numFmt w:val="decimal"/>
      <w:lvlText w:val="%1."/>
      <w:lvlJc w:val="left"/>
      <w:pPr>
        <w:tabs>
          <w:tab w:val="num" w:pos="782"/>
        </w:tabs>
        <w:ind w:left="782" w:hanging="360"/>
      </w:pPr>
      <w:rPr>
        <w:rFonts w:ascii="OCR B" w:hAnsi="OCR B" w:cs="OCR B"/>
      </w:rPr>
    </w:lvl>
    <w:lvl w:ilvl="1">
      <w:start w:val="1"/>
      <w:numFmt w:val="decimal"/>
      <w:lvlText w:val="%2."/>
      <w:lvlJc w:val="left"/>
      <w:pPr>
        <w:tabs>
          <w:tab w:val="num" w:pos="1142"/>
        </w:tabs>
        <w:ind w:left="1142" w:hanging="360"/>
      </w:pPr>
    </w:lvl>
    <w:lvl w:ilvl="2">
      <w:start w:val="1"/>
      <w:numFmt w:val="decimal"/>
      <w:lvlText w:val="%3."/>
      <w:lvlJc w:val="left"/>
      <w:pPr>
        <w:tabs>
          <w:tab w:val="num" w:pos="1502"/>
        </w:tabs>
        <w:ind w:left="1502" w:hanging="360"/>
      </w:pPr>
    </w:lvl>
    <w:lvl w:ilvl="3">
      <w:start w:val="1"/>
      <w:numFmt w:val="decimal"/>
      <w:lvlText w:val="%4."/>
      <w:lvlJc w:val="left"/>
      <w:pPr>
        <w:tabs>
          <w:tab w:val="num" w:pos="1862"/>
        </w:tabs>
        <w:ind w:left="1862" w:hanging="360"/>
      </w:pPr>
    </w:lvl>
    <w:lvl w:ilvl="4">
      <w:start w:val="1"/>
      <w:numFmt w:val="decimal"/>
      <w:lvlText w:val="%5."/>
      <w:lvlJc w:val="left"/>
      <w:pPr>
        <w:tabs>
          <w:tab w:val="num" w:pos="2222"/>
        </w:tabs>
        <w:ind w:left="2222" w:hanging="360"/>
      </w:pPr>
    </w:lvl>
    <w:lvl w:ilvl="5">
      <w:start w:val="1"/>
      <w:numFmt w:val="decimal"/>
      <w:lvlText w:val="%6."/>
      <w:lvlJc w:val="left"/>
      <w:pPr>
        <w:tabs>
          <w:tab w:val="num" w:pos="2582"/>
        </w:tabs>
        <w:ind w:left="2582" w:hanging="360"/>
      </w:pPr>
    </w:lvl>
    <w:lvl w:ilvl="6">
      <w:start w:val="1"/>
      <w:numFmt w:val="decimal"/>
      <w:lvlText w:val="%7."/>
      <w:lvlJc w:val="left"/>
      <w:pPr>
        <w:tabs>
          <w:tab w:val="num" w:pos="2942"/>
        </w:tabs>
        <w:ind w:left="2942" w:hanging="360"/>
      </w:pPr>
    </w:lvl>
    <w:lvl w:ilvl="7">
      <w:start w:val="1"/>
      <w:numFmt w:val="decimal"/>
      <w:lvlText w:val="%8."/>
      <w:lvlJc w:val="left"/>
      <w:pPr>
        <w:tabs>
          <w:tab w:val="num" w:pos="3302"/>
        </w:tabs>
        <w:ind w:left="3302" w:hanging="360"/>
      </w:pPr>
    </w:lvl>
    <w:lvl w:ilvl="8">
      <w:start w:val="1"/>
      <w:numFmt w:val="decimal"/>
      <w:lvlText w:val="%9."/>
      <w:lvlJc w:val="left"/>
      <w:pPr>
        <w:tabs>
          <w:tab w:val="num" w:pos="3662"/>
        </w:tabs>
        <w:ind w:left="3662" w:hanging="360"/>
      </w:pPr>
    </w:lvl>
  </w:abstractNum>
  <w:abstractNum w:abstractNumId="5" w15:restartNumberingAfterBreak="0">
    <w:nsid w:val="00000008"/>
    <w:multiLevelType w:val="multilevel"/>
    <w:tmpl w:val="00000008"/>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15:restartNumberingAfterBreak="0">
    <w:nsid w:val="00000009"/>
    <w:multiLevelType w:val="multilevel"/>
    <w:tmpl w:val="0000000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 w15:restartNumberingAfterBreak="0">
    <w:nsid w:val="0000000C"/>
    <w:multiLevelType w:val="multilevel"/>
    <w:tmpl w:val="0000000C"/>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 w15:restartNumberingAfterBreak="0">
    <w:nsid w:val="02034E90"/>
    <w:multiLevelType w:val="hybridMultilevel"/>
    <w:tmpl w:val="D31EC428"/>
    <w:lvl w:ilvl="0" w:tplc="041D0001">
      <w:start w:val="1"/>
      <w:numFmt w:val="bullet"/>
      <w:lvlText w:val=""/>
      <w:lvlJc w:val="left"/>
      <w:pPr>
        <w:ind w:left="3696" w:hanging="360"/>
      </w:pPr>
      <w:rPr>
        <w:rFonts w:ascii="Symbol" w:hAnsi="Symbol" w:hint="default"/>
      </w:rPr>
    </w:lvl>
    <w:lvl w:ilvl="1" w:tplc="041D0003">
      <w:start w:val="1"/>
      <w:numFmt w:val="bullet"/>
      <w:lvlText w:val="o"/>
      <w:lvlJc w:val="left"/>
      <w:pPr>
        <w:ind w:left="4416" w:hanging="360"/>
      </w:pPr>
      <w:rPr>
        <w:rFonts w:ascii="Courier New" w:hAnsi="Courier New" w:cs="Courier New" w:hint="default"/>
      </w:rPr>
    </w:lvl>
    <w:lvl w:ilvl="2" w:tplc="041D0005" w:tentative="1">
      <w:start w:val="1"/>
      <w:numFmt w:val="bullet"/>
      <w:lvlText w:val=""/>
      <w:lvlJc w:val="left"/>
      <w:pPr>
        <w:ind w:left="5136" w:hanging="360"/>
      </w:pPr>
      <w:rPr>
        <w:rFonts w:ascii="Wingdings" w:hAnsi="Wingdings" w:hint="default"/>
      </w:rPr>
    </w:lvl>
    <w:lvl w:ilvl="3" w:tplc="041D0001" w:tentative="1">
      <w:start w:val="1"/>
      <w:numFmt w:val="bullet"/>
      <w:lvlText w:val=""/>
      <w:lvlJc w:val="left"/>
      <w:pPr>
        <w:ind w:left="5856" w:hanging="360"/>
      </w:pPr>
      <w:rPr>
        <w:rFonts w:ascii="Symbol" w:hAnsi="Symbol" w:hint="default"/>
      </w:rPr>
    </w:lvl>
    <w:lvl w:ilvl="4" w:tplc="041D0003" w:tentative="1">
      <w:start w:val="1"/>
      <w:numFmt w:val="bullet"/>
      <w:lvlText w:val="o"/>
      <w:lvlJc w:val="left"/>
      <w:pPr>
        <w:ind w:left="6576" w:hanging="360"/>
      </w:pPr>
      <w:rPr>
        <w:rFonts w:ascii="Courier New" w:hAnsi="Courier New" w:cs="Courier New" w:hint="default"/>
      </w:rPr>
    </w:lvl>
    <w:lvl w:ilvl="5" w:tplc="041D0005" w:tentative="1">
      <w:start w:val="1"/>
      <w:numFmt w:val="bullet"/>
      <w:lvlText w:val=""/>
      <w:lvlJc w:val="left"/>
      <w:pPr>
        <w:ind w:left="7296" w:hanging="360"/>
      </w:pPr>
      <w:rPr>
        <w:rFonts w:ascii="Wingdings" w:hAnsi="Wingdings" w:hint="default"/>
      </w:rPr>
    </w:lvl>
    <w:lvl w:ilvl="6" w:tplc="041D0001" w:tentative="1">
      <w:start w:val="1"/>
      <w:numFmt w:val="bullet"/>
      <w:lvlText w:val=""/>
      <w:lvlJc w:val="left"/>
      <w:pPr>
        <w:ind w:left="8016" w:hanging="360"/>
      </w:pPr>
      <w:rPr>
        <w:rFonts w:ascii="Symbol" w:hAnsi="Symbol" w:hint="default"/>
      </w:rPr>
    </w:lvl>
    <w:lvl w:ilvl="7" w:tplc="041D0003" w:tentative="1">
      <w:start w:val="1"/>
      <w:numFmt w:val="bullet"/>
      <w:lvlText w:val="o"/>
      <w:lvlJc w:val="left"/>
      <w:pPr>
        <w:ind w:left="8736" w:hanging="360"/>
      </w:pPr>
      <w:rPr>
        <w:rFonts w:ascii="Courier New" w:hAnsi="Courier New" w:cs="Courier New" w:hint="default"/>
      </w:rPr>
    </w:lvl>
    <w:lvl w:ilvl="8" w:tplc="041D0005" w:tentative="1">
      <w:start w:val="1"/>
      <w:numFmt w:val="bullet"/>
      <w:lvlText w:val=""/>
      <w:lvlJc w:val="left"/>
      <w:pPr>
        <w:ind w:left="9456" w:hanging="360"/>
      </w:pPr>
      <w:rPr>
        <w:rFonts w:ascii="Wingdings" w:hAnsi="Wingdings" w:hint="default"/>
      </w:rPr>
    </w:lvl>
  </w:abstractNum>
  <w:abstractNum w:abstractNumId="9"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0"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46583288">
    <w:abstractNumId w:val="24"/>
  </w:num>
  <w:num w:numId="2" w16cid:durableId="1230847244">
    <w:abstractNumId w:val="21"/>
  </w:num>
  <w:num w:numId="3" w16cid:durableId="4551544">
    <w:abstractNumId w:val="0"/>
  </w:num>
  <w:num w:numId="4" w16cid:durableId="277028985">
    <w:abstractNumId w:val="13"/>
  </w:num>
  <w:num w:numId="5" w16cid:durableId="983050593">
    <w:abstractNumId w:val="22"/>
  </w:num>
  <w:num w:numId="6" w16cid:durableId="1349678075">
    <w:abstractNumId w:val="9"/>
  </w:num>
  <w:num w:numId="7" w16cid:durableId="694843656">
    <w:abstractNumId w:val="18"/>
  </w:num>
  <w:num w:numId="8" w16cid:durableId="427507412">
    <w:abstractNumId w:val="15"/>
  </w:num>
  <w:num w:numId="9" w16cid:durableId="1280189095">
    <w:abstractNumId w:val="1"/>
  </w:num>
  <w:num w:numId="10" w16cid:durableId="1295064510">
    <w:abstractNumId w:val="1"/>
  </w:num>
  <w:num w:numId="11" w16cid:durableId="327439748">
    <w:abstractNumId w:val="10"/>
  </w:num>
  <w:num w:numId="12" w16cid:durableId="1816950971">
    <w:abstractNumId w:val="11"/>
  </w:num>
  <w:num w:numId="13" w16cid:durableId="145247974">
    <w:abstractNumId w:val="20"/>
  </w:num>
  <w:num w:numId="14" w16cid:durableId="1537155856">
    <w:abstractNumId w:val="16"/>
  </w:num>
  <w:num w:numId="15" w16cid:durableId="24185644">
    <w:abstractNumId w:val="14"/>
  </w:num>
  <w:num w:numId="16" w16cid:durableId="865101165">
    <w:abstractNumId w:val="19"/>
  </w:num>
  <w:num w:numId="17" w16cid:durableId="14887481">
    <w:abstractNumId w:val="12"/>
  </w:num>
  <w:num w:numId="18" w16cid:durableId="849371292">
    <w:abstractNumId w:val="17"/>
  </w:num>
  <w:num w:numId="19" w16cid:durableId="1291548015">
    <w:abstractNumId w:val="23"/>
  </w:num>
  <w:num w:numId="20" w16cid:durableId="1430589584">
    <w:abstractNumId w:val="2"/>
  </w:num>
  <w:num w:numId="21" w16cid:durableId="582301715">
    <w:abstractNumId w:val="3"/>
  </w:num>
  <w:num w:numId="22" w16cid:durableId="1761490662">
    <w:abstractNumId w:val="4"/>
  </w:num>
  <w:num w:numId="23" w16cid:durableId="221790058">
    <w:abstractNumId w:val="5"/>
  </w:num>
  <w:num w:numId="24" w16cid:durableId="396826742">
    <w:abstractNumId w:val="6"/>
  </w:num>
  <w:num w:numId="25" w16cid:durableId="966082476">
    <w:abstractNumId w:val="8"/>
  </w:num>
  <w:num w:numId="26" w16cid:durableId="10394738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6050"/>
    <w:rsid w:val="000B7715"/>
    <w:rsid w:val="000E463B"/>
    <w:rsid w:val="000E5A7E"/>
    <w:rsid w:val="000F43A3"/>
    <w:rsid w:val="000F7681"/>
    <w:rsid w:val="00103031"/>
    <w:rsid w:val="001044FE"/>
    <w:rsid w:val="001139D4"/>
    <w:rsid w:val="00131B08"/>
    <w:rsid w:val="00132A59"/>
    <w:rsid w:val="00133337"/>
    <w:rsid w:val="00133462"/>
    <w:rsid w:val="00133A0F"/>
    <w:rsid w:val="0013580F"/>
    <w:rsid w:val="00137B6D"/>
    <w:rsid w:val="0014070B"/>
    <w:rsid w:val="001422C1"/>
    <w:rsid w:val="00144CBF"/>
    <w:rsid w:val="001522AE"/>
    <w:rsid w:val="00157D5B"/>
    <w:rsid w:val="00161FE6"/>
    <w:rsid w:val="001647EA"/>
    <w:rsid w:val="00164C3D"/>
    <w:rsid w:val="00166D3A"/>
    <w:rsid w:val="0017321D"/>
    <w:rsid w:val="00181FDC"/>
    <w:rsid w:val="001860B9"/>
    <w:rsid w:val="00186F2B"/>
    <w:rsid w:val="001874D6"/>
    <w:rsid w:val="00193D15"/>
    <w:rsid w:val="0019632A"/>
    <w:rsid w:val="001A4E7C"/>
    <w:rsid w:val="001B762C"/>
    <w:rsid w:val="001C4D0A"/>
    <w:rsid w:val="001C5FEF"/>
    <w:rsid w:val="001D68AC"/>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4EBD"/>
    <w:rsid w:val="003854F1"/>
    <w:rsid w:val="0039118E"/>
    <w:rsid w:val="00397F54"/>
    <w:rsid w:val="003A0D43"/>
    <w:rsid w:val="003B2A4B"/>
    <w:rsid w:val="003C26F3"/>
    <w:rsid w:val="003D099E"/>
    <w:rsid w:val="003D21A2"/>
    <w:rsid w:val="003D29D2"/>
    <w:rsid w:val="003E02B5"/>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06C8"/>
    <w:rsid w:val="004A355D"/>
    <w:rsid w:val="004A4970"/>
    <w:rsid w:val="004B2183"/>
    <w:rsid w:val="004B2A01"/>
    <w:rsid w:val="004B2EB8"/>
    <w:rsid w:val="004C0B7F"/>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1FD6"/>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69CD"/>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58E9"/>
    <w:rsid w:val="00736574"/>
    <w:rsid w:val="007367E0"/>
    <w:rsid w:val="00737215"/>
    <w:rsid w:val="00754905"/>
    <w:rsid w:val="00760038"/>
    <w:rsid w:val="00762EE0"/>
    <w:rsid w:val="00765C41"/>
    <w:rsid w:val="00771100"/>
    <w:rsid w:val="007759DD"/>
    <w:rsid w:val="0078609F"/>
    <w:rsid w:val="007917BA"/>
    <w:rsid w:val="007A5C6F"/>
    <w:rsid w:val="007A5CA7"/>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0426"/>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73F4"/>
    <w:rsid w:val="009D6819"/>
    <w:rsid w:val="009D6D1C"/>
    <w:rsid w:val="009E0CF9"/>
    <w:rsid w:val="009E531B"/>
    <w:rsid w:val="009E6C56"/>
    <w:rsid w:val="009E7DCF"/>
    <w:rsid w:val="009F4A56"/>
    <w:rsid w:val="009F4E65"/>
    <w:rsid w:val="00A006A5"/>
    <w:rsid w:val="00A05942"/>
    <w:rsid w:val="00A07BEC"/>
    <w:rsid w:val="00A22EF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05AD"/>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3051"/>
    <w:rsid w:val="00BE7978"/>
    <w:rsid w:val="00BF1F6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274C"/>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4D72"/>
    <w:rsid w:val="00F35B05"/>
    <w:rsid w:val="00F413D9"/>
    <w:rsid w:val="00F5135F"/>
    <w:rsid w:val="00F51F78"/>
    <w:rsid w:val="00F766F3"/>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8C0426"/>
    <w:pPr>
      <w:widowControl w:val="0"/>
      <w:suppressAutoHyphens/>
    </w:pPr>
    <w:rPr>
      <w:rFonts w:ascii="HKVHG Q+ Times New" w:eastAsia="SimSun" w:hAnsi="HKVHG Q+ Times New" w:cs="Mangal"/>
      <w:sz w:val="24"/>
      <w:szCs w:val="24"/>
      <w:lang w:eastAsia="zh-CN" w:bidi="hi-IN"/>
    </w:rPr>
  </w:style>
  <w:style w:type="character" w:styleId="Olstomnmnande">
    <w:name w:val="Unresolved Mention"/>
    <w:basedOn w:val="Standardstycketeckensnitt"/>
    <w:uiPriority w:val="99"/>
    <w:semiHidden/>
    <w:unhideWhenUsed/>
    <w:rsid w:val="007A5C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g" Id="rId13" /><Relationship Type="http://schemas.openxmlformats.org/officeDocument/2006/relationships/image" Target="media/image7.png"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image" Target="media/image1.jpg" Id="rId12" /><Relationship Type="http://schemas.openxmlformats.org/officeDocument/2006/relationships/image" Target="media/image6.jpg" Id="rId17" /><Relationship Type="http://schemas.openxmlformats.org/officeDocument/2006/relationships/fontTable" Target="fontTable.xml" Id="rId25" /><Relationship Type="http://schemas.openxmlformats.org/officeDocument/2006/relationships/image" Target="media/image5.jpg"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image" Target="media/image4.jpg"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image" Target="media/image8.jpg" Id="rId19" /><Relationship Type="http://schemas.openxmlformats.org/officeDocument/2006/relationships/webSettings" Target="webSettings.xml" Id="rId9" /><Relationship Type="http://schemas.openxmlformats.org/officeDocument/2006/relationships/image" Target="media/image3.jpg"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0.wmf"/></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29</TotalTime>
  <Pages>8</Pages>
  <Words>1172</Words>
  <Characters>7028</Characters>
  <Application>Microsoft Office Word</Application>
  <DocSecurity>0</DocSecurity>
  <Lines>58</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8184</CharactersWithSpaces>
  <SharedDoc>false</SharedDoc>
  <HyperlinkBase/>
  <HLinks>
    <vt:vector size="6" baseType="variant">
      <vt:variant>
        <vt:i4>8060962</vt:i4>
      </vt:variant>
      <vt:variant>
        <vt:i4>0</vt:i4>
      </vt:variant>
      <vt:variant>
        <vt:i4>0</vt:i4>
      </vt:variant>
      <vt:variant>
        <vt:i4>5</vt:i4>
      </vt:variant>
      <vt:variant>
        <vt:lpwstr>https://alfresco.vgregion.se/alfresco/service/vgr/storage/node/content/44437?a=false&amp;guest=true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Klavikelfraktur</dc:title>
  <dc:subject/>
  <dc:creator>patrik.jens.johansson@vgregion.se</dc:creator>
  <keywords/>
  <lastModifiedBy>Carina Turesson Roos</lastModifiedBy>
  <revision>19</revision>
  <lastPrinted>2016-03-31T10:56:00.0000000Z</lastPrinted>
  <dcterms:created xsi:type="dcterms:W3CDTF">2022-05-23T03:37:00.0000000Z</dcterms:created>
  <dcterms:modified xsi:type="dcterms:W3CDTF">2025-10-02T12:09:00.0000000Z</dcterms:modified>
</coreProperties>
</file>