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D6475" w14:textId="77777777" w:rsidR="002E5E3C" w:rsidRDefault="002E5E3C" w:rsidP="007829D0">
      <w:pPr>
        <w:pStyle w:val="Rubrik2"/>
        <w:ind w:left="709" w:right="424"/>
        <w:sectPr w:rsidR="002E5E3C" w:rsidSect="002E5E3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AD2592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548738C4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6299923D" w14:textId="77777777" w:rsidR="002E5E3C" w:rsidRPr="002E5E3C" w:rsidRDefault="002E5E3C" w:rsidP="007829D0">
      <w:pPr>
        <w:tabs>
          <w:tab w:val="left" w:pos="4590"/>
        </w:tabs>
        <w:spacing w:after="0" w:line="240" w:lineRule="auto"/>
        <w:ind w:left="709" w:right="424"/>
        <w:rPr>
          <w:szCs w:val="20"/>
        </w:rPr>
      </w:pPr>
      <w:r w:rsidRPr="002E5E3C">
        <w:rPr>
          <w:szCs w:val="20"/>
        </w:rPr>
        <w:tab/>
      </w:r>
    </w:p>
    <w:p w14:paraId="388C2299" w14:textId="14671903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  <w:r w:rsidRPr="002E5E3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382BE55" wp14:editId="5B5CDBB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F61F629" w14:textId="77777777" w:rsidR="002E5E3C" w:rsidRPr="003D37FD" w:rsidRDefault="002E5E3C" w:rsidP="002E5E3C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19712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382BE55" id="_x0000_t202" coordsize="21600,21600" o:spt="202" path="m,l,21600r21600,l21600,xe">
                <v:stroke joinstyle="miter"/>
                <v:path gradientshapeok="t" o:connecttype="rect"/>
              </v:shapetype>
              <v:shape id="Text Box 12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F61F629" w14:textId="77777777" w:rsidR="002E5E3C" w:rsidRPr="003D37FD" w:rsidRDefault="002E5E3C" w:rsidP="002E5E3C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19712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2E5E3C" w:rsidRPr="00BE31E0" w14:paraId="0153AC10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3182BC2" w14:textId="77777777" w:rsidR="002E5E3C" w:rsidRPr="00BE31E0" w:rsidRDefault="002E5E3C" w:rsidP="007829D0">
            <w:pPr>
              <w:pStyle w:val="Rubrik1"/>
              <w:ind w:left="709" w:right="424"/>
            </w:pPr>
            <w:bookmarkStart w:id="1" w:name="_1314629194"/>
            <w:bookmarkStart w:id="2" w:name="Rubrik"/>
            <w:bookmarkEnd w:id="1"/>
            <w:bookmarkEnd w:id="2"/>
            <w:r w:rsidRPr="00BE31E0">
              <w:t xml:space="preserve">Jetventilation och SHFJV med </w:t>
            </w:r>
            <w:proofErr w:type="spellStart"/>
            <w:r w:rsidRPr="00BE31E0">
              <w:t>TwinStreamventilation</w:t>
            </w:r>
            <w:proofErr w:type="spellEnd"/>
          </w:p>
        </w:tc>
      </w:tr>
    </w:tbl>
    <w:p w14:paraId="01FC9B96" w14:textId="77777777" w:rsidR="002E5E3C" w:rsidRPr="002E5E3C" w:rsidRDefault="002E5E3C" w:rsidP="007829D0">
      <w:pPr>
        <w:keepNext/>
        <w:spacing w:after="0" w:line="240" w:lineRule="auto"/>
        <w:ind w:left="709" w:right="424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52E97EB1" w14:textId="77777777" w:rsidR="002E5E3C" w:rsidRPr="002E5E3C" w:rsidRDefault="002E5E3C" w:rsidP="007829D0">
      <w:pPr>
        <w:pStyle w:val="Rubrik2"/>
        <w:ind w:left="709" w:right="424"/>
      </w:pPr>
      <w:r w:rsidRPr="002E5E3C">
        <w:t>Revidering i denna version:</w:t>
      </w:r>
    </w:p>
    <w:p w14:paraId="62AE304A" w14:textId="0B0DA702" w:rsidR="002E5E3C" w:rsidRPr="002E5E3C" w:rsidRDefault="002923B1" w:rsidP="007829D0">
      <w:pPr>
        <w:spacing w:after="0" w:line="240" w:lineRule="auto"/>
        <w:ind w:left="709" w:right="424"/>
        <w:contextualSpacing/>
        <w:rPr>
          <w:szCs w:val="20"/>
        </w:rPr>
      </w:pPr>
      <w:r>
        <w:rPr>
          <w:szCs w:val="20"/>
        </w:rPr>
        <w:t xml:space="preserve">Revidering under rubrik: </w:t>
      </w:r>
      <w:r w:rsidR="008D05FA">
        <w:rPr>
          <w:szCs w:val="20"/>
        </w:rPr>
        <w:t>Premedicinering. Ändring i Bilaga 1.</w:t>
      </w:r>
    </w:p>
    <w:p w14:paraId="4F7F6C43" w14:textId="77777777" w:rsidR="002E5E3C" w:rsidRPr="002E5E3C" w:rsidRDefault="002E5E3C" w:rsidP="007829D0">
      <w:pPr>
        <w:pStyle w:val="Rubrik2"/>
        <w:ind w:left="709" w:right="424"/>
      </w:pPr>
      <w:r w:rsidRPr="002E5E3C">
        <w:t>Syfte</w:t>
      </w:r>
    </w:p>
    <w:p w14:paraId="666916F6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68A2C64A" w14:textId="77777777" w:rsidR="002E5E3C" w:rsidRPr="002E5E3C" w:rsidRDefault="002E5E3C" w:rsidP="007829D0">
      <w:pPr>
        <w:keepNext/>
        <w:spacing w:after="0" w:line="240" w:lineRule="auto"/>
        <w:ind w:left="709" w:right="424"/>
        <w:outlineLvl w:val="2"/>
        <w:rPr>
          <w:szCs w:val="26"/>
        </w:rPr>
      </w:pPr>
      <w:r w:rsidRPr="002E5E3C">
        <w:rPr>
          <w:szCs w:val="26"/>
        </w:rPr>
        <w:t xml:space="preserve">Säker användning av jetventilation och </w:t>
      </w:r>
      <w:proofErr w:type="gramStart"/>
      <w:r w:rsidRPr="002E5E3C">
        <w:rPr>
          <w:szCs w:val="26"/>
        </w:rPr>
        <w:t>SHFJV</w:t>
      </w:r>
      <w:r w:rsidRPr="002E5E3C">
        <w:t>(</w:t>
      </w:r>
      <w:proofErr w:type="spellStart"/>
      <w:proofErr w:type="gramEnd"/>
      <w:r w:rsidRPr="002E5E3C">
        <w:rPr>
          <w:bCs/>
        </w:rPr>
        <w:t>Superimposed</w:t>
      </w:r>
      <w:proofErr w:type="spellEnd"/>
      <w:r w:rsidRPr="002E5E3C">
        <w:rPr>
          <w:bCs/>
        </w:rPr>
        <w:t xml:space="preserve"> </w:t>
      </w:r>
      <w:proofErr w:type="spellStart"/>
      <w:r w:rsidRPr="002E5E3C">
        <w:rPr>
          <w:bCs/>
        </w:rPr>
        <w:t>HighFrequency</w:t>
      </w:r>
      <w:proofErr w:type="spellEnd"/>
      <w:r w:rsidRPr="002E5E3C">
        <w:rPr>
          <w:bCs/>
        </w:rPr>
        <w:t xml:space="preserve"> Jet Ventilation)</w:t>
      </w:r>
      <w:r w:rsidRPr="002E5E3C">
        <w:rPr>
          <w:szCs w:val="26"/>
        </w:rPr>
        <w:t xml:space="preserve"> med </w:t>
      </w:r>
      <w:proofErr w:type="spellStart"/>
      <w:r w:rsidRPr="002E5E3C">
        <w:rPr>
          <w:szCs w:val="26"/>
        </w:rPr>
        <w:t>Twinstream</w:t>
      </w:r>
      <w:proofErr w:type="spellEnd"/>
      <w:r w:rsidRPr="002E5E3C">
        <w:rPr>
          <w:szCs w:val="26"/>
        </w:rPr>
        <w:t xml:space="preserve"> ventilatorn för diagnostiska och kirurgiska ingrepp.</w:t>
      </w:r>
    </w:p>
    <w:p w14:paraId="479DE670" w14:textId="77777777" w:rsidR="002E5E3C" w:rsidRPr="00BE31E0" w:rsidRDefault="002E5E3C" w:rsidP="007829D0">
      <w:pPr>
        <w:pStyle w:val="Rubrik2"/>
        <w:ind w:left="709" w:right="424"/>
      </w:pPr>
      <w:r w:rsidRPr="00BE31E0">
        <w:t xml:space="preserve">Vilka berörs </w:t>
      </w:r>
    </w:p>
    <w:p w14:paraId="0F9E4390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45929BDE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Anestesipersonal på operation. </w:t>
      </w:r>
    </w:p>
    <w:p w14:paraId="2472621A" w14:textId="7A8D2DFE" w:rsidR="002E5E3C" w:rsidRPr="002E5E3C" w:rsidRDefault="002E5E3C" w:rsidP="007829D0">
      <w:pPr>
        <w:pStyle w:val="Rubrik2"/>
        <w:ind w:left="709" w:right="424"/>
        <w:rPr>
          <w:rFonts w:ascii="Arial" w:hAnsi="Arial"/>
          <w:noProof/>
          <w:sz w:val="26"/>
        </w:rPr>
      </w:pPr>
      <w:r w:rsidRPr="00BE31E0">
        <w:t>Rutin</w:t>
      </w:r>
    </w:p>
    <w:p w14:paraId="532A39BD" w14:textId="77777777" w:rsidR="002E5E3C" w:rsidRPr="002E5E3C" w:rsidRDefault="002E5E3C" w:rsidP="007829D0">
      <w:pPr>
        <w:tabs>
          <w:tab w:val="left" w:pos="3686"/>
          <w:tab w:val="left" w:pos="7088"/>
        </w:tabs>
        <w:spacing w:before="60" w:after="0" w:line="240" w:lineRule="auto"/>
        <w:ind w:left="709" w:right="424"/>
        <w:rPr>
          <w:rFonts w:ascii="Times New Roman Fet" w:hAnsi="Times New Roman Fet"/>
          <w:b/>
          <w:noProof/>
        </w:rPr>
      </w:pPr>
    </w:p>
    <w:p w14:paraId="15F5EDA4" w14:textId="77777777" w:rsidR="002E5E3C" w:rsidRPr="002E5E3C" w:rsidRDefault="002E5E3C" w:rsidP="007829D0">
      <w:pPr>
        <w:pStyle w:val="Rubrik2"/>
        <w:ind w:left="709" w:right="424"/>
      </w:pPr>
      <w:r w:rsidRPr="002E5E3C">
        <w:t>Indikation</w:t>
      </w:r>
    </w:p>
    <w:p w14:paraId="16AA6839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226D1CAA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Artificiell ventilation av sövd patient, med kroppsvikt 1 – 200 kg, vid diagnostiska eller kirurgiska åtgärder i larynx, </w:t>
      </w:r>
      <w:proofErr w:type="spellStart"/>
      <w:r w:rsidRPr="002E5E3C">
        <w:t>trachea</w:t>
      </w:r>
      <w:proofErr w:type="spellEnd"/>
      <w:r w:rsidRPr="002E5E3C">
        <w:t xml:space="preserve"> eller bronkerna. Ventilationen kan ske via special laryngoskop/bronkoskop eller med jet-kateter (en eller tvålumen). Samtidig laseranvändning är möjlig.</w:t>
      </w:r>
    </w:p>
    <w:p w14:paraId="4EF163F3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För barn är åldersgränsen &gt;1 år. Alla typer av ingrepp/diagnostik på barn kan i nuläget inte utföras pga. av att nödvändiga </w:t>
      </w:r>
      <w:proofErr w:type="spellStart"/>
      <w:r w:rsidRPr="002E5E3C">
        <w:t>laryngo</w:t>
      </w:r>
      <w:proofErr w:type="spellEnd"/>
      <w:r w:rsidRPr="002E5E3C">
        <w:t xml:space="preserve">-/bronkoskop inte är inköpta.  </w:t>
      </w:r>
    </w:p>
    <w:p w14:paraId="1D9431FA" w14:textId="77777777" w:rsidR="002E5E3C" w:rsidRPr="002E5E3C" w:rsidRDefault="002E5E3C" w:rsidP="007829D0">
      <w:pPr>
        <w:spacing w:after="0" w:line="240" w:lineRule="auto"/>
        <w:ind w:left="709" w:right="424"/>
      </w:pPr>
    </w:p>
    <w:p w14:paraId="594E0F59" w14:textId="77777777" w:rsidR="002E5E3C" w:rsidRPr="002E5E3C" w:rsidRDefault="002E5E3C" w:rsidP="007829D0">
      <w:pPr>
        <w:pStyle w:val="Rubrik2"/>
        <w:ind w:left="709" w:right="424"/>
      </w:pPr>
      <w:r w:rsidRPr="002E5E3C">
        <w:lastRenderedPageBreak/>
        <w:t>Kontraindikationer</w:t>
      </w:r>
    </w:p>
    <w:p w14:paraId="479D9A73" w14:textId="77777777" w:rsidR="002E5E3C" w:rsidRPr="002E5E3C" w:rsidRDefault="002E5E3C" w:rsidP="007829D0">
      <w:pPr>
        <w:pStyle w:val="Rubrik3"/>
        <w:ind w:left="709" w:right="424"/>
      </w:pPr>
      <w:r w:rsidRPr="002E5E3C">
        <w:t xml:space="preserve">Absoluta: </w:t>
      </w:r>
    </w:p>
    <w:p w14:paraId="043B012D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Personal som saknar utbildning av jet-ventilation och av </w:t>
      </w:r>
      <w:proofErr w:type="spellStart"/>
      <w:r w:rsidRPr="002E5E3C">
        <w:t>TwinStream</w:t>
      </w:r>
      <w:proofErr w:type="spellEnd"/>
      <w:r w:rsidRPr="002E5E3C">
        <w:t xml:space="preserve"> ventilatorn.</w:t>
      </w:r>
    </w:p>
    <w:p w14:paraId="66A8D531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Överhängande risk för aspiration.</w:t>
      </w:r>
    </w:p>
    <w:p w14:paraId="76079B54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Pågående blödning i luftvägarna </w:t>
      </w:r>
      <w:proofErr w:type="gramStart"/>
      <w:r w:rsidRPr="002E5E3C">
        <w:t>framförallt</w:t>
      </w:r>
      <w:proofErr w:type="gramEnd"/>
      <w:r w:rsidRPr="002E5E3C">
        <w:t xml:space="preserve"> i området larynx/</w:t>
      </w:r>
      <w:proofErr w:type="spellStart"/>
      <w:r w:rsidRPr="002E5E3C">
        <w:t>trachea</w:t>
      </w:r>
      <w:proofErr w:type="spellEnd"/>
    </w:p>
    <w:p w14:paraId="1CDEE040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Aktiv/smittsam lung-tuberkulos, virussjukdom: ex. Hepatit, HIV eller Covid-19.</w:t>
      </w:r>
    </w:p>
    <w:p w14:paraId="2D4DBF1C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Patient med inskränkt rörlighet i käke/nacke som omöjliggör en korrekt placering av kateter eller </w:t>
      </w:r>
      <w:proofErr w:type="spellStart"/>
      <w:r w:rsidRPr="002E5E3C">
        <w:t>supraglottisventilation</w:t>
      </w:r>
      <w:proofErr w:type="spellEnd"/>
      <w:r w:rsidRPr="002E5E3C">
        <w:t xml:space="preserve"> med ett öppet system.</w:t>
      </w:r>
    </w:p>
    <w:p w14:paraId="1AA95011" w14:textId="2D03186E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Jet-kateterventilation distalt om stenos i luftvägen och SHFJV vid stenosgrad </w:t>
      </w:r>
    </w:p>
    <w:p w14:paraId="4EEFDF4D" w14:textId="77777777" w:rsidR="007829D0" w:rsidRDefault="002E5E3C" w:rsidP="007829D0">
      <w:pPr>
        <w:spacing w:after="0" w:line="240" w:lineRule="auto"/>
        <w:ind w:left="709" w:right="424"/>
      </w:pPr>
      <w:r w:rsidRPr="002E5E3C">
        <w:t>&gt; 70% (grad II enligt Myer-</w:t>
      </w:r>
      <w:proofErr w:type="spellStart"/>
      <w:r w:rsidRPr="002E5E3C">
        <w:t>Cutton</w:t>
      </w:r>
      <w:proofErr w:type="spellEnd"/>
      <w:r w:rsidRPr="002E5E3C">
        <w:t>, se tabell/bilder i bilaga)</w:t>
      </w:r>
    </w:p>
    <w:p w14:paraId="0B925AEB" w14:textId="63566995" w:rsidR="002E5E3C" w:rsidRPr="002E5E3C" w:rsidRDefault="002E5E3C" w:rsidP="007829D0">
      <w:pPr>
        <w:pStyle w:val="Rubrik3"/>
        <w:ind w:left="709" w:right="424"/>
      </w:pPr>
      <w:r w:rsidRPr="002E5E3C">
        <w:t xml:space="preserve">Relativa: </w:t>
      </w:r>
    </w:p>
    <w:p w14:paraId="08B6B1C1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Grav KOL och/eller reducerad lungkapacitet vid längre ingrepp.</w:t>
      </w:r>
    </w:p>
    <w:p w14:paraId="63CDFE6C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Mycket </w:t>
      </w:r>
      <w:proofErr w:type="spellStart"/>
      <w:r w:rsidRPr="002E5E3C">
        <w:t>obesa</w:t>
      </w:r>
      <w:proofErr w:type="spellEnd"/>
      <w:r w:rsidRPr="002E5E3C">
        <w:t xml:space="preserve"> patienter med ”ogynnsam kroppskonfiguration”.</w:t>
      </w:r>
    </w:p>
    <w:p w14:paraId="374E3C69" w14:textId="77777777" w:rsidR="002E5E3C" w:rsidRPr="002E5E3C" w:rsidRDefault="002E5E3C" w:rsidP="007829D0">
      <w:pPr>
        <w:pStyle w:val="Rubrik2"/>
        <w:ind w:left="709" w:right="424"/>
      </w:pPr>
      <w:r w:rsidRPr="002E5E3C">
        <w:t>Basala krav under jetventilation/SHFJV</w:t>
      </w:r>
    </w:p>
    <w:p w14:paraId="4F7062E2" w14:textId="77777777" w:rsidR="002E5E3C" w:rsidRPr="002E5E3C" w:rsidRDefault="002E5E3C" w:rsidP="007829D0">
      <w:pPr>
        <w:spacing w:after="0" w:line="240" w:lineRule="auto"/>
        <w:ind w:left="709" w:right="424"/>
      </w:pPr>
    </w:p>
    <w:p w14:paraId="258E50AB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Ständig patientövervakning av ansvarig anestesiolog och anestesisköterska.</w:t>
      </w:r>
    </w:p>
    <w:p w14:paraId="5FB97E6B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Jet-kateter skall fixeras noga och hållas under uppsikt under hela ingreppet.</w:t>
      </w:r>
    </w:p>
    <w:p w14:paraId="6A33C7F4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Patientens position får absolut inte ändras efter att </w:t>
      </w:r>
      <w:proofErr w:type="spellStart"/>
      <w:r w:rsidRPr="002E5E3C">
        <w:t>laryngo</w:t>
      </w:r>
      <w:proofErr w:type="spellEnd"/>
      <w:r w:rsidRPr="002E5E3C">
        <w:t>/bronkoskopen är på plats och ventilationen startats.</w:t>
      </w:r>
    </w:p>
    <w:p w14:paraId="6A6EDE2D" w14:textId="77777777" w:rsidR="002E5E3C" w:rsidRPr="002E5E3C" w:rsidRDefault="002E5E3C" w:rsidP="007829D0">
      <w:pPr>
        <w:pStyle w:val="Rubrik2"/>
        <w:ind w:left="709" w:right="424"/>
      </w:pPr>
      <w:r w:rsidRPr="002E5E3C">
        <w:t>Monitorering</w:t>
      </w:r>
    </w:p>
    <w:p w14:paraId="3A4E5BB6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6B211627" w14:textId="77777777" w:rsidR="002E5E3C" w:rsidRPr="002E5E3C" w:rsidRDefault="002E5E3C" w:rsidP="007829D0">
      <w:pPr>
        <w:spacing w:after="0" w:line="240" w:lineRule="auto"/>
        <w:ind w:left="709" w:right="424"/>
        <w:rPr>
          <w:b/>
          <w:bCs/>
        </w:rPr>
      </w:pPr>
      <w:r w:rsidRPr="007829D0">
        <w:rPr>
          <w:rStyle w:val="Rubrik3Char"/>
        </w:rPr>
        <w:t>Syremättnad, puls, blodtryck, EKG och TOF</w:t>
      </w:r>
      <w:r w:rsidRPr="002E5E3C">
        <w:rPr>
          <w:b/>
          <w:bCs/>
        </w:rPr>
        <w:t>.</w:t>
      </w:r>
    </w:p>
    <w:p w14:paraId="6F5BC97B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Via </w:t>
      </w:r>
      <w:proofErr w:type="spellStart"/>
      <w:r w:rsidRPr="002E5E3C">
        <w:t>Twinstream</w:t>
      </w:r>
      <w:proofErr w:type="spellEnd"/>
      <w:r w:rsidRPr="002E5E3C">
        <w:t xml:space="preserve"> ventilatorn kontrolleras:</w:t>
      </w:r>
    </w:p>
    <w:p w14:paraId="2F4D6281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Luftvägstryck: </w:t>
      </w:r>
      <w:r w:rsidRPr="002E5E3C">
        <w:rPr>
          <w:b/>
          <w:bCs/>
        </w:rPr>
        <w:t xml:space="preserve">PIP </w:t>
      </w:r>
      <w:r w:rsidRPr="002E5E3C">
        <w:t xml:space="preserve">och </w:t>
      </w:r>
      <w:r w:rsidRPr="002E5E3C">
        <w:rPr>
          <w:b/>
          <w:bCs/>
        </w:rPr>
        <w:t xml:space="preserve">PEEP, </w:t>
      </w:r>
      <w:r w:rsidRPr="002E5E3C">
        <w:rPr>
          <w:bCs/>
        </w:rPr>
        <w:t>som dokumenteras</w:t>
      </w:r>
      <w:r w:rsidRPr="002E5E3C">
        <w:t>.</w:t>
      </w:r>
    </w:p>
    <w:p w14:paraId="46C8BB37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FiO</w:t>
      </w:r>
      <w:r w:rsidRPr="002E5E3C">
        <w:rPr>
          <w:vertAlign w:val="subscript"/>
        </w:rPr>
        <w:t>2</w:t>
      </w:r>
      <w:r w:rsidRPr="002E5E3C">
        <w:t xml:space="preserve"> uppmätt värde var 5:e minut, inte det inställda på jetventilatorn.</w:t>
      </w:r>
    </w:p>
    <w:p w14:paraId="1DC30A58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CO</w:t>
      </w:r>
      <w:r w:rsidRPr="002E5E3C">
        <w:rPr>
          <w:vertAlign w:val="subscript"/>
        </w:rPr>
        <w:t>2</w:t>
      </w:r>
      <w:r w:rsidRPr="002E5E3C">
        <w:t xml:space="preserve"> </w:t>
      </w:r>
      <w:proofErr w:type="spellStart"/>
      <w:r w:rsidRPr="002E5E3C">
        <w:t>endtidalt</w:t>
      </w:r>
      <w:proofErr w:type="spellEnd"/>
      <w:r w:rsidRPr="002E5E3C">
        <w:t>, var 5:e minut, genom intermittenta mätningar. För att kunna mäta CO</w:t>
      </w:r>
      <w:r w:rsidRPr="002E5E3C">
        <w:rPr>
          <w:vertAlign w:val="subscript"/>
        </w:rPr>
        <w:t>2</w:t>
      </w:r>
      <w:r w:rsidRPr="002E5E3C">
        <w:t xml:space="preserve"> vid Jet-kateterventilation måste frekvensen sänkas till &lt;99 på Twin-</w:t>
      </w:r>
      <w:proofErr w:type="spellStart"/>
      <w:r w:rsidRPr="002E5E3C">
        <w:t>streamen</w:t>
      </w:r>
      <w:proofErr w:type="spellEnd"/>
      <w:r w:rsidRPr="002E5E3C">
        <w:t xml:space="preserve">. </w:t>
      </w:r>
    </w:p>
    <w:p w14:paraId="5E7091E2" w14:textId="77777777" w:rsidR="002E5E3C" w:rsidRPr="002E5E3C" w:rsidRDefault="002E5E3C" w:rsidP="007829D0">
      <w:pPr>
        <w:spacing w:after="0" w:line="240" w:lineRule="auto"/>
        <w:ind w:left="709" w:right="424"/>
      </w:pPr>
    </w:p>
    <w:p w14:paraId="1F99629F" w14:textId="77777777" w:rsidR="002E5E3C" w:rsidRPr="002E5E3C" w:rsidRDefault="002E5E3C" w:rsidP="007829D0">
      <w:pPr>
        <w:pStyle w:val="Rubrik2"/>
        <w:ind w:left="709" w:right="424"/>
      </w:pPr>
      <w:r w:rsidRPr="002E5E3C">
        <w:t>Laser</w:t>
      </w:r>
    </w:p>
    <w:p w14:paraId="5A69273B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0F12E87D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>Om laser används, skall ”lasersäkermode” (30% FiO</w:t>
      </w:r>
      <w:r w:rsidRPr="002E5E3C">
        <w:rPr>
          <w:vertAlign w:val="subscript"/>
        </w:rPr>
        <w:t>2</w:t>
      </w:r>
      <w:r w:rsidRPr="002E5E3C">
        <w:t>) användas på Twin-</w:t>
      </w:r>
      <w:proofErr w:type="spellStart"/>
      <w:r w:rsidRPr="002E5E3C">
        <w:t>Stream</w:t>
      </w:r>
      <w:proofErr w:type="spellEnd"/>
      <w:r w:rsidRPr="002E5E3C">
        <w:t xml:space="preserve"> ventilatorn och lasersäker utrustning enligt gängse rutiner, som vid övrig laseranvändning på op. Om kateter används skall denna vara lasergodkänd.</w:t>
      </w:r>
    </w:p>
    <w:p w14:paraId="107F9084" w14:textId="77777777" w:rsidR="007829D0" w:rsidRDefault="002E5E3C" w:rsidP="007829D0">
      <w:pPr>
        <w:spacing w:after="0" w:line="240" w:lineRule="auto"/>
        <w:ind w:left="709" w:right="424"/>
      </w:pPr>
      <w:r w:rsidRPr="002E5E3C">
        <w:t xml:space="preserve"> </w:t>
      </w:r>
    </w:p>
    <w:p w14:paraId="59F48903" w14:textId="77777777" w:rsidR="007829D0" w:rsidRDefault="007829D0">
      <w:pPr>
        <w:spacing w:after="0" w:line="240" w:lineRule="auto"/>
        <w:ind w:left="0" w:right="0"/>
      </w:pPr>
      <w:r>
        <w:br w:type="page"/>
      </w:r>
    </w:p>
    <w:p w14:paraId="05529A04" w14:textId="08D7CD88" w:rsidR="002E5E3C" w:rsidRPr="002E5E3C" w:rsidRDefault="002E5E3C" w:rsidP="007829D0">
      <w:pPr>
        <w:pStyle w:val="Rubrik2"/>
        <w:ind w:left="709"/>
      </w:pPr>
      <w:r w:rsidRPr="002E5E3C">
        <w:lastRenderedPageBreak/>
        <w:t>Anestesi</w:t>
      </w:r>
    </w:p>
    <w:p w14:paraId="79836EFD" w14:textId="77777777" w:rsidR="002E5E3C" w:rsidRPr="002E5E3C" w:rsidRDefault="002E5E3C" w:rsidP="007829D0">
      <w:pPr>
        <w:pStyle w:val="Rubrik3"/>
        <w:ind w:left="709" w:right="424"/>
      </w:pPr>
      <w:r w:rsidRPr="002E5E3C">
        <w:t>Premedicinering:</w:t>
      </w:r>
    </w:p>
    <w:p w14:paraId="4245E38F" w14:textId="4EDEA0D4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Enligt separat skriven riktlinje för ÖNH. De flesta patienter som genomgår luftvägsingrepp får </w:t>
      </w:r>
      <w:proofErr w:type="spellStart"/>
      <w:r w:rsidR="00D23BCA" w:rsidRPr="002923B1">
        <w:t>paracetamol</w:t>
      </w:r>
      <w:proofErr w:type="spellEnd"/>
      <w:r w:rsidR="00D23BCA" w:rsidRPr="002923B1">
        <w:t xml:space="preserve"> och möjligen COX-2 </w:t>
      </w:r>
      <w:r w:rsidRPr="002923B1">
        <w:t xml:space="preserve">som </w:t>
      </w:r>
      <w:r w:rsidRPr="002E5E3C">
        <w:t xml:space="preserve">premedicinering. Ytterligare smärtstillning, </w:t>
      </w:r>
      <w:proofErr w:type="spellStart"/>
      <w:r w:rsidRPr="002E5E3C">
        <w:t>anxiolytika</w:t>
      </w:r>
      <w:proofErr w:type="spellEnd"/>
      <w:r w:rsidRPr="002E5E3C">
        <w:t xml:space="preserve"> eller </w:t>
      </w:r>
      <w:proofErr w:type="spellStart"/>
      <w:r w:rsidRPr="002E5E3C">
        <w:t>antiemetika</w:t>
      </w:r>
      <w:proofErr w:type="spellEnd"/>
      <w:r w:rsidRPr="002E5E3C">
        <w:t xml:space="preserve"> ges efter individuellt behov. Ge ej NSAID </w:t>
      </w:r>
      <w:proofErr w:type="spellStart"/>
      <w:r w:rsidRPr="002E5E3C">
        <w:t>preop</w:t>
      </w:r>
      <w:proofErr w:type="spellEnd"/>
      <w:r w:rsidRPr="002E5E3C">
        <w:t>!</w:t>
      </w:r>
    </w:p>
    <w:p w14:paraId="0C73D37D" w14:textId="77777777" w:rsidR="002E5E3C" w:rsidRPr="002E5E3C" w:rsidRDefault="002E5E3C" w:rsidP="007829D0">
      <w:pPr>
        <w:pStyle w:val="Rubrik3"/>
        <w:ind w:left="709" w:right="424"/>
      </w:pPr>
      <w:r w:rsidRPr="002E5E3C">
        <w:t>Peroperativt:</w:t>
      </w:r>
    </w:p>
    <w:p w14:paraId="52851762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Anestesi av luftvägarna: </w:t>
      </w:r>
      <w:proofErr w:type="spellStart"/>
      <w:r w:rsidRPr="002E5E3C">
        <w:t>Lidocain</w:t>
      </w:r>
      <w:proofErr w:type="spellEnd"/>
      <w:r w:rsidRPr="002E5E3C">
        <w:t xml:space="preserve"> lokalt eller iv.</w:t>
      </w:r>
    </w:p>
    <w:p w14:paraId="56DEF48D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TIVA: Propofol och </w:t>
      </w:r>
      <w:proofErr w:type="spellStart"/>
      <w:r w:rsidRPr="002E5E3C">
        <w:t>Remifentanil</w:t>
      </w:r>
      <w:proofErr w:type="spellEnd"/>
      <w:r w:rsidRPr="002E5E3C">
        <w:t>.</w:t>
      </w:r>
    </w:p>
    <w:p w14:paraId="425898EB" w14:textId="77777777" w:rsidR="002E5E3C" w:rsidRPr="002E5E3C" w:rsidRDefault="002E5E3C" w:rsidP="007829D0">
      <w:pPr>
        <w:spacing w:after="0" w:line="240" w:lineRule="auto"/>
        <w:ind w:left="709" w:right="424"/>
      </w:pPr>
      <w:proofErr w:type="spellStart"/>
      <w:r w:rsidRPr="002E5E3C">
        <w:t>Muskelrelaxering</w:t>
      </w:r>
      <w:proofErr w:type="spellEnd"/>
      <w:r w:rsidRPr="002E5E3C">
        <w:t xml:space="preserve">: med </w:t>
      </w:r>
      <w:proofErr w:type="spellStart"/>
      <w:r w:rsidRPr="002E5E3C">
        <w:t>Rokuronium</w:t>
      </w:r>
      <w:proofErr w:type="spellEnd"/>
      <w:r w:rsidRPr="002E5E3C">
        <w:t xml:space="preserve"> (</w:t>
      </w:r>
      <w:proofErr w:type="spellStart"/>
      <w:r w:rsidRPr="002E5E3C">
        <w:t>Esmeron</w:t>
      </w:r>
      <w:proofErr w:type="spellEnd"/>
      <w:r w:rsidRPr="002E5E3C">
        <w:t>). Patienten skall muskelrelaxeras om ingen kontraindikation finns.</w:t>
      </w:r>
    </w:p>
    <w:p w14:paraId="5BEF4516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Reversering: </w:t>
      </w:r>
      <w:proofErr w:type="spellStart"/>
      <w:r w:rsidRPr="002E5E3C">
        <w:t>Robinul</w:t>
      </w:r>
      <w:proofErr w:type="spellEnd"/>
      <w:r w:rsidRPr="002E5E3C">
        <w:t>/</w:t>
      </w:r>
      <w:proofErr w:type="spellStart"/>
      <w:r w:rsidRPr="002E5E3C">
        <w:t>Neostigmin</w:t>
      </w:r>
      <w:proofErr w:type="spellEnd"/>
      <w:r w:rsidRPr="002E5E3C">
        <w:t xml:space="preserve"> eller i utvalda fall </w:t>
      </w:r>
      <w:proofErr w:type="spellStart"/>
      <w:r w:rsidRPr="002E5E3C">
        <w:t>Sugammadex</w:t>
      </w:r>
      <w:proofErr w:type="spellEnd"/>
      <w:r w:rsidRPr="002E5E3C">
        <w:t xml:space="preserve"> (</w:t>
      </w:r>
      <w:proofErr w:type="spellStart"/>
      <w:r w:rsidRPr="002E5E3C">
        <w:t>Bridion</w:t>
      </w:r>
      <w:proofErr w:type="spellEnd"/>
      <w:r w:rsidRPr="002E5E3C">
        <w:t>).</w:t>
      </w:r>
    </w:p>
    <w:p w14:paraId="29EB264A" w14:textId="77777777" w:rsidR="002E5E3C" w:rsidRPr="002E5E3C" w:rsidRDefault="002E5E3C" w:rsidP="007829D0">
      <w:pPr>
        <w:pStyle w:val="Rubrik2"/>
        <w:ind w:left="709" w:right="424"/>
      </w:pPr>
      <w:r w:rsidRPr="002E5E3C">
        <w:t>Postoperativt</w:t>
      </w:r>
    </w:p>
    <w:p w14:paraId="3D289E81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5A55887D" w14:textId="77777777" w:rsidR="002E5E3C" w:rsidRPr="002E5E3C" w:rsidRDefault="002E5E3C" w:rsidP="007829D0">
      <w:pPr>
        <w:spacing w:after="0" w:line="240" w:lineRule="auto"/>
        <w:ind w:left="709" w:right="424"/>
      </w:pPr>
      <w:r w:rsidRPr="002E5E3C">
        <w:t xml:space="preserve">Efter avslutad operation eller diagnostisk åtgärd skall patienten stanna minst 2 timmar på UVA för observation, p.g.a. risk för att utveckla </w:t>
      </w:r>
      <w:proofErr w:type="spellStart"/>
      <w:r w:rsidRPr="002E5E3C">
        <w:t>stridor</w:t>
      </w:r>
      <w:proofErr w:type="spellEnd"/>
      <w:r w:rsidRPr="002E5E3C">
        <w:t xml:space="preserve"> eller </w:t>
      </w:r>
      <w:proofErr w:type="spellStart"/>
      <w:r w:rsidRPr="002E5E3C">
        <w:t>obstruktivitet</w:t>
      </w:r>
      <w:proofErr w:type="spellEnd"/>
      <w:r w:rsidRPr="002E5E3C">
        <w:t>. Barn kan behöva längre observationstid.</w:t>
      </w:r>
    </w:p>
    <w:p w14:paraId="1E620425" w14:textId="77777777" w:rsidR="002E5E3C" w:rsidRPr="002E5E3C" w:rsidRDefault="002E5E3C" w:rsidP="007829D0">
      <w:pPr>
        <w:spacing w:after="0" w:line="240" w:lineRule="auto"/>
        <w:ind w:left="709" w:right="424"/>
        <w:rPr>
          <w:b/>
          <w:szCs w:val="20"/>
        </w:rPr>
      </w:pPr>
    </w:p>
    <w:p w14:paraId="3145C606" w14:textId="77777777" w:rsidR="002E5E3C" w:rsidRPr="002E5E3C" w:rsidRDefault="002E5E3C" w:rsidP="007829D0">
      <w:pPr>
        <w:pStyle w:val="Rubrik2"/>
        <w:ind w:left="709" w:right="424"/>
      </w:pPr>
      <w:r w:rsidRPr="002E5E3C">
        <w:t>Bilaga:</w:t>
      </w:r>
    </w:p>
    <w:p w14:paraId="5CCAB210" w14:textId="76F4D57E" w:rsidR="007829D0" w:rsidRDefault="002E5E3C" w:rsidP="007829D0">
      <w:pPr>
        <w:spacing w:after="0" w:line="240" w:lineRule="auto"/>
        <w:ind w:left="709" w:right="424"/>
        <w:rPr>
          <w:szCs w:val="20"/>
        </w:rPr>
      </w:pPr>
      <w:proofErr w:type="spellStart"/>
      <w:r w:rsidRPr="002E5E3C">
        <w:rPr>
          <w:szCs w:val="20"/>
        </w:rPr>
        <w:t>Subglottis</w:t>
      </w:r>
      <w:proofErr w:type="spellEnd"/>
      <w:r w:rsidRPr="002E5E3C">
        <w:rPr>
          <w:szCs w:val="20"/>
        </w:rPr>
        <w:t xml:space="preserve"> </w:t>
      </w:r>
      <w:proofErr w:type="spellStart"/>
      <w:r w:rsidRPr="002E5E3C">
        <w:rPr>
          <w:szCs w:val="20"/>
        </w:rPr>
        <w:t>stenosgrand</w:t>
      </w:r>
      <w:proofErr w:type="spellEnd"/>
      <w:r w:rsidRPr="002E5E3C">
        <w:rPr>
          <w:szCs w:val="20"/>
        </w:rPr>
        <w:t xml:space="preserve"> </w:t>
      </w:r>
      <w:proofErr w:type="spellStart"/>
      <w:r w:rsidRPr="002E5E3C">
        <w:rPr>
          <w:szCs w:val="20"/>
        </w:rPr>
        <w:t>enl</w:t>
      </w:r>
      <w:proofErr w:type="spellEnd"/>
      <w:r w:rsidRPr="002E5E3C">
        <w:rPr>
          <w:szCs w:val="20"/>
        </w:rPr>
        <w:t xml:space="preserve"> Myer </w:t>
      </w:r>
      <w:proofErr w:type="spellStart"/>
      <w:r w:rsidRPr="002E5E3C">
        <w:rPr>
          <w:szCs w:val="20"/>
        </w:rPr>
        <w:t>Cutton</w:t>
      </w:r>
      <w:proofErr w:type="spellEnd"/>
      <w:r w:rsidRPr="002E5E3C">
        <w:rPr>
          <w:szCs w:val="20"/>
        </w:rPr>
        <w:t xml:space="preserve"> </w:t>
      </w:r>
    </w:p>
    <w:p w14:paraId="29AF4CB8" w14:textId="77777777" w:rsidR="007829D0" w:rsidRDefault="007829D0" w:rsidP="007829D0">
      <w:pPr>
        <w:spacing w:after="0" w:line="240" w:lineRule="auto"/>
        <w:ind w:left="709" w:right="424"/>
        <w:rPr>
          <w:szCs w:val="20"/>
        </w:rPr>
      </w:pPr>
      <w:r>
        <w:rPr>
          <w:szCs w:val="20"/>
        </w:rPr>
        <w:br w:type="page"/>
      </w:r>
    </w:p>
    <w:p w14:paraId="3413CEE4" w14:textId="77777777" w:rsidR="002E5E3C" w:rsidRPr="002E5E3C" w:rsidRDefault="002E5E3C" w:rsidP="007829D0">
      <w:pPr>
        <w:spacing w:after="0" w:line="240" w:lineRule="auto"/>
        <w:ind w:left="709" w:right="424"/>
        <w:rPr>
          <w:b/>
          <w:szCs w:val="20"/>
        </w:rPr>
      </w:pPr>
    </w:p>
    <w:p w14:paraId="4F2D5AD2" w14:textId="77777777" w:rsidR="007829D0" w:rsidRDefault="002E5E3C" w:rsidP="007829D0">
      <w:pPr>
        <w:pStyle w:val="Rubrik1"/>
        <w:ind w:left="709" w:right="424"/>
      </w:pPr>
      <w:r w:rsidRPr="002E5E3C">
        <w:t>Bilaga 1</w:t>
      </w:r>
    </w:p>
    <w:p w14:paraId="02B64DD5" w14:textId="77777777" w:rsidR="007829D0" w:rsidRPr="007829D0" w:rsidRDefault="007829D0" w:rsidP="007829D0">
      <w:pPr>
        <w:ind w:left="709" w:right="424"/>
      </w:pPr>
    </w:p>
    <w:p w14:paraId="0EDDD1B5" w14:textId="2CB2144B" w:rsidR="002E5E3C" w:rsidRPr="002E5E3C" w:rsidRDefault="002E5E3C" w:rsidP="007829D0">
      <w:pPr>
        <w:pStyle w:val="Rubrik1"/>
        <w:ind w:left="709" w:right="424"/>
      </w:pPr>
      <w:proofErr w:type="spellStart"/>
      <w:r w:rsidRPr="002E5E3C">
        <w:t>Subglottis</w:t>
      </w:r>
      <w:proofErr w:type="spellEnd"/>
      <w:r w:rsidRPr="002E5E3C">
        <w:t xml:space="preserve"> stenosgrad </w:t>
      </w:r>
      <w:proofErr w:type="spellStart"/>
      <w:r w:rsidRPr="002E5E3C">
        <w:t>enl</w:t>
      </w:r>
      <w:proofErr w:type="spellEnd"/>
      <w:r w:rsidRPr="002E5E3C">
        <w:t xml:space="preserve"> Myer-</w:t>
      </w:r>
      <w:proofErr w:type="spellStart"/>
      <w:r w:rsidRPr="002E5E3C">
        <w:t>Cutton</w:t>
      </w:r>
      <w:proofErr w:type="spellEnd"/>
    </w:p>
    <w:p w14:paraId="6EC2D894" w14:textId="77777777" w:rsidR="002E5E3C" w:rsidRPr="002E5E3C" w:rsidRDefault="002E5E3C" w:rsidP="007829D0">
      <w:pPr>
        <w:spacing w:after="0" w:line="240" w:lineRule="auto"/>
        <w:ind w:left="709" w:right="424"/>
        <w:rPr>
          <w:b/>
          <w:sz w:val="28"/>
          <w:szCs w:val="28"/>
        </w:rPr>
      </w:pPr>
    </w:p>
    <w:p w14:paraId="43FB9F13" w14:textId="77777777" w:rsidR="002E5E3C" w:rsidRPr="002E5E3C" w:rsidRDefault="002E5E3C" w:rsidP="007829D0">
      <w:pPr>
        <w:spacing w:after="0" w:line="240" w:lineRule="auto"/>
        <w:ind w:left="709" w:right="424"/>
        <w:rPr>
          <w:b/>
          <w:sz w:val="28"/>
          <w:szCs w:val="28"/>
        </w:rPr>
      </w:pPr>
    </w:p>
    <w:p w14:paraId="271278BE" w14:textId="77777777" w:rsidR="002E5E3C" w:rsidRPr="002E5E3C" w:rsidRDefault="002E5E3C" w:rsidP="007829D0">
      <w:pPr>
        <w:tabs>
          <w:tab w:val="left" w:pos="1843"/>
        </w:tabs>
        <w:spacing w:after="0" w:line="240" w:lineRule="auto"/>
        <w:ind w:left="709" w:right="424"/>
        <w:rPr>
          <w:rFonts w:ascii="Arial" w:hAnsi="Arial"/>
          <w:b/>
        </w:rPr>
      </w:pPr>
      <w:r w:rsidRPr="002E5E3C">
        <w:rPr>
          <w:rFonts w:ascii="Arial" w:hAnsi="Arial"/>
          <w:b/>
        </w:rPr>
        <w:t>Grad</w:t>
      </w:r>
      <w:r w:rsidRPr="002E5E3C">
        <w:rPr>
          <w:rFonts w:ascii="Arial" w:hAnsi="Arial"/>
          <w:b/>
        </w:rPr>
        <w:tab/>
        <w:t>Stenos</w:t>
      </w:r>
    </w:p>
    <w:p w14:paraId="2EBD6C98" w14:textId="2C59F214" w:rsidR="001638B6" w:rsidRPr="001638B6" w:rsidRDefault="001638B6" w:rsidP="001638B6">
      <w:pPr>
        <w:tabs>
          <w:tab w:val="left" w:pos="1843"/>
        </w:tabs>
        <w:spacing w:after="0" w:line="240" w:lineRule="auto"/>
        <w:ind w:left="709" w:right="424"/>
      </w:pPr>
      <w:r w:rsidRPr="001638B6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5F39207" wp14:editId="4C35FD1F">
                <wp:simplePos x="0" y="0"/>
                <wp:positionH relativeFrom="column">
                  <wp:posOffset>1989455</wp:posOffset>
                </wp:positionH>
                <wp:positionV relativeFrom="paragraph">
                  <wp:posOffset>66675</wp:posOffset>
                </wp:positionV>
                <wp:extent cx="114300" cy="571500"/>
                <wp:effectExtent l="0" t="0" r="0" b="0"/>
                <wp:wrapNone/>
                <wp:docPr id="11" name="Right Brac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14300" cy="571500"/>
                        </a:xfrm>
                        <a:prstGeom prst="rightBrace">
                          <a:avLst>
                            <a:gd name="adj1" fmla="val 41667"/>
                            <a:gd name="adj2" fmla="val 5000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shapetype w14:anchorId="22A43A92" id="_x0000_t88" coordsize="21600,21600" o:spt="88" adj="1800,10800" path="m,qx10800@0l10800@2qy21600@11,10800@3l10800@1qy,21600e" filled="f">
                <v:formulas>
                  <v:f eqn="val #0"/>
                  <v:f eqn="sum 21600 0 #0"/>
                  <v:f eqn="sum #1 0 #0"/>
                  <v:f eqn="sum #1 #0 0"/>
                  <v:f eqn="prod #0 9598 32768"/>
                  <v:f eqn="sum 21600 0 @4"/>
                  <v:f eqn="sum 21600 0 #1"/>
                  <v:f eqn="min #1 @6"/>
                  <v:f eqn="prod @7 1 2"/>
                  <v:f eqn="prod #0 2 1"/>
                  <v:f eqn="sum 21600 0 @9"/>
                  <v:f eqn="val #1"/>
                </v:formulas>
                <v:path arrowok="t" o:connecttype="custom" o:connectlocs="0,0;21600,@11;0,21600" textboxrect="0,@4,7637,@5"/>
                <v:handles>
                  <v:h position="center,#0" yrange="0,@8"/>
                  <v:h position="bottomRight,#1" yrange="@9,@10"/>
                </v:handles>
              </v:shapetype>
              <v:shape id="Right Brace 11" o:spid="_x0000_s1026" type="#_x0000_t88" style="position:absolute;margin-left:156.65pt;margin-top:5.25pt;width:9pt;height:45pt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"/>
            </w:pict>
          </mc:Fallback>
        </mc:AlternateContent>
      </w:r>
      <w:r w:rsidRPr="001638B6">
        <w:t xml:space="preserve">I </w:t>
      </w:r>
      <w:r w:rsidRPr="001638B6">
        <w:tab/>
        <w:t xml:space="preserve">0–50% </w:t>
      </w:r>
      <w:r w:rsidRPr="001638B6">
        <w:tab/>
        <w:t xml:space="preserve">       </w:t>
      </w:r>
    </w:p>
    <w:p w14:paraId="33FBDBDC" w14:textId="77777777" w:rsidR="001638B6" w:rsidRPr="001638B6" w:rsidRDefault="001638B6" w:rsidP="001638B6">
      <w:pPr>
        <w:tabs>
          <w:tab w:val="left" w:pos="1843"/>
          <w:tab w:val="left" w:pos="3686"/>
        </w:tabs>
        <w:spacing w:after="0" w:line="240" w:lineRule="auto"/>
        <w:ind w:left="709" w:right="424"/>
      </w:pPr>
      <w:r w:rsidRPr="001638B6">
        <w:t>II</w:t>
      </w:r>
      <w:r w:rsidRPr="001638B6">
        <w:tab/>
        <w:t>50–70%</w:t>
      </w:r>
      <w:r w:rsidRPr="001638B6">
        <w:tab/>
        <w:t>Stenos &lt;90% går att ventilera med SHJFV. Ej</w:t>
      </w:r>
      <w:r w:rsidRPr="001638B6">
        <w:tab/>
      </w:r>
      <w:r w:rsidRPr="001638B6">
        <w:tab/>
        <w:t>med jet-kateter!</w:t>
      </w:r>
      <w:r w:rsidRPr="001638B6">
        <w:tab/>
      </w:r>
    </w:p>
    <w:p w14:paraId="602E5C30" w14:textId="77777777" w:rsidR="001638B6" w:rsidRPr="001638B6" w:rsidRDefault="001638B6" w:rsidP="001638B6">
      <w:pPr>
        <w:tabs>
          <w:tab w:val="left" w:pos="1843"/>
          <w:tab w:val="left" w:pos="3686"/>
        </w:tabs>
        <w:spacing w:after="0" w:line="240" w:lineRule="auto"/>
        <w:ind w:left="709" w:right="424"/>
      </w:pPr>
      <w:r w:rsidRPr="001638B6">
        <w:t>III</w:t>
      </w:r>
      <w:r w:rsidRPr="001638B6">
        <w:tab/>
        <w:t>70–99%</w:t>
      </w:r>
      <w:r w:rsidRPr="001638B6">
        <w:tab/>
        <w:t>Klinikpraxis är SHJFV på upp till ca 70% stenos.</w:t>
      </w:r>
    </w:p>
    <w:p w14:paraId="6D939266" w14:textId="77777777" w:rsidR="001638B6" w:rsidRPr="001638B6" w:rsidRDefault="001638B6" w:rsidP="001638B6">
      <w:pPr>
        <w:tabs>
          <w:tab w:val="left" w:pos="1843"/>
          <w:tab w:val="left" w:pos="3686"/>
        </w:tabs>
        <w:spacing w:after="0" w:line="240" w:lineRule="auto"/>
        <w:ind w:left="709" w:right="424"/>
      </w:pPr>
      <w:r w:rsidRPr="001638B6">
        <w:t>IV</w:t>
      </w:r>
      <w:r w:rsidRPr="001638B6">
        <w:tab/>
        <w:t>Total ocklusion.</w:t>
      </w:r>
    </w:p>
    <w:p w14:paraId="2D08F23D" w14:textId="3279EE79" w:rsidR="002E5E3C" w:rsidRPr="002E5E3C" w:rsidRDefault="002E5E3C" w:rsidP="007829D0">
      <w:pPr>
        <w:tabs>
          <w:tab w:val="left" w:pos="1843"/>
          <w:tab w:val="left" w:pos="3686"/>
          <w:tab w:val="left" w:pos="7088"/>
        </w:tabs>
        <w:spacing w:before="60" w:after="0" w:line="240" w:lineRule="auto"/>
        <w:ind w:left="709" w:right="424"/>
        <w:rPr>
          <w:rFonts w:ascii="Times New Roman Fet" w:hAnsi="Times New Roman Fet"/>
          <w:noProof/>
        </w:rPr>
      </w:pP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4" behindDoc="1" locked="0" layoutInCell="1" allowOverlap="1" wp14:anchorId="7826C1B6" wp14:editId="76D05C82">
            <wp:simplePos x="0" y="0"/>
            <wp:positionH relativeFrom="column">
              <wp:posOffset>1270</wp:posOffset>
            </wp:positionH>
            <wp:positionV relativeFrom="paragraph">
              <wp:posOffset>212725</wp:posOffset>
            </wp:positionV>
            <wp:extent cx="1417320" cy="1386205"/>
            <wp:effectExtent l="0" t="0" r="0" b="4445"/>
            <wp:wrapTight wrapText="bothSides">
              <wp:wrapPolygon edited="0">
                <wp:start x="0" y="0"/>
                <wp:lineTo x="0" y="21372"/>
                <wp:lineTo x="21194" y="21372"/>
                <wp:lineTo x="21194" y="0"/>
                <wp:lineTo x="0" y="0"/>
              </wp:wrapPolygon>
            </wp:wrapTight>
            <wp:docPr id="8" name="Picture 8" descr="Cutton Grad 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5" descr="Cutton Grad I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386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6" behindDoc="1" locked="0" layoutInCell="1" allowOverlap="1" wp14:anchorId="01E26DE3" wp14:editId="7732EE63">
            <wp:simplePos x="0" y="0"/>
            <wp:positionH relativeFrom="column">
              <wp:posOffset>4561840</wp:posOffset>
            </wp:positionH>
            <wp:positionV relativeFrom="paragraph">
              <wp:posOffset>160655</wp:posOffset>
            </wp:positionV>
            <wp:extent cx="1371600" cy="1394460"/>
            <wp:effectExtent l="0" t="0" r="0" b="0"/>
            <wp:wrapTight wrapText="bothSides">
              <wp:wrapPolygon edited="0">
                <wp:start x="0" y="0"/>
                <wp:lineTo x="0" y="21246"/>
                <wp:lineTo x="21300" y="21246"/>
                <wp:lineTo x="21300" y="0"/>
                <wp:lineTo x="0" y="0"/>
              </wp:wrapPolygon>
            </wp:wrapTight>
            <wp:docPr id="7" name="Picture 7" descr="Cutton grad II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7" descr="Cutton grad III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39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5" behindDoc="1" locked="0" layoutInCell="1" allowOverlap="1" wp14:anchorId="669E6039" wp14:editId="46FB1A81">
            <wp:simplePos x="0" y="0"/>
            <wp:positionH relativeFrom="column">
              <wp:posOffset>2344420</wp:posOffset>
            </wp:positionH>
            <wp:positionV relativeFrom="paragraph">
              <wp:posOffset>222250</wp:posOffset>
            </wp:positionV>
            <wp:extent cx="1531620" cy="1350010"/>
            <wp:effectExtent l="0" t="0" r="0" b="2540"/>
            <wp:wrapTight wrapText="bothSides">
              <wp:wrapPolygon edited="0">
                <wp:start x="0" y="0"/>
                <wp:lineTo x="0" y="21336"/>
                <wp:lineTo x="21224" y="21336"/>
                <wp:lineTo x="21224" y="0"/>
                <wp:lineTo x="0" y="0"/>
              </wp:wrapPolygon>
            </wp:wrapTight>
            <wp:docPr id="5" name="Picture 5" descr="Cutton grad I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6" descr="Cutton grad II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1620" cy="13500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41CDD9" w14:textId="77777777" w:rsidR="002E5E3C" w:rsidRPr="002E5E3C" w:rsidRDefault="002E5E3C" w:rsidP="007829D0">
      <w:pPr>
        <w:tabs>
          <w:tab w:val="left" w:pos="1843"/>
          <w:tab w:val="left" w:pos="3686"/>
          <w:tab w:val="left" w:pos="7088"/>
        </w:tabs>
        <w:spacing w:before="60" w:after="0" w:line="240" w:lineRule="auto"/>
        <w:ind w:left="709" w:right="424"/>
        <w:rPr>
          <w:rFonts w:ascii="Times New Roman Fet" w:hAnsi="Times New Roman Fet"/>
          <w:noProof/>
        </w:rPr>
      </w:pPr>
    </w:p>
    <w:p w14:paraId="3682E6CF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56DD5908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04AD6CD7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0C351AEC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6C5686A8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4E78BA57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0891773F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  <w:r w:rsidRPr="002E5E3C">
        <w:rPr>
          <w:szCs w:val="20"/>
        </w:rPr>
        <w:t xml:space="preserve">           </w:t>
      </w:r>
    </w:p>
    <w:p w14:paraId="4F9864FB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2466DAC2" w14:textId="30B3DD46" w:rsidR="002E5E3C" w:rsidRPr="002E5E3C" w:rsidRDefault="002E5E3C" w:rsidP="00B92124">
      <w:pPr>
        <w:tabs>
          <w:tab w:val="left" w:pos="4253"/>
        </w:tabs>
        <w:spacing w:after="0" w:line="240" w:lineRule="auto"/>
        <w:ind w:left="709" w:right="-143"/>
        <w:rPr>
          <w:b/>
          <w:szCs w:val="20"/>
        </w:rPr>
      </w:pPr>
      <w:r w:rsidRPr="002E5E3C">
        <w:rPr>
          <w:b/>
          <w:szCs w:val="20"/>
        </w:rPr>
        <w:t>Grad 1</w:t>
      </w:r>
      <w:r w:rsidRPr="002E5E3C">
        <w:rPr>
          <w:b/>
          <w:szCs w:val="20"/>
        </w:rPr>
        <w:tab/>
        <w:t>Grad II</w:t>
      </w:r>
      <w:r w:rsidRPr="002E5E3C">
        <w:rPr>
          <w:b/>
          <w:szCs w:val="20"/>
        </w:rPr>
        <w:tab/>
      </w:r>
      <w:r w:rsidRPr="002E5E3C">
        <w:rPr>
          <w:b/>
          <w:szCs w:val="20"/>
        </w:rPr>
        <w:tab/>
      </w:r>
      <w:r w:rsidRPr="002E5E3C">
        <w:rPr>
          <w:b/>
          <w:szCs w:val="20"/>
        </w:rPr>
        <w:tab/>
        <w:t>Grad</w:t>
      </w:r>
      <w:r w:rsidR="00B92124">
        <w:rPr>
          <w:b/>
          <w:szCs w:val="20"/>
        </w:rPr>
        <w:t xml:space="preserve"> </w:t>
      </w:r>
      <w:r w:rsidR="00B92124" w:rsidRPr="002E5E3C">
        <w:rPr>
          <w:b/>
          <w:szCs w:val="20"/>
        </w:rPr>
        <w:t>III</w:t>
      </w:r>
      <w:r w:rsidRPr="002E5E3C">
        <w:rPr>
          <w:b/>
          <w:szCs w:val="20"/>
        </w:rPr>
        <w:tab/>
      </w:r>
      <w:r w:rsidRPr="002E5E3C">
        <w:rPr>
          <w:b/>
          <w:szCs w:val="20"/>
        </w:rPr>
        <w:tab/>
      </w:r>
      <w:r w:rsidRPr="002E5E3C">
        <w:rPr>
          <w:b/>
          <w:szCs w:val="20"/>
        </w:rPr>
        <w:tab/>
      </w:r>
      <w:r w:rsidRPr="002E5E3C">
        <w:rPr>
          <w:b/>
          <w:szCs w:val="20"/>
        </w:rPr>
        <w:tab/>
      </w:r>
    </w:p>
    <w:p w14:paraId="18E31BB2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p w14:paraId="5BAA3F9F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  <w:r w:rsidRPr="002E5E3C">
        <w:rPr>
          <w:szCs w:val="20"/>
        </w:rPr>
        <w:tab/>
      </w:r>
      <w:r w:rsidRPr="002E5E3C">
        <w:rPr>
          <w:szCs w:val="20"/>
        </w:rPr>
        <w:tab/>
      </w:r>
    </w:p>
    <w:p w14:paraId="2D57AD4D" w14:textId="61909CBC" w:rsidR="002E5E3C" w:rsidRPr="002E5E3C" w:rsidRDefault="002E5E3C" w:rsidP="007829D0">
      <w:pPr>
        <w:tabs>
          <w:tab w:val="left" w:pos="1843"/>
          <w:tab w:val="left" w:pos="3686"/>
          <w:tab w:val="left" w:pos="7088"/>
        </w:tabs>
        <w:spacing w:before="60" w:after="0" w:line="240" w:lineRule="auto"/>
        <w:ind w:left="709" w:right="424"/>
        <w:rPr>
          <w:rFonts w:ascii="Times New Roman Fet" w:hAnsi="Times New Roman Fet"/>
          <w:noProof/>
        </w:rPr>
      </w:pP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2" behindDoc="1" locked="0" layoutInCell="1" allowOverlap="1" wp14:anchorId="64DE64D7" wp14:editId="0A22512B">
            <wp:simplePos x="0" y="0"/>
            <wp:positionH relativeFrom="column">
              <wp:posOffset>2464435</wp:posOffset>
            </wp:positionH>
            <wp:positionV relativeFrom="paragraph">
              <wp:posOffset>135255</wp:posOffset>
            </wp:positionV>
            <wp:extent cx="1162050" cy="1323975"/>
            <wp:effectExtent l="0" t="0" r="0" b="9525"/>
            <wp:wrapTight wrapText="bothSides">
              <wp:wrapPolygon edited="0">
                <wp:start x="0" y="0"/>
                <wp:lineTo x="0" y="21445"/>
                <wp:lineTo x="21246" y="21445"/>
                <wp:lineTo x="21246" y="0"/>
                <wp:lineTo x="0" y="0"/>
              </wp:wrapPolygon>
            </wp:wrapTight>
            <wp:docPr id="3" name="Picture 3" descr="An external file that holds a picture, illustration, etc.&#10;Object name is SJA-03-77-g011.jpg Object name is SJA-03-77-g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3" descr="An external file that holds a picture, illustration, etc.&#10;Object name is SJA-03-77-g011.jpg Object name is SJA-03-77-g011.jpg"/>
                    <pic:cNvPicPr>
                      <a:picLocks noChangeAspect="1" noChangeArrowheads="1"/>
                    </pic:cNvPicPr>
                  </pic:nvPicPr>
                  <pic:blipFill>
                    <a:blip r:embed="rId20" r:link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1" behindDoc="1" locked="0" layoutInCell="1" allowOverlap="1" wp14:anchorId="42CF7FCB" wp14:editId="7DB3CEED">
            <wp:simplePos x="0" y="0"/>
            <wp:positionH relativeFrom="column">
              <wp:posOffset>35560</wp:posOffset>
            </wp:positionH>
            <wp:positionV relativeFrom="paragraph">
              <wp:posOffset>97155</wp:posOffset>
            </wp:positionV>
            <wp:extent cx="1133475" cy="1304925"/>
            <wp:effectExtent l="0" t="0" r="9525" b="9525"/>
            <wp:wrapTight wrapText="bothSides">
              <wp:wrapPolygon edited="0">
                <wp:start x="0" y="0"/>
                <wp:lineTo x="0" y="21442"/>
                <wp:lineTo x="21418" y="21442"/>
                <wp:lineTo x="21418" y="0"/>
                <wp:lineTo x="0" y="0"/>
              </wp:wrapPolygon>
            </wp:wrapTight>
            <wp:docPr id="2" name="Picture 2" descr="An external file that holds a picture, illustration, etc.&#10;Object name is SJA-03-77-g009.jpg Object name is SJA-03-77-g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2" descr="An external file that holds a picture, illustration, etc.&#10;Object name is SJA-03-77-g009.jpg Object name is SJA-03-77-g009.jpg"/>
                    <pic:cNvPicPr>
                      <a:picLocks noChangeAspect="1" noChangeArrowheads="1"/>
                    </pic:cNvPicPr>
                  </pic:nvPicPr>
                  <pic:blipFill>
                    <a:blip r:embed="rId22" r:link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E5E3C">
        <w:rPr>
          <w:rFonts w:ascii="Times New Roman Fet" w:hAnsi="Times New Roman Fet"/>
          <w:b/>
          <w:noProof/>
          <w:sz w:val="20"/>
          <w:szCs w:val="20"/>
        </w:rPr>
        <w:drawing>
          <wp:anchor distT="0" distB="0" distL="114300" distR="114300" simplePos="0" relativeHeight="251658243" behindDoc="1" locked="0" layoutInCell="1" allowOverlap="1" wp14:anchorId="2D6679F8" wp14:editId="5F7082C1">
            <wp:simplePos x="0" y="0"/>
            <wp:positionH relativeFrom="column">
              <wp:posOffset>4712335</wp:posOffset>
            </wp:positionH>
            <wp:positionV relativeFrom="paragraph">
              <wp:posOffset>201930</wp:posOffset>
            </wp:positionV>
            <wp:extent cx="1131570" cy="1257300"/>
            <wp:effectExtent l="0" t="0" r="11430" b="0"/>
            <wp:wrapTight wrapText="bothSides">
              <wp:wrapPolygon edited="0">
                <wp:start x="0" y="0"/>
                <wp:lineTo x="0" y="21273"/>
                <wp:lineTo x="21455" y="21273"/>
                <wp:lineTo x="21455" y="0"/>
                <wp:lineTo x="0" y="0"/>
              </wp:wrapPolygon>
            </wp:wrapTight>
            <wp:docPr id="1" name="Picture 1" descr="An external file that holds a picture, illustration, etc.&#10;Object name is SJA-03-77-g013.jpg Object name is SJA-03-77-g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14" descr="An external file that holds a picture, illustration, etc.&#10;Object name is SJA-03-77-g013.jpg Object name is SJA-03-77-g013.jpg"/>
                    <pic:cNvPicPr>
                      <a:picLocks noChangeAspect="1" noChangeArrowheads="1"/>
                    </pic:cNvPicPr>
                  </pic:nvPicPr>
                  <pic:blipFill>
                    <a:blip r:embed="rId24" r:link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157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7A02417" w14:textId="77777777" w:rsidR="002E5E3C" w:rsidRPr="002E5E3C" w:rsidRDefault="002E5E3C" w:rsidP="007829D0">
      <w:pPr>
        <w:spacing w:after="0" w:line="240" w:lineRule="auto"/>
        <w:ind w:left="709" w:right="424"/>
        <w:rPr>
          <w:b/>
          <w:sz w:val="28"/>
          <w:szCs w:val="28"/>
        </w:rPr>
      </w:pPr>
    </w:p>
    <w:p w14:paraId="759533E9" w14:textId="77777777" w:rsidR="002E5E3C" w:rsidRPr="002E5E3C" w:rsidRDefault="002E5E3C" w:rsidP="007829D0">
      <w:pPr>
        <w:spacing w:after="0" w:line="240" w:lineRule="auto"/>
        <w:ind w:left="709" w:right="424"/>
        <w:rPr>
          <w:szCs w:val="20"/>
        </w:rPr>
      </w:pPr>
    </w:p>
    <w:bookmarkEnd w:id="0"/>
    <w:p w14:paraId="76B9F95B" w14:textId="24513497" w:rsidR="00536A5A" w:rsidRPr="00536A5A" w:rsidRDefault="00536A5A" w:rsidP="007829D0">
      <w:pPr>
        <w:spacing w:after="0" w:line="240" w:lineRule="auto"/>
        <w:ind w:left="709" w:right="424"/>
      </w:pPr>
    </w:p>
    <w:sectPr w:rsidR="00536A5A" w:rsidRPr="00536A5A" w:rsidSect="002E5E3C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B910E" w14:textId="77777777" w:rsidR="00846B2A" w:rsidRDefault="00846B2A">
      <w:r>
        <w:separator/>
      </w:r>
    </w:p>
  </w:endnote>
  <w:endnote w:type="continuationSeparator" w:id="0">
    <w:p w14:paraId="014CFCBA" w14:textId="77777777" w:rsidR="00846B2A" w:rsidRDefault="00846B2A">
      <w:r>
        <w:continuationSeparator/>
      </w:r>
    </w:p>
  </w:endnote>
  <w:endnote w:type="continuationNotice" w:id="1">
    <w:p w14:paraId="5D416ADC" w14:textId="77777777" w:rsidR="00846B2A" w:rsidRDefault="00846B2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Fet">
    <w:panose1 w:val="020208030705050203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0A1627" w14:textId="77777777" w:rsidR="00846B2A" w:rsidRDefault="00846B2A"/>
  </w:footnote>
  <w:footnote w:type="continuationSeparator" w:id="0">
    <w:p w14:paraId="5B9BBA5E" w14:textId="77777777" w:rsidR="00846B2A" w:rsidRDefault="00846B2A">
      <w:r>
        <w:continuationSeparator/>
      </w:r>
    </w:p>
  </w:footnote>
  <w:footnote w:type="continuationNotice" w:id="1">
    <w:p w14:paraId="21FDB6B3" w14:textId="77777777" w:rsidR="00846B2A" w:rsidRDefault="00846B2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w16du="http://schemas.microsoft.com/office/word/2023/wordml/word16du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60186730">
    <w:abstractNumId w:val="17"/>
  </w:num>
  <w:num w:numId="2" w16cid:durableId="1164663177">
    <w:abstractNumId w:val="14"/>
  </w:num>
  <w:num w:numId="3" w16cid:durableId="1971864148">
    <w:abstractNumId w:val="0"/>
  </w:num>
  <w:num w:numId="4" w16cid:durableId="1914386141">
    <w:abstractNumId w:val="6"/>
  </w:num>
  <w:num w:numId="5" w16cid:durableId="1945771523">
    <w:abstractNumId w:val="15"/>
  </w:num>
  <w:num w:numId="6" w16cid:durableId="946935228">
    <w:abstractNumId w:val="2"/>
  </w:num>
  <w:num w:numId="7" w16cid:durableId="92166348">
    <w:abstractNumId w:val="11"/>
  </w:num>
  <w:num w:numId="8" w16cid:durableId="1894537554">
    <w:abstractNumId w:val="8"/>
  </w:num>
  <w:num w:numId="9" w16cid:durableId="1914508225">
    <w:abstractNumId w:val="1"/>
  </w:num>
  <w:num w:numId="10" w16cid:durableId="1810710140">
    <w:abstractNumId w:val="1"/>
  </w:num>
  <w:num w:numId="11" w16cid:durableId="1578704125">
    <w:abstractNumId w:val="3"/>
  </w:num>
  <w:num w:numId="12" w16cid:durableId="985621079">
    <w:abstractNumId w:val="4"/>
  </w:num>
  <w:num w:numId="13" w16cid:durableId="2120295120">
    <w:abstractNumId w:val="13"/>
  </w:num>
  <w:num w:numId="14" w16cid:durableId="464473529">
    <w:abstractNumId w:val="9"/>
  </w:num>
  <w:num w:numId="15" w16cid:durableId="1978337965">
    <w:abstractNumId w:val="7"/>
  </w:num>
  <w:num w:numId="16" w16cid:durableId="313071131">
    <w:abstractNumId w:val="12"/>
  </w:num>
  <w:num w:numId="17" w16cid:durableId="1431775035">
    <w:abstractNumId w:val="5"/>
  </w:num>
  <w:num w:numId="18" w16cid:durableId="1235510720">
    <w:abstractNumId w:val="10"/>
  </w:num>
  <w:num w:numId="19" w16cid:durableId="169758278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58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38B6"/>
    <w:rsid w:val="001647EA"/>
    <w:rsid w:val="00164C3D"/>
    <w:rsid w:val="00166D3A"/>
    <w:rsid w:val="00181FDC"/>
    <w:rsid w:val="001860B9"/>
    <w:rsid w:val="00186F2B"/>
    <w:rsid w:val="001874D6"/>
    <w:rsid w:val="00187BD7"/>
    <w:rsid w:val="0019632A"/>
    <w:rsid w:val="001A4E7C"/>
    <w:rsid w:val="001B762C"/>
    <w:rsid w:val="001C4D0A"/>
    <w:rsid w:val="001C5FEF"/>
    <w:rsid w:val="001F6EE2"/>
    <w:rsid w:val="00211487"/>
    <w:rsid w:val="00211D91"/>
    <w:rsid w:val="00217DEC"/>
    <w:rsid w:val="00235B57"/>
    <w:rsid w:val="0023722A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3B1"/>
    <w:rsid w:val="00294791"/>
    <w:rsid w:val="002B0B30"/>
    <w:rsid w:val="002B0C78"/>
    <w:rsid w:val="002C0C02"/>
    <w:rsid w:val="002C1277"/>
    <w:rsid w:val="002C60AD"/>
    <w:rsid w:val="002D03F2"/>
    <w:rsid w:val="002D0E0E"/>
    <w:rsid w:val="002D6023"/>
    <w:rsid w:val="002E263F"/>
    <w:rsid w:val="002E5E3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5392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3F535E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40A2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2CA5"/>
    <w:rsid w:val="00673C92"/>
    <w:rsid w:val="006753EC"/>
    <w:rsid w:val="006A2789"/>
    <w:rsid w:val="006A4978"/>
    <w:rsid w:val="006A7261"/>
    <w:rsid w:val="006B0D29"/>
    <w:rsid w:val="006B1819"/>
    <w:rsid w:val="006B1C73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6804"/>
    <w:rsid w:val="00760038"/>
    <w:rsid w:val="00762EE0"/>
    <w:rsid w:val="00765C41"/>
    <w:rsid w:val="00771100"/>
    <w:rsid w:val="007759DD"/>
    <w:rsid w:val="007829D0"/>
    <w:rsid w:val="0078609F"/>
    <w:rsid w:val="007917BA"/>
    <w:rsid w:val="007A5C6F"/>
    <w:rsid w:val="007C6914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46B2A"/>
    <w:rsid w:val="00851423"/>
    <w:rsid w:val="00857848"/>
    <w:rsid w:val="008654B6"/>
    <w:rsid w:val="008664D8"/>
    <w:rsid w:val="0087139C"/>
    <w:rsid w:val="00877D3B"/>
    <w:rsid w:val="00880E83"/>
    <w:rsid w:val="00892F28"/>
    <w:rsid w:val="008A0C5F"/>
    <w:rsid w:val="008A3DEA"/>
    <w:rsid w:val="008A4EB9"/>
    <w:rsid w:val="008A6325"/>
    <w:rsid w:val="008A74C0"/>
    <w:rsid w:val="008B1694"/>
    <w:rsid w:val="008C4B27"/>
    <w:rsid w:val="008C7F2A"/>
    <w:rsid w:val="008D05FA"/>
    <w:rsid w:val="008E334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438D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5EE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124"/>
    <w:rsid w:val="00B92C14"/>
    <w:rsid w:val="00BA0066"/>
    <w:rsid w:val="00BB69DB"/>
    <w:rsid w:val="00BC322E"/>
    <w:rsid w:val="00BC44CD"/>
    <w:rsid w:val="00BC48A6"/>
    <w:rsid w:val="00BE31E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3BC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2B2"/>
    <w:rsid w:val="00E52A86"/>
    <w:rsid w:val="00E54B47"/>
    <w:rsid w:val="00E553BF"/>
    <w:rsid w:val="00E55D93"/>
    <w:rsid w:val="00E61294"/>
    <w:rsid w:val="00E664B0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44850F46-2147-444C-A015-10B046442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fontTable" Target="fontTable.xml" Id="rId26" /><Relationship Type="http://schemas.openxmlformats.org/officeDocument/2006/relationships/image" Target="http://www.ncbi.nlm.nih.gov/pmc/articles/PMC2876945/bin/SJA-03-77-g011.jpg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image" Target="http://www.ncbi.nlm.nih.gov/pmc/articles/PMC2876945/bin/SJA-03-77-g013.jpg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6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8.jpeg" Id="rId24" /><Relationship Type="http://schemas.openxmlformats.org/officeDocument/2006/relationships/header" Target="header2.xml" Id="rId15" /><Relationship Type="http://schemas.openxmlformats.org/officeDocument/2006/relationships/image" Target="http://www.ncbi.nlm.nih.gov/pmc/articles/PMC2876945/bin/SJA-03-77-g009.jpg" TargetMode="External" Id="rId23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12</TotalTime>
  <Pages>4</Pages>
  <Words>453</Words>
  <Characters>3147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3593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Jetventilation och SHFJV med TwinStreamventilation</dc:title>
  <dc:subject/>
  <dc:creator>patrik.jens.johansson@vgregion.se</dc:creator>
  <keywords/>
  <lastModifiedBy>Carina Turesson Roos</lastModifiedBy>
  <revision>15</revision>
  <lastPrinted>2016-03-31T19:56:00.0000000Z</lastPrinted>
  <dcterms:created xsi:type="dcterms:W3CDTF">2022-05-23T12:37:00.0000000Z</dcterms:created>
  <dcterms:modified xsi:type="dcterms:W3CDTF">2024-10-08T13:19:00.0000000Z</dcterms:modified>
</coreProperties>
</file>