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07BFB0" w14:textId="77777777" w:rsidR="00AB50CB" w:rsidRDefault="00AB50CB" w:rsidP="005C13DC">
      <w:pPr>
        <w:pStyle w:val="Rubrik2"/>
        <w:ind w:right="140"/>
        <w:sectPr w:rsidR="00AB50CB" w:rsidSect="00AB50C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1817D43" w14:textId="77777777" w:rsidR="00AB50CB" w:rsidRPr="00AB50CB" w:rsidRDefault="00AB50CB" w:rsidP="005C13DC">
      <w:pPr>
        <w:spacing w:after="0" w:line="240" w:lineRule="auto"/>
        <w:ind w:right="140"/>
        <w:rPr>
          <w:szCs w:val="20"/>
        </w:rPr>
      </w:pPr>
    </w:p>
    <w:p w14:paraId="6FAF66F4" w14:textId="77777777" w:rsidR="00AB50CB" w:rsidRPr="00AB50CB" w:rsidRDefault="00AB50CB" w:rsidP="005C13DC">
      <w:pPr>
        <w:spacing w:after="0" w:line="240" w:lineRule="auto"/>
        <w:ind w:right="140"/>
        <w:rPr>
          <w:szCs w:val="20"/>
        </w:rPr>
      </w:pPr>
    </w:p>
    <w:tbl>
      <w:tblPr>
        <w:tblW w:w="9039" w:type="dxa"/>
        <w:tblLayout w:type="fixed"/>
        <w:tblLook w:val="01E0" w:firstRow="1" w:lastRow="1" w:firstColumn="1" w:lastColumn="1" w:noHBand="0" w:noVBand="0"/>
      </w:tblPr>
      <w:tblGrid>
        <w:gridCol w:w="9039"/>
      </w:tblGrid>
      <w:tr w:rsidR="00AB50CB" w:rsidRPr="00AB50CB" w14:paraId="1C636688" w14:textId="77777777" w:rsidTr="00557B5B">
        <w:trPr>
          <w:cantSplit/>
          <w:trHeight w:val="570"/>
        </w:trPr>
        <w:tc>
          <w:tcPr>
            <w:tcW w:w="9039" w:type="dxa"/>
            <w:tcBorders>
              <w:bottom w:val="single" w:sz="8" w:space="0" w:color="auto"/>
            </w:tcBorders>
            <w:tcMar>
              <w:left w:w="0" w:type="dxa"/>
              <w:right w:w="0" w:type="dxa"/>
            </w:tcMar>
            <w:vAlign w:val="bottom"/>
          </w:tcPr>
          <w:p w14:paraId="370D82E5" w14:textId="71999343" w:rsidR="00AB50CB" w:rsidRPr="00AB50CB" w:rsidRDefault="00AB50CB" w:rsidP="005C13DC">
            <w:pPr>
              <w:pStyle w:val="Rubrik1"/>
              <w:ind w:right="140"/>
              <w:rPr>
                <w:noProof/>
                <w:sz w:val="32"/>
                <w:szCs w:val="20"/>
              </w:rPr>
            </w:pPr>
            <w:r w:rsidRPr="00AB50CB">
              <w:rPr>
                <w:rFonts w:ascii="Times New Roman Fet" w:hAnsi="Times New Roman Fet"/>
                <w:noProof/>
                <w:sz w:val="20"/>
                <w:szCs w:val="20"/>
              </w:rPr>
              <mc:AlternateContent>
                <mc:Choice Requires="wps">
                  <w:drawing>
                    <wp:anchor distT="0" distB="0" distL="114300" distR="114300" simplePos="0" relativeHeight="251659264" behindDoc="0" locked="0" layoutInCell="1" allowOverlap="1" wp14:anchorId="5F834ED1" wp14:editId="1C4DD964">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3A043" w14:textId="77777777" w:rsidR="00AB50CB" w:rsidRPr="003D37FD" w:rsidRDefault="00AB50CB" w:rsidP="00AB50C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19002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F834ED1"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B73A043" w14:textId="77777777" w:rsidR="00AB50CB" w:rsidRPr="003D37FD" w:rsidRDefault="00AB50CB" w:rsidP="00AB50C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19002</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AB50CB">
              <w:rPr>
                <w:noProof/>
                <w:sz w:val="36"/>
              </w:rPr>
              <w:t xml:space="preserve">ICD – </w:t>
            </w:r>
            <w:r w:rsidRPr="00AB50CB">
              <w:rPr>
                <w:noProof/>
              </w:rPr>
              <w:t>Implantable Converter Defibrillator (Intern Defibrillator) och CRT/P (Sviktpacemaker)</w:t>
            </w:r>
          </w:p>
        </w:tc>
      </w:tr>
    </w:tbl>
    <w:p w14:paraId="2C6132FE" w14:textId="77777777" w:rsidR="00AB50CB" w:rsidRPr="00AB50CB" w:rsidRDefault="00AB50CB" w:rsidP="005C13DC">
      <w:pPr>
        <w:keepNext/>
        <w:spacing w:after="0" w:line="240" w:lineRule="auto"/>
        <w:ind w:right="140"/>
        <w:outlineLvl w:val="0"/>
        <w:rPr>
          <w:rFonts w:ascii="Arial Fet" w:hAnsi="Arial Fet" w:cs="Arial"/>
          <w:b/>
          <w:bCs/>
          <w:kern w:val="32"/>
          <w:sz w:val="28"/>
          <w:szCs w:val="32"/>
        </w:rPr>
      </w:pPr>
    </w:p>
    <w:p w14:paraId="27EE0DF8" w14:textId="77777777" w:rsidR="00AB50CB" w:rsidRPr="00AB50CB" w:rsidRDefault="00AB50CB" w:rsidP="005C13DC">
      <w:pPr>
        <w:pStyle w:val="Rubrik2"/>
        <w:ind w:right="140"/>
      </w:pPr>
      <w:r w:rsidRPr="00AB50CB">
        <w:t>Revidering i denna version</w:t>
      </w:r>
    </w:p>
    <w:p w14:paraId="729AB8CF" w14:textId="09331BC4" w:rsidR="00AB50CB" w:rsidRPr="00AB50CB" w:rsidRDefault="00B127AF" w:rsidP="005C13DC">
      <w:pPr>
        <w:spacing w:after="0" w:line="240" w:lineRule="auto"/>
        <w:ind w:right="140"/>
        <w:rPr>
          <w:szCs w:val="20"/>
        </w:rPr>
      </w:pPr>
      <w:r>
        <w:rPr>
          <w:szCs w:val="20"/>
        </w:rPr>
        <w:t>Ingen revidering</w:t>
      </w:r>
    </w:p>
    <w:p w14:paraId="34B0D59C" w14:textId="77777777" w:rsidR="00AB50CB" w:rsidRPr="00AB50CB" w:rsidRDefault="00AB50CB" w:rsidP="005C13DC">
      <w:pPr>
        <w:pStyle w:val="Rubrik2"/>
        <w:ind w:right="140"/>
      </w:pPr>
      <w:r w:rsidRPr="00AB50CB">
        <w:t>Bakgrund</w:t>
      </w:r>
    </w:p>
    <w:p w14:paraId="7EFF979C" w14:textId="77777777" w:rsidR="00AB50CB" w:rsidRPr="00AB50CB" w:rsidRDefault="00AB50CB" w:rsidP="005C13DC">
      <w:pPr>
        <w:spacing w:after="0" w:line="240" w:lineRule="auto"/>
        <w:ind w:right="140"/>
        <w:rPr>
          <w:szCs w:val="20"/>
        </w:rPr>
      </w:pPr>
    </w:p>
    <w:p w14:paraId="2E6848FD" w14:textId="77777777" w:rsidR="00AB50CB" w:rsidRPr="00AB50CB" w:rsidRDefault="00AB50CB" w:rsidP="005C13DC">
      <w:pPr>
        <w:spacing w:after="0" w:line="240" w:lineRule="auto"/>
        <w:ind w:right="140"/>
        <w:rPr>
          <w:szCs w:val="20"/>
        </w:rPr>
      </w:pPr>
      <w:r w:rsidRPr="00AB50CB">
        <w:rPr>
          <w:szCs w:val="20"/>
        </w:rPr>
        <w:t xml:space="preserve">Elektronisk apparat med tillhörande elektroder som opereras in. Detta för att åtgärda svåra livshotande rytmrubbningar. </w:t>
      </w:r>
      <w:r w:rsidRPr="00AB50CB">
        <w:rPr>
          <w:szCs w:val="20"/>
        </w:rPr>
        <w:br/>
        <w:t xml:space="preserve"> </w:t>
      </w:r>
    </w:p>
    <w:p w14:paraId="3FB0D47F" w14:textId="77777777" w:rsidR="0029193B" w:rsidRDefault="00AB50CB" w:rsidP="005C13DC">
      <w:pPr>
        <w:spacing w:after="0" w:line="240" w:lineRule="auto"/>
        <w:ind w:right="140"/>
      </w:pPr>
      <w:r w:rsidRPr="00AB50CB">
        <w:t>Indikationer:</w:t>
      </w:r>
      <w:r w:rsidR="00B127AF">
        <w:t xml:space="preserve"> </w:t>
      </w:r>
    </w:p>
    <w:p w14:paraId="71C4DB90" w14:textId="1027B64F" w:rsidR="00AB50CB" w:rsidRPr="00AB50CB" w:rsidRDefault="0029193B" w:rsidP="005C13DC">
      <w:pPr>
        <w:spacing w:after="0" w:line="240" w:lineRule="auto"/>
        <w:ind w:right="140"/>
      </w:pPr>
      <w:r>
        <w:t xml:space="preserve">     </w:t>
      </w:r>
      <w:proofErr w:type="spellStart"/>
      <w:r w:rsidR="00AB50CB" w:rsidRPr="00AB50CB">
        <w:t>kammartachycardi</w:t>
      </w:r>
      <w:proofErr w:type="spellEnd"/>
      <w:r w:rsidR="00AB50CB" w:rsidRPr="00AB50CB">
        <w:t xml:space="preserve"> och/eller kammarflimmer</w:t>
      </w:r>
    </w:p>
    <w:p w14:paraId="2828125C" w14:textId="77777777" w:rsidR="00AB50CB" w:rsidRPr="00AB50CB" w:rsidRDefault="00AB50CB" w:rsidP="005C13DC">
      <w:pPr>
        <w:spacing w:after="0" w:line="240" w:lineRule="auto"/>
        <w:ind w:right="140"/>
      </w:pPr>
      <w:r w:rsidRPr="00AB50CB">
        <w:tab/>
        <w:t>överlevt hjärtstopp</w:t>
      </w:r>
    </w:p>
    <w:p w14:paraId="24550E64" w14:textId="77777777" w:rsidR="00AB50CB" w:rsidRPr="00AB50CB" w:rsidRDefault="00AB50CB" w:rsidP="005C13DC">
      <w:pPr>
        <w:spacing w:after="0" w:line="240" w:lineRule="auto"/>
        <w:ind w:right="140"/>
      </w:pPr>
      <w:r w:rsidRPr="00AB50CB">
        <w:tab/>
        <w:t>dålig effekt av rytmstabiliserande medicin</w:t>
      </w:r>
    </w:p>
    <w:p w14:paraId="6E15EA4B" w14:textId="77777777" w:rsidR="00AB50CB" w:rsidRPr="00AB50CB" w:rsidRDefault="00AB50CB" w:rsidP="005C13DC">
      <w:pPr>
        <w:spacing w:after="0" w:line="240" w:lineRule="auto"/>
        <w:ind w:right="140"/>
      </w:pPr>
      <w:r w:rsidRPr="00AB50CB">
        <w:tab/>
        <w:t>svåra biverkningar av rytmstabiliserande mediciner</w:t>
      </w:r>
    </w:p>
    <w:p w14:paraId="59CA2286" w14:textId="77777777" w:rsidR="00AB50CB" w:rsidRPr="00AB50CB" w:rsidRDefault="00AB50CB" w:rsidP="005C13DC">
      <w:pPr>
        <w:spacing w:after="0" w:line="240" w:lineRule="auto"/>
        <w:ind w:right="140"/>
      </w:pPr>
      <w:r w:rsidRPr="00AB50CB">
        <w:tab/>
        <w:t>hjärtsjukdom med hög risk för plötslig död</w:t>
      </w:r>
    </w:p>
    <w:p w14:paraId="3A9B6272" w14:textId="77777777" w:rsidR="00AB50CB" w:rsidRPr="00AB50CB" w:rsidRDefault="00AB50CB" w:rsidP="005C13DC">
      <w:pPr>
        <w:spacing w:after="0" w:line="240" w:lineRule="auto"/>
        <w:ind w:right="140"/>
      </w:pPr>
    </w:p>
    <w:p w14:paraId="761C7B3D" w14:textId="77777777" w:rsidR="00AB50CB" w:rsidRPr="00AB50CB" w:rsidRDefault="00AB50CB" w:rsidP="005C13DC">
      <w:pPr>
        <w:spacing w:after="0" w:line="240" w:lineRule="auto"/>
        <w:ind w:right="140"/>
      </w:pPr>
      <w:r w:rsidRPr="00AB50CB">
        <w:t>En ICD är en inopererad apparat vars uppgift är att övervaka hjärtats rytm och kunna behandla en livshotande rytmrubbning. Detta kan ske dels med pacemakerstimulering eller med hjälp av en elektrisk stöt.</w:t>
      </w:r>
    </w:p>
    <w:p w14:paraId="3DB0CC78" w14:textId="77777777" w:rsidR="00AB50CB" w:rsidRPr="00AB50CB" w:rsidRDefault="00AB50CB" w:rsidP="005C13DC">
      <w:pPr>
        <w:spacing w:after="0" w:line="240" w:lineRule="auto"/>
        <w:ind w:right="140"/>
      </w:pPr>
    </w:p>
    <w:p w14:paraId="42A0F46E" w14:textId="77777777" w:rsidR="00AB50CB" w:rsidRPr="00AB50CB" w:rsidRDefault="00AB50CB" w:rsidP="005C13DC">
      <w:pPr>
        <w:spacing w:after="0" w:line="240" w:lineRule="auto"/>
        <w:ind w:right="140"/>
      </w:pPr>
      <w:r w:rsidRPr="00AB50CB">
        <w:t xml:space="preserve">En CRT/P är en sviktpacemaker där man även stimulerar vänster kammare via en elektrod som går via sinus </w:t>
      </w:r>
      <w:proofErr w:type="spellStart"/>
      <w:r w:rsidRPr="00AB50CB">
        <w:t>coronarius</w:t>
      </w:r>
      <w:proofErr w:type="spellEnd"/>
      <w:r w:rsidRPr="00AB50CB">
        <w:t>.</w:t>
      </w:r>
    </w:p>
    <w:p w14:paraId="33CDFBD3" w14:textId="77777777" w:rsidR="00AB50CB" w:rsidRPr="00AB50CB" w:rsidRDefault="00AB50CB" w:rsidP="005C13DC">
      <w:pPr>
        <w:spacing w:after="0" w:line="240" w:lineRule="auto"/>
        <w:ind w:right="140"/>
        <w:rPr>
          <w:szCs w:val="20"/>
        </w:rPr>
      </w:pPr>
    </w:p>
    <w:p w14:paraId="65611159" w14:textId="77777777" w:rsidR="0029193B" w:rsidRDefault="0029193B" w:rsidP="005C13DC">
      <w:pPr>
        <w:spacing w:after="0" w:line="240" w:lineRule="auto"/>
        <w:ind w:left="0" w:right="140"/>
        <w:rPr>
          <w:rFonts w:asciiTheme="majorHAnsi" w:eastAsiaTheme="majorEastAsia" w:hAnsiTheme="majorHAnsi" w:cstheme="majorBidi"/>
          <w:bCs/>
          <w:color w:val="000000" w:themeColor="text1"/>
          <w:sz w:val="40"/>
          <w:szCs w:val="26"/>
        </w:rPr>
      </w:pPr>
      <w:r>
        <w:br w:type="page"/>
      </w:r>
    </w:p>
    <w:p w14:paraId="00429BA8" w14:textId="5E89BE94" w:rsidR="00AB50CB" w:rsidRPr="00AB50CB" w:rsidRDefault="00AB50CB" w:rsidP="005C13DC">
      <w:pPr>
        <w:pStyle w:val="Rubrik2"/>
        <w:ind w:right="140"/>
      </w:pPr>
      <w:r w:rsidRPr="00AB50CB">
        <w:lastRenderedPageBreak/>
        <w:t>Syfte</w:t>
      </w:r>
    </w:p>
    <w:p w14:paraId="165A32E2" w14:textId="77777777" w:rsidR="00AB50CB" w:rsidRPr="00AB50CB" w:rsidRDefault="00AB50CB" w:rsidP="005C13DC">
      <w:pPr>
        <w:spacing w:after="0" w:line="240" w:lineRule="auto"/>
        <w:ind w:right="140"/>
        <w:rPr>
          <w:szCs w:val="20"/>
        </w:rPr>
      </w:pPr>
    </w:p>
    <w:p w14:paraId="1D5EBA15" w14:textId="77777777" w:rsidR="00AB50CB" w:rsidRPr="00AB50CB" w:rsidRDefault="00AB50CB" w:rsidP="005C13DC">
      <w:pPr>
        <w:spacing w:after="0" w:line="240" w:lineRule="auto"/>
        <w:ind w:right="140"/>
        <w:rPr>
          <w:szCs w:val="20"/>
        </w:rPr>
      </w:pPr>
      <w:r w:rsidRPr="00AB50CB">
        <w:rPr>
          <w:szCs w:val="20"/>
        </w:rPr>
        <w:t>Att skapa ett dokumentstöd för omhändertagande av patient som skall få ICD eller CRTP.</w:t>
      </w:r>
      <w:r w:rsidRPr="00AB50CB">
        <w:rPr>
          <w:szCs w:val="20"/>
        </w:rPr>
        <w:tab/>
      </w:r>
    </w:p>
    <w:p w14:paraId="56157F64" w14:textId="77777777" w:rsidR="00AB50CB" w:rsidRPr="00AB50CB" w:rsidRDefault="00AB50CB" w:rsidP="005C13DC">
      <w:pPr>
        <w:pStyle w:val="Rubrik2"/>
        <w:ind w:right="140"/>
      </w:pPr>
      <w:r w:rsidRPr="00AB50CB">
        <w:t xml:space="preserve">Vilka berörs </w:t>
      </w:r>
    </w:p>
    <w:p w14:paraId="11C5017D" w14:textId="77777777" w:rsidR="00AB50CB" w:rsidRPr="00AB50CB" w:rsidRDefault="00AB50CB" w:rsidP="005C13DC">
      <w:pPr>
        <w:spacing w:after="0" w:line="240" w:lineRule="auto"/>
        <w:ind w:right="140"/>
        <w:rPr>
          <w:szCs w:val="20"/>
        </w:rPr>
      </w:pPr>
    </w:p>
    <w:p w14:paraId="4DD6C9F0" w14:textId="77777777" w:rsidR="00AB50CB" w:rsidRPr="00AB50CB" w:rsidRDefault="00AB50CB" w:rsidP="005C13DC">
      <w:pPr>
        <w:spacing w:after="0" w:line="240" w:lineRule="auto"/>
        <w:ind w:right="140"/>
      </w:pPr>
      <w:r w:rsidRPr="00AB50CB">
        <w:t>Anestesi- och operationssjuksköterskor samt undersköterskor, Operation, NÄL.</w:t>
      </w:r>
    </w:p>
    <w:p w14:paraId="440DD880" w14:textId="77777777" w:rsidR="00AB50CB" w:rsidRPr="00AB50CB" w:rsidRDefault="00AB50CB" w:rsidP="005C13DC">
      <w:pPr>
        <w:spacing w:after="0" w:line="240" w:lineRule="auto"/>
        <w:ind w:right="140"/>
      </w:pPr>
    </w:p>
    <w:p w14:paraId="050169C4" w14:textId="77777777" w:rsidR="00AB50CB" w:rsidRPr="00AB50CB" w:rsidRDefault="00AB50CB" w:rsidP="005C13DC">
      <w:pPr>
        <w:pStyle w:val="Rubrik2"/>
        <w:ind w:right="140"/>
      </w:pPr>
      <w:r w:rsidRPr="00AB50CB">
        <w:t>Anestesiförslag</w:t>
      </w:r>
    </w:p>
    <w:p w14:paraId="2243386E" w14:textId="77777777" w:rsidR="00AB50CB" w:rsidRPr="00AB50CB" w:rsidRDefault="00AB50CB" w:rsidP="005C13DC">
      <w:pPr>
        <w:spacing w:after="0" w:line="240" w:lineRule="auto"/>
        <w:ind w:right="140"/>
        <w:rPr>
          <w:rFonts w:ascii="Arial" w:hAnsi="Arial"/>
          <w:b/>
          <w:sz w:val="28"/>
          <w:szCs w:val="28"/>
        </w:rPr>
      </w:pPr>
    </w:p>
    <w:p w14:paraId="07D89E98" w14:textId="67D8DA28" w:rsidR="00AB50CB" w:rsidRPr="00AB50CB" w:rsidRDefault="00AB50CB" w:rsidP="005C13DC">
      <w:pPr>
        <w:spacing w:after="0" w:line="240" w:lineRule="auto"/>
        <w:ind w:right="140"/>
      </w:pPr>
      <w:r w:rsidRPr="00AB50CB">
        <w:t>Anestesikort:</w:t>
      </w:r>
      <w:r w:rsidR="0029193B">
        <w:t xml:space="preserve"> </w:t>
      </w:r>
      <w:r w:rsidRPr="00AB50CB">
        <w:t xml:space="preserve">Lokalanestesi läggs sterilt på operationssalen av operatören. Sätt infusion Ringer Acetat för att kunna reglera blodtrycket. Patienten </w:t>
      </w:r>
      <w:proofErr w:type="spellStart"/>
      <w:r w:rsidRPr="00AB50CB">
        <w:t>sederas</w:t>
      </w:r>
      <w:proofErr w:type="spellEnd"/>
      <w:r w:rsidRPr="00AB50CB">
        <w:t xml:space="preserve"> vid behov, Propofol intermittent eller TCI via pump. Ibland måste man inducera ett ventrikelflimmer peroperativt. Då sövs patienten med Propofol. </w:t>
      </w:r>
    </w:p>
    <w:p w14:paraId="1C48DD66" w14:textId="77777777" w:rsidR="00AB50CB" w:rsidRPr="00AB50CB" w:rsidRDefault="00AB50CB" w:rsidP="005C13DC">
      <w:pPr>
        <w:spacing w:after="0" w:line="240" w:lineRule="auto"/>
        <w:ind w:right="140" w:hanging="1701"/>
      </w:pPr>
    </w:p>
    <w:p w14:paraId="32626407" w14:textId="77777777" w:rsidR="00AB50CB" w:rsidRPr="00AB50CB" w:rsidRDefault="00AB50CB" w:rsidP="005C13DC">
      <w:pPr>
        <w:pStyle w:val="Rubrik2"/>
        <w:ind w:right="140"/>
        <w:rPr>
          <w:rFonts w:ascii="Arial" w:hAnsi="Arial"/>
          <w:b/>
        </w:rPr>
      </w:pPr>
      <w:r w:rsidRPr="00B127AF">
        <w:t>Utrustning</w:t>
      </w:r>
    </w:p>
    <w:p w14:paraId="03A42F72" w14:textId="77777777" w:rsidR="00AB50CB" w:rsidRPr="00AB50CB" w:rsidRDefault="00AB50CB" w:rsidP="005C13DC">
      <w:pPr>
        <w:spacing w:after="0" w:line="240" w:lineRule="auto"/>
        <w:ind w:right="140"/>
      </w:pPr>
    </w:p>
    <w:p w14:paraId="4CBCE628" w14:textId="77777777" w:rsidR="00AB50CB" w:rsidRPr="00AB50CB" w:rsidRDefault="00AB50CB" w:rsidP="005C13DC">
      <w:pPr>
        <w:spacing w:after="0" w:line="240" w:lineRule="auto"/>
        <w:ind w:right="140"/>
      </w:pPr>
      <w:r w:rsidRPr="00AB50CB">
        <w:t xml:space="preserve">Defibrillator Philips </w:t>
      </w:r>
      <w:proofErr w:type="spellStart"/>
      <w:r w:rsidRPr="00AB50CB">
        <w:t>HeartStart</w:t>
      </w:r>
      <w:proofErr w:type="spellEnd"/>
      <w:r w:rsidRPr="00AB50CB">
        <w:t xml:space="preserve"> </w:t>
      </w:r>
      <w:proofErr w:type="spellStart"/>
      <w:r w:rsidRPr="00AB50CB">
        <w:t>Intrepid</w:t>
      </w:r>
      <w:proofErr w:type="spellEnd"/>
      <w:r w:rsidRPr="00AB50CB">
        <w:t xml:space="preserve">, multifunktionselektroder och läkemedel för hjärtstopp. 8 st. EKG-plattor Red </w:t>
      </w:r>
      <w:proofErr w:type="spellStart"/>
      <w:r w:rsidRPr="00AB50CB">
        <w:t>Dot</w:t>
      </w:r>
      <w:proofErr w:type="spellEnd"/>
      <w:r w:rsidRPr="00AB50CB">
        <w:t>, 5 till tröskelvärdesmätaren och 3 till X3:an.</w:t>
      </w:r>
    </w:p>
    <w:p w14:paraId="05D659C9" w14:textId="77777777" w:rsidR="00AB50CB" w:rsidRPr="00AB50CB" w:rsidRDefault="00AB50CB" w:rsidP="005C13DC">
      <w:pPr>
        <w:spacing w:after="0" w:line="240" w:lineRule="auto"/>
        <w:ind w:right="140" w:hanging="1701"/>
      </w:pPr>
    </w:p>
    <w:p w14:paraId="0B3F31EA" w14:textId="77777777" w:rsidR="00AB50CB" w:rsidRPr="00B127AF" w:rsidRDefault="00AB50CB" w:rsidP="005C13DC">
      <w:pPr>
        <w:pStyle w:val="Rubrik2"/>
        <w:ind w:right="140"/>
      </w:pPr>
      <w:r w:rsidRPr="00B127AF">
        <w:t>Blodgruppering/</w:t>
      </w:r>
      <w:proofErr w:type="spellStart"/>
      <w:r w:rsidRPr="00B127AF">
        <w:t>Bastest</w:t>
      </w:r>
      <w:proofErr w:type="spellEnd"/>
    </w:p>
    <w:p w14:paraId="126A92D6" w14:textId="77777777" w:rsidR="00AB50CB" w:rsidRPr="00AB50CB" w:rsidRDefault="00AB50CB" w:rsidP="005C13DC">
      <w:pPr>
        <w:spacing w:after="0" w:line="240" w:lineRule="auto"/>
        <w:ind w:right="140"/>
      </w:pPr>
    </w:p>
    <w:p w14:paraId="1D8FD165" w14:textId="77777777" w:rsidR="00AB50CB" w:rsidRPr="00AB50CB" w:rsidRDefault="00AB50CB" w:rsidP="005C13DC">
      <w:pPr>
        <w:spacing w:after="0" w:line="240" w:lineRule="auto"/>
        <w:ind w:right="140"/>
      </w:pPr>
      <w:r w:rsidRPr="00AB50CB">
        <w:t>Nej/nej</w:t>
      </w:r>
    </w:p>
    <w:p w14:paraId="3160C544" w14:textId="77777777" w:rsidR="00AB50CB" w:rsidRPr="00AB50CB" w:rsidRDefault="00AB50CB" w:rsidP="005C13DC">
      <w:pPr>
        <w:spacing w:after="0" w:line="240" w:lineRule="auto"/>
        <w:ind w:right="140" w:hanging="1701"/>
      </w:pPr>
    </w:p>
    <w:p w14:paraId="687C96AB" w14:textId="77777777" w:rsidR="00AB50CB" w:rsidRPr="00B127AF" w:rsidRDefault="00AB50CB" w:rsidP="005C13DC">
      <w:pPr>
        <w:pStyle w:val="Rubrik2"/>
        <w:ind w:right="140"/>
      </w:pPr>
      <w:r w:rsidRPr="00B127AF">
        <w:t>Praktiska råd</w:t>
      </w:r>
    </w:p>
    <w:p w14:paraId="0EAD1D94" w14:textId="77777777" w:rsidR="00AB50CB" w:rsidRPr="00AB50CB" w:rsidRDefault="00AB50CB" w:rsidP="005C13DC">
      <w:pPr>
        <w:spacing w:after="0" w:line="240" w:lineRule="auto"/>
        <w:ind w:right="140"/>
        <w:rPr>
          <w:rFonts w:ascii="Arial" w:hAnsi="Arial"/>
          <w:b/>
          <w:sz w:val="28"/>
          <w:szCs w:val="28"/>
        </w:rPr>
      </w:pPr>
    </w:p>
    <w:p w14:paraId="09773F4D" w14:textId="15984DE4" w:rsidR="005C13DC" w:rsidRDefault="00AB50CB" w:rsidP="005C13DC">
      <w:pPr>
        <w:spacing w:after="0" w:line="240" w:lineRule="auto"/>
        <w:ind w:right="140"/>
      </w:pPr>
      <w:proofErr w:type="spellStart"/>
      <w:r w:rsidRPr="00AB50CB">
        <w:t>Pvk</w:t>
      </w:r>
      <w:proofErr w:type="spellEnd"/>
      <w:r w:rsidRPr="00AB50CB">
        <w:t xml:space="preserve"> i höger hand från avd. Patienten ska ha duschat med </w:t>
      </w:r>
      <w:proofErr w:type="spellStart"/>
      <w:r w:rsidRPr="00AB50CB">
        <w:t>Klorhexidintvål</w:t>
      </w:r>
      <w:proofErr w:type="spellEnd"/>
      <w:r w:rsidRPr="00AB50CB">
        <w:t xml:space="preserve"> 4 % tre gånger </w:t>
      </w:r>
      <w:proofErr w:type="spellStart"/>
      <w:r w:rsidRPr="00AB50CB">
        <w:t>preoperativt</w:t>
      </w:r>
      <w:proofErr w:type="spellEnd"/>
      <w:r w:rsidRPr="00AB50CB">
        <w:rPr>
          <w:b/>
        </w:rPr>
        <w:t>, om inte</w:t>
      </w:r>
      <w:r w:rsidRPr="00AB50CB">
        <w:t xml:space="preserve"> detta är gjort ska förtvätt göras två gånger på förberedelserummet. Håravkortning vid behov. Patienten skall ha antibiotika 1 timma före operation, signerat på ICD-remissen. Antibiotikapåsen ska hänga kvar från avdelningen som indikation på att dosen getts. Antibiotika ges enligt </w:t>
      </w:r>
      <w:proofErr w:type="spellStart"/>
      <w:r w:rsidRPr="00AB50CB">
        <w:t>högdosregim</w:t>
      </w:r>
      <w:proofErr w:type="spellEnd"/>
      <w:r w:rsidRPr="00AB50CB">
        <w:t xml:space="preserve"> </w:t>
      </w:r>
      <w:proofErr w:type="spellStart"/>
      <w:r w:rsidRPr="00AB50CB">
        <w:t>Ekvacillin</w:t>
      </w:r>
      <w:proofErr w:type="spellEnd"/>
      <w:r w:rsidRPr="00AB50CB">
        <w:t xml:space="preserve"> 2g x 4. Dosan läggs oftast på vänster sida. </w:t>
      </w:r>
      <w:r w:rsidRPr="00AB50CB">
        <w:rPr>
          <w:b/>
        </w:rPr>
        <w:t>Patienten ska alltid ha multifunktionselektroder på enl. anvisning på förpackningen.</w:t>
      </w:r>
      <w:r w:rsidRPr="00AB50CB">
        <w:t xml:space="preserve"> Koppla på EKG från vår övervakning</w:t>
      </w:r>
      <w:r w:rsidRPr="00AB50CB">
        <w:rPr>
          <w:color w:val="FF0000"/>
        </w:rPr>
        <w:t xml:space="preserve"> </w:t>
      </w:r>
      <w:r w:rsidRPr="00AB50CB">
        <w:rPr>
          <w:szCs w:val="20"/>
        </w:rPr>
        <w:t>X3</w:t>
      </w:r>
      <w:r w:rsidRPr="00AB50CB">
        <w:t xml:space="preserve"> och övervakningen från Tröskelvärdesmätaren. Använd EKG-plattor Red </w:t>
      </w:r>
      <w:proofErr w:type="spellStart"/>
      <w:r w:rsidRPr="00AB50CB">
        <w:t>Dot</w:t>
      </w:r>
      <w:proofErr w:type="spellEnd"/>
      <w:r w:rsidRPr="00AB50CB">
        <w:t xml:space="preserve">, eftersom dessa sitter bättre. EKG-plattorna placeras två på var axel (ryggsidan), en på bröstbenet, två på vänster sida och en på höger sida av bröstkorgen. OBS! Sätt dubbla elektroder eftersom det ska </w:t>
      </w:r>
      <w:proofErr w:type="spellStart"/>
      <w:r w:rsidRPr="00AB50CB">
        <w:t>tröskelmätas</w:t>
      </w:r>
      <w:proofErr w:type="spellEnd"/>
      <w:r w:rsidRPr="00AB50CB">
        <w:t xml:space="preserve">. Slanghållare (”blomman”) eller droppställning som fästs på bordet kan användas istället för att hålla uppe operationsdraperingen. </w:t>
      </w:r>
      <w:r w:rsidR="005C13DC">
        <w:br w:type="page"/>
      </w:r>
    </w:p>
    <w:p w14:paraId="20AD8932" w14:textId="053626B2" w:rsidR="00AB50CB" w:rsidRPr="00AB50CB" w:rsidRDefault="00AB50CB" w:rsidP="005C13DC">
      <w:pPr>
        <w:spacing w:after="0" w:line="240" w:lineRule="auto"/>
        <w:ind w:right="140"/>
      </w:pPr>
      <w:r w:rsidRPr="00AB50CB">
        <w:lastRenderedPageBreak/>
        <w:t xml:space="preserve">I den röda pärmen på pacemaker vagnen finns mer information, bland annat om vad som händer på avdelningen samt PM för antibiotika enl. </w:t>
      </w:r>
      <w:proofErr w:type="spellStart"/>
      <w:r w:rsidRPr="00AB50CB">
        <w:t>högdosregim</w:t>
      </w:r>
      <w:proofErr w:type="spellEnd"/>
      <w:r w:rsidRPr="00AB50CB">
        <w:t xml:space="preserve">. Första dos ges 1 timme </w:t>
      </w:r>
      <w:proofErr w:type="spellStart"/>
      <w:r w:rsidRPr="00AB50CB">
        <w:t>preop</w:t>
      </w:r>
      <w:proofErr w:type="spellEnd"/>
      <w:r w:rsidRPr="00AB50CB">
        <w:t>, andra dos 2 timmar efter operationsstart, tredje dos 6 timmar efter operationsstart och fjärde dos 24 timmar efter operationsstart.</w:t>
      </w:r>
    </w:p>
    <w:p w14:paraId="3C750BC5" w14:textId="77777777" w:rsidR="00AB50CB" w:rsidRPr="00AB50CB" w:rsidRDefault="00AB50CB" w:rsidP="005C13DC">
      <w:pPr>
        <w:spacing w:after="0" w:line="240" w:lineRule="auto"/>
        <w:ind w:right="140"/>
      </w:pPr>
    </w:p>
    <w:p w14:paraId="71515EC7" w14:textId="77777777" w:rsidR="00AB50CB" w:rsidRPr="00B127AF" w:rsidRDefault="00AB50CB" w:rsidP="005C13DC">
      <w:pPr>
        <w:pStyle w:val="Rubrik2"/>
        <w:ind w:right="140"/>
      </w:pPr>
      <w:r w:rsidRPr="00B127AF">
        <w:t>Operationsbord/läge</w:t>
      </w:r>
    </w:p>
    <w:p w14:paraId="59ADECCE" w14:textId="77777777" w:rsidR="00AB50CB" w:rsidRPr="00AB50CB" w:rsidRDefault="00AB50CB" w:rsidP="005C13DC">
      <w:pPr>
        <w:spacing w:after="0" w:line="240" w:lineRule="auto"/>
        <w:ind w:right="140"/>
        <w:rPr>
          <w:rFonts w:ascii="Arial" w:hAnsi="Arial"/>
          <w:b/>
          <w:sz w:val="28"/>
          <w:szCs w:val="28"/>
        </w:rPr>
      </w:pPr>
    </w:p>
    <w:p w14:paraId="00628610" w14:textId="77777777" w:rsidR="00AB50CB" w:rsidRPr="00AB50CB" w:rsidRDefault="00AB50CB" w:rsidP="005C13DC">
      <w:pPr>
        <w:spacing w:after="0" w:line="240" w:lineRule="auto"/>
        <w:ind w:right="140"/>
      </w:pPr>
      <w:r w:rsidRPr="00AB50CB">
        <w:t>Kolfibertopp, ryggläge med båda armarna längs sidorna. Operationsbordets placering i salen beror på vilken sal som används.</w:t>
      </w:r>
    </w:p>
    <w:p w14:paraId="5EBDC484" w14:textId="77777777" w:rsidR="00AB50CB" w:rsidRPr="00AB50CB" w:rsidRDefault="00AB50CB" w:rsidP="005C13DC">
      <w:pPr>
        <w:spacing w:after="0" w:line="240" w:lineRule="auto"/>
        <w:ind w:right="140"/>
      </w:pPr>
      <w:r w:rsidRPr="00AB50CB">
        <w:t>Ställ defibrillatorn till vänster om patienten vid fotändan.</w:t>
      </w:r>
    </w:p>
    <w:p w14:paraId="3128D858" w14:textId="77777777" w:rsidR="00AB50CB" w:rsidRPr="00AB50CB" w:rsidRDefault="00AB50CB" w:rsidP="005C13DC">
      <w:pPr>
        <w:spacing w:after="0" w:line="240" w:lineRule="auto"/>
        <w:ind w:right="140"/>
      </w:pPr>
    </w:p>
    <w:p w14:paraId="07006869" w14:textId="77777777" w:rsidR="00AB50CB" w:rsidRPr="00AB50CB" w:rsidRDefault="00AB50CB" w:rsidP="005C13DC">
      <w:pPr>
        <w:pStyle w:val="Rubrik2"/>
        <w:ind w:right="140"/>
        <w:rPr>
          <w:rFonts w:ascii="Arial" w:hAnsi="Arial"/>
          <w:b/>
          <w:szCs w:val="28"/>
        </w:rPr>
      </w:pPr>
      <w:r w:rsidRPr="00B127AF">
        <w:t>Avslutning/postoperativt</w:t>
      </w:r>
    </w:p>
    <w:p w14:paraId="35B23FB7" w14:textId="77777777" w:rsidR="00AB50CB" w:rsidRPr="00AB50CB" w:rsidRDefault="00AB50CB" w:rsidP="005C13DC">
      <w:pPr>
        <w:spacing w:after="0" w:line="240" w:lineRule="auto"/>
        <w:ind w:right="140"/>
        <w:rPr>
          <w:rFonts w:ascii="Arial" w:hAnsi="Arial"/>
          <w:b/>
          <w:sz w:val="28"/>
          <w:szCs w:val="28"/>
        </w:rPr>
      </w:pPr>
    </w:p>
    <w:p w14:paraId="12431278" w14:textId="77777777" w:rsidR="00AB50CB" w:rsidRPr="00AB50CB" w:rsidRDefault="00AB50CB" w:rsidP="005C13DC">
      <w:pPr>
        <w:spacing w:after="0" w:line="240" w:lineRule="auto"/>
        <w:ind w:right="140"/>
        <w:rPr>
          <w:b/>
        </w:rPr>
      </w:pPr>
      <w:r w:rsidRPr="00AB50CB">
        <w:t>Kontrollera att klisterlappar med streckkoder klistrats på dokument enligt operationsstandard (plocklista), under rubriken dokumentation.</w:t>
      </w:r>
      <w:r w:rsidRPr="00AB50CB">
        <w:rPr>
          <w:b/>
        </w:rPr>
        <w:t xml:space="preserve"> Det är mycket viktigt att det går att identifiera exakt vilket/vilka implantat patienten fått.</w:t>
      </w:r>
    </w:p>
    <w:p w14:paraId="322847E8" w14:textId="77777777" w:rsidR="00AB50CB" w:rsidRPr="00AB50CB" w:rsidRDefault="00AB50CB" w:rsidP="005C13DC">
      <w:pPr>
        <w:spacing w:after="0" w:line="240" w:lineRule="auto"/>
        <w:ind w:right="140"/>
        <w:rPr>
          <w:rFonts w:ascii="Arial" w:hAnsi="Arial"/>
          <w:b/>
          <w:sz w:val="28"/>
          <w:szCs w:val="28"/>
        </w:rPr>
      </w:pPr>
    </w:p>
    <w:p w14:paraId="4E5B5F9B" w14:textId="77777777" w:rsidR="00AB50CB" w:rsidRPr="00AB50CB" w:rsidRDefault="00AB50CB" w:rsidP="005C13DC">
      <w:pPr>
        <w:spacing w:after="0" w:line="240" w:lineRule="auto"/>
        <w:ind w:right="140"/>
      </w:pPr>
      <w:r w:rsidRPr="00AB50CB">
        <w:t xml:space="preserve">Ring vårdavdelningen så hämtar de patienten. Låt </w:t>
      </w:r>
      <w:r w:rsidRPr="00AB50CB">
        <w:rPr>
          <w:szCs w:val="20"/>
        </w:rPr>
        <w:t>X3</w:t>
      </w:r>
      <w:r w:rsidRPr="00AB50CB">
        <w:t>:an vara kvar på salen under dagen.</w:t>
      </w:r>
    </w:p>
    <w:p w14:paraId="226F8C5C" w14:textId="77777777" w:rsidR="00AB50CB" w:rsidRPr="00AB50CB" w:rsidRDefault="00AB50CB" w:rsidP="005C13DC">
      <w:pPr>
        <w:spacing w:after="0" w:line="240" w:lineRule="auto"/>
        <w:ind w:right="140"/>
        <w:rPr>
          <w:b/>
          <w:bCs/>
          <w:iCs/>
        </w:rPr>
      </w:pPr>
      <w:r w:rsidRPr="00AB50CB">
        <w:t>Patienten får inte höja den vänstra armen över huvudet och inte anstränga den. Har tryckförband som ska sitta i 24 timmar.</w:t>
      </w:r>
      <w:r w:rsidRPr="00AB50CB">
        <w:rPr>
          <w:szCs w:val="20"/>
        </w:rPr>
        <w:br/>
      </w:r>
    </w:p>
    <w:p w14:paraId="2C68711A" w14:textId="77777777" w:rsidR="00AB50CB" w:rsidRPr="00AB50CB" w:rsidRDefault="00AB50CB" w:rsidP="005C13DC">
      <w:pPr>
        <w:spacing w:after="0" w:line="240" w:lineRule="auto"/>
        <w:ind w:right="140"/>
        <w:rPr>
          <w:szCs w:val="20"/>
        </w:rPr>
      </w:pPr>
    </w:p>
    <w:bookmarkEnd w:id="0"/>
    <w:p w14:paraId="76B9F95B" w14:textId="24513497" w:rsidR="00536A5A" w:rsidRPr="00536A5A" w:rsidRDefault="00536A5A" w:rsidP="005C13DC">
      <w:pPr>
        <w:spacing w:after="0" w:line="240" w:lineRule="auto"/>
        <w:ind w:right="140"/>
      </w:pPr>
    </w:p>
    <w:sectPr w:rsidR="00536A5A" w:rsidRPr="00536A5A" w:rsidSect="00AB50C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9594FF" w14:textId="77777777" w:rsidR="00CE1682" w:rsidRDefault="00CE1682">
      <w:r>
        <w:separator/>
      </w:r>
    </w:p>
  </w:endnote>
  <w:endnote w:type="continuationSeparator" w:id="0">
    <w:p w14:paraId="0F672874" w14:textId="77777777" w:rsidR="00CE1682" w:rsidRDefault="00CE1682">
      <w:r>
        <w:continuationSeparator/>
      </w:r>
    </w:p>
  </w:endnote>
  <w:endnote w:type="continuationNotice" w:id="1">
    <w:p w14:paraId="07AD65EF" w14:textId="77777777" w:rsidR="00CE1682" w:rsidRDefault="00CE16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1" name="Bildobjekt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A8F554" w14:textId="77777777" w:rsidR="00CE1682" w:rsidRDefault="00CE1682"/>
  </w:footnote>
  <w:footnote w:type="continuationSeparator" w:id="0">
    <w:p w14:paraId="4D4FE208" w14:textId="77777777" w:rsidR="00CE1682" w:rsidRDefault="00CE1682">
      <w:r>
        <w:continuationSeparator/>
      </w:r>
    </w:p>
  </w:footnote>
  <w:footnote w:type="continuationNotice" w:id="1">
    <w:p w14:paraId="5424D673" w14:textId="77777777" w:rsidR="00CE1682" w:rsidRDefault="00CE16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33635073">
    <w:abstractNumId w:val="17"/>
  </w:num>
  <w:num w:numId="2" w16cid:durableId="2102018309">
    <w:abstractNumId w:val="14"/>
  </w:num>
  <w:num w:numId="3" w16cid:durableId="1837306379">
    <w:abstractNumId w:val="0"/>
  </w:num>
  <w:num w:numId="4" w16cid:durableId="683216584">
    <w:abstractNumId w:val="6"/>
  </w:num>
  <w:num w:numId="5" w16cid:durableId="1654675813">
    <w:abstractNumId w:val="15"/>
  </w:num>
  <w:num w:numId="6" w16cid:durableId="897327231">
    <w:abstractNumId w:val="2"/>
  </w:num>
  <w:num w:numId="7" w16cid:durableId="867332381">
    <w:abstractNumId w:val="11"/>
  </w:num>
  <w:num w:numId="8" w16cid:durableId="20596079">
    <w:abstractNumId w:val="8"/>
  </w:num>
  <w:num w:numId="9" w16cid:durableId="1146043665">
    <w:abstractNumId w:val="1"/>
  </w:num>
  <w:num w:numId="10" w16cid:durableId="2087605259">
    <w:abstractNumId w:val="1"/>
  </w:num>
  <w:num w:numId="11" w16cid:durableId="1709916200">
    <w:abstractNumId w:val="3"/>
  </w:num>
  <w:num w:numId="12" w16cid:durableId="791288468">
    <w:abstractNumId w:val="4"/>
  </w:num>
  <w:num w:numId="13" w16cid:durableId="2118062405">
    <w:abstractNumId w:val="13"/>
  </w:num>
  <w:num w:numId="14" w16cid:durableId="1110396125">
    <w:abstractNumId w:val="9"/>
  </w:num>
  <w:num w:numId="15" w16cid:durableId="1391615461">
    <w:abstractNumId w:val="7"/>
  </w:num>
  <w:num w:numId="16" w16cid:durableId="376131321">
    <w:abstractNumId w:val="12"/>
  </w:num>
  <w:num w:numId="17" w16cid:durableId="1949507938">
    <w:abstractNumId w:val="5"/>
  </w:num>
  <w:num w:numId="18" w16cid:durableId="1055349940">
    <w:abstractNumId w:val="10"/>
  </w:num>
  <w:num w:numId="19" w16cid:durableId="78500515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193B"/>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13DC"/>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50CB"/>
    <w:rsid w:val="00AC3FF6"/>
    <w:rsid w:val="00AD73EC"/>
    <w:rsid w:val="00AE5BC7"/>
    <w:rsid w:val="00AF5AAF"/>
    <w:rsid w:val="00B046D8"/>
    <w:rsid w:val="00B127AF"/>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682"/>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564</Words>
  <Characters>2993</Characters>
  <Application>Microsoft Office Word</Application>
  <DocSecurity>0</DocSecurity>
  <Lines>24</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3550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ICD- Implantable Converter Defibrillator (Intern Defibrillator) och CRT-P (Sviktpacemaker)</dc:title>
  <dc:subject/>
  <dc:creator>patrik.jens.johansson@vgregion.se</dc:creator>
  <keywords/>
  <lastModifiedBy>Carina Roos</lastModifiedBy>
  <revision>5</revision>
  <lastPrinted>2016-03-31T10:56:00.0000000Z</lastPrinted>
  <dcterms:created xsi:type="dcterms:W3CDTF">2022-05-23T03:36:00.0000000Z</dcterms:created>
  <dcterms:modified xsi:type="dcterms:W3CDTF">2023-06-21T13:48:00.0000000Z</dcterms:modified>
</coreProperties>
</file>