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Pr="00D60A0A" w:rsidR="00D87D14" w:rsidP="00D87D14" w:rsidRDefault="00D87D14" w14:paraId="5D54EEF2" w14:textId="77777777">
      <w:pPr>
        <w:pStyle w:val="Rubrik2"/>
        <w:ind w:right="424"/>
        <w:rPr>
          <w:color w:val="auto"/>
        </w:rPr>
        <w:sectPr w:rsidRPr="00D60A0A" w:rsidR="00D87D14" w:rsidSect="00D87D1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60A0A" w:rsidR="00D60A0A" w:rsidTr="61DE0E49" w14:paraId="57B9367C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60A0A" w:rsidR="00D87D14" w:rsidP="00D75856" w:rsidRDefault="00D87D14" w14:paraId="1E5FAE94" w14:textId="00E87271">
            <w:pPr>
              <w:pStyle w:val="Rubrik1"/>
              <w:ind w:right="424"/>
              <w:rPr>
                <w:noProof/>
                <w:sz w:val="32"/>
                <w:szCs w:val="32"/>
              </w:rPr>
            </w:pPr>
            <w:r w:rsidRPr="00D60A0A" w:rsidR="00D87D14">
              <w:rPr>
                <w:noProof/>
              </w:rPr>
              <w:t>Videolaryngoskopi</w:t>
            </w:r>
            <w:r w:rsidRPr="00D60A0A" w:rsidR="363956CE">
              <w:rPr>
                <w:noProof/>
              </w:rPr>
              <w:t xml:space="preserve"> </w:t>
            </w:r>
            <w:r w:rsidRPr="61DE0E49" w:rsidR="63BF7195">
              <w:rPr>
                <w:noProof/>
              </w:rPr>
              <w:t>–</w:t>
            </w:r>
            <w:r w:rsidRPr="00D60A0A" w:rsidR="363956CE">
              <w:rPr>
                <w:noProof/>
              </w:rPr>
              <w:t xml:space="preserve"> </w:t>
            </w:r>
            <w:r w:rsidRPr="00D60A0A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08F318" wp14:editId="7F62DD2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D87D14" w:rsidP="00D87D14" w:rsidRDefault="00D87D14" w14:paraId="7DDBEE0B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13023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7108F318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>
                      <v:textbox style="mso-fit-shape-to-text:t">
                        <w:txbxContent>
                          <w:p w:rsidRPr="003D37FD" w:rsidR="00D87D14" w:rsidP="00D87D14" w:rsidRDefault="00D87D14" w14:paraId="7DDBEE0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13023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D60A0A" w:rsidR="00D87D14">
              <w:rPr>
                <w:noProof/>
              </w:rPr>
              <w:t xml:space="preserve">GlideScope </w:t>
            </w:r>
          </w:p>
        </w:tc>
      </w:tr>
    </w:tbl>
    <w:p w:rsidRPr="00D60A0A" w:rsidR="00D87D14" w:rsidP="00D87D14" w:rsidRDefault="00D87D14" w14:paraId="776C2143" w14:textId="77777777">
      <w:pPr>
        <w:pStyle w:val="Rubrik2"/>
        <w:ind w:right="424"/>
        <w:rPr>
          <w:color w:val="auto"/>
        </w:rPr>
      </w:pPr>
      <w:r w:rsidRPr="00D60A0A">
        <w:rPr>
          <w:color w:val="auto"/>
        </w:rPr>
        <w:t>Revidering i denna version:</w:t>
      </w:r>
    </w:p>
    <w:p w:rsidRPr="00D60A0A" w:rsidR="00D87D14" w:rsidP="00542130" w:rsidRDefault="00D87D14" w14:paraId="45CBF7BA" w14:textId="61B8857A">
      <w:pPr>
        <w:spacing w:after="0" w:line="240" w:lineRule="auto"/>
        <w:ind w:right="140"/>
      </w:pPr>
      <w:r w:rsidR="00D87D14">
        <w:rPr/>
        <w:t>R</w:t>
      </w:r>
      <w:r w:rsidR="00D87D14">
        <w:rPr/>
        <w:t>evidering</w:t>
      </w:r>
      <w:r w:rsidR="00D87D14">
        <w:rPr/>
        <w:t xml:space="preserve"> under rubriker: Bakgrund, </w:t>
      </w:r>
      <w:r w:rsidR="7AB941E4">
        <w:rPr/>
        <w:t>S</w:t>
      </w:r>
      <w:r w:rsidR="00D87D14">
        <w:rPr/>
        <w:t xml:space="preserve">yfte, </w:t>
      </w:r>
      <w:r w:rsidR="00D87D14">
        <w:rPr/>
        <w:t xml:space="preserve">Rekommenderat </w:t>
      </w:r>
      <w:r w:rsidR="00542130">
        <w:rPr/>
        <w:t>t</w:t>
      </w:r>
      <w:r w:rsidR="00D87D14">
        <w:rPr/>
        <w:t>illvägagångssätt vid oralintubation</w:t>
      </w:r>
      <w:r w:rsidR="00542130">
        <w:rPr/>
        <w:t xml:space="preserve">. Ändrat </w:t>
      </w:r>
      <w:r w:rsidR="00E7107E">
        <w:rPr/>
        <w:t>titeln.</w:t>
      </w:r>
    </w:p>
    <w:p w:rsidRPr="00D60A0A" w:rsidR="00D87D14" w:rsidP="00D87D14" w:rsidRDefault="00D87D14" w14:paraId="0A450EF7" w14:textId="3CEB77B5">
      <w:pPr>
        <w:spacing w:after="0" w:line="240" w:lineRule="auto"/>
        <w:ind w:right="424"/>
        <w:rPr>
          <w:szCs w:val="20"/>
        </w:rPr>
      </w:pPr>
    </w:p>
    <w:p w:rsidRPr="00D60A0A" w:rsidR="00D87D14" w:rsidP="00D87D14" w:rsidRDefault="00D87D14" w14:paraId="165BC484" w14:textId="77777777">
      <w:pPr>
        <w:pStyle w:val="Rubrik2"/>
        <w:ind w:right="-2"/>
        <w:rPr>
          <w:color w:val="auto"/>
        </w:rPr>
      </w:pPr>
      <w:r w:rsidRPr="00D60A0A">
        <w:rPr>
          <w:color w:val="auto"/>
        </w:rPr>
        <w:t>Bakgrund</w:t>
      </w:r>
    </w:p>
    <w:p w:rsidRPr="00D60A0A" w:rsidR="00D87D14" w:rsidP="00D87D14" w:rsidRDefault="00D87D14" w14:paraId="598ECAED" w14:textId="53EB5EA6">
      <w:pPr>
        <w:spacing w:after="0" w:line="240" w:lineRule="auto"/>
        <w:ind w:right="424"/>
      </w:pPr>
      <w:r w:rsidR="00D87D14">
        <w:rPr/>
        <w:t xml:space="preserve">Videolaryngoskopi (VL) kan användas både vid förväntad och vid oväntad svår intubation. Enligt </w:t>
      </w:r>
      <w:hyperlink r:id="R2468fc4bdeab4855">
        <w:r w:rsidRPr="61DE0E49" w:rsidR="00D87D14">
          <w:rPr>
            <w:rStyle w:val="Hyperlnk"/>
          </w:rPr>
          <w:t>SFAI:s</w:t>
        </w:r>
        <w:r w:rsidRPr="61DE0E49" w:rsidR="00D87D14">
          <w:rPr>
            <w:rStyle w:val="Hyperlnk"/>
          </w:rPr>
          <w:t xml:space="preserve"> rekommendation </w:t>
        </w:r>
        <w:r w:rsidRPr="61DE0E49" w:rsidR="62BB3DC4">
          <w:rPr>
            <w:rStyle w:val="Hyperlnk"/>
          </w:rPr>
          <w:t>från 2024</w:t>
        </w:r>
      </w:hyperlink>
      <w:r w:rsidR="00D87D14">
        <w:rPr/>
        <w:t xml:space="preserve"> rekommenderas VL som förstahandsmetod vid intubation av alla svårt sjuka patienter på </w:t>
      </w:r>
      <w:r w:rsidR="00D87D14">
        <w:rPr/>
        <w:t>t</w:t>
      </w:r>
      <w:r w:rsidR="73E42538">
        <w:rPr/>
        <w:t xml:space="preserve"> </w:t>
      </w:r>
      <w:r w:rsidR="00D87D14">
        <w:rPr/>
        <w:t>ex</w:t>
      </w:r>
      <w:r w:rsidR="00D87D14">
        <w:rPr/>
        <w:t xml:space="preserve"> akutrummet och på </w:t>
      </w:r>
      <w:r w:rsidR="275F2186">
        <w:rPr/>
        <w:t>IVA</w:t>
      </w:r>
      <w:r w:rsidR="00D87D14">
        <w:rPr/>
        <w:t>, a</w:t>
      </w:r>
      <w:r w:rsidR="00D87D14">
        <w:rPr/>
        <w:t xml:space="preserve">v </w:t>
      </w:r>
      <w:r w:rsidR="00D87D14">
        <w:rPr/>
        <w:t>obe</w:t>
      </w:r>
      <w:r w:rsidR="00D87D14">
        <w:rPr/>
        <w:t>sa</w:t>
      </w:r>
      <w:r w:rsidR="00D87D14">
        <w:rPr/>
        <w:t xml:space="preserve"> patienter, vid RSII och vi</w:t>
      </w:r>
      <w:r w:rsidR="00D87D14">
        <w:rPr/>
        <w:t xml:space="preserve">d </w:t>
      </w:r>
      <w:r w:rsidR="00D87D14">
        <w:rPr/>
        <w:t>sect</w:t>
      </w:r>
      <w:r w:rsidR="00D87D14">
        <w:rPr/>
        <w:t>io</w:t>
      </w:r>
      <w:r w:rsidR="00D87D14">
        <w:rPr/>
        <w:t>. VL bör även användas under inlärning av intubationsteknik.</w:t>
      </w:r>
    </w:p>
    <w:p w:rsidRPr="00D60A0A" w:rsidR="00D87D14" w:rsidP="00D87D14" w:rsidRDefault="00D87D14" w14:paraId="560BD12B" w14:textId="77777777">
      <w:pPr>
        <w:spacing w:after="0" w:line="240" w:lineRule="auto"/>
        <w:ind w:right="424"/>
        <w:rPr>
          <w:sz w:val="10"/>
          <w:szCs w:val="10"/>
        </w:rPr>
      </w:pPr>
    </w:p>
    <w:p w:rsidRPr="00D60A0A" w:rsidR="00D87D14" w:rsidP="00D87D14" w:rsidRDefault="00D87D14" w14:paraId="1E644E1E" w14:textId="77777777">
      <w:pPr>
        <w:spacing w:after="0" w:line="240" w:lineRule="auto"/>
        <w:ind w:right="424"/>
      </w:pPr>
      <w:r w:rsidRPr="00D60A0A">
        <w:t>Till VL finns:</w:t>
      </w:r>
    </w:p>
    <w:p w:rsidRPr="00D60A0A" w:rsidR="00D87D14" w:rsidP="61DE0E49" w:rsidRDefault="00D87D14" w14:paraId="0915932B" w14:textId="74449A0C">
      <w:pPr>
        <w:pStyle w:val="Liststycke"/>
        <w:spacing w:after="0" w:line="240" w:lineRule="auto"/>
        <w:ind w:right="424"/>
        <w:rPr/>
      </w:pPr>
      <w:r w:rsidR="299E12B0">
        <w:rPr/>
        <w:t>M</w:t>
      </w:r>
      <w:r w:rsidR="00D87D14">
        <w:rPr/>
        <w:t>acintosh</w:t>
      </w:r>
      <w:r w:rsidR="00D87D14">
        <w:rPr/>
        <w:t xml:space="preserve"> blad som ger fördelen att man både kan få direkt- och indirektinsyn av larynx. </w:t>
      </w:r>
    </w:p>
    <w:p w:rsidRPr="00D60A0A" w:rsidR="00D87D14" w:rsidP="61DE0E49" w:rsidRDefault="00D87D14" w14:paraId="1BBB89ED" w14:textId="47C0284B">
      <w:pPr>
        <w:pStyle w:val="Liststycke"/>
        <w:spacing w:after="0" w:line="240" w:lineRule="auto"/>
        <w:ind w:right="424"/>
        <w:rPr/>
      </w:pPr>
      <w:r w:rsidR="00D87D14">
        <w:rPr/>
        <w:t>hype</w:t>
      </w:r>
      <w:r w:rsidR="03F28C34">
        <w:rPr/>
        <w:t>rangul</w:t>
      </w:r>
      <w:r w:rsidR="00D87D14">
        <w:rPr/>
        <w:t>erade</w:t>
      </w:r>
      <w:r w:rsidR="00D87D14">
        <w:rPr/>
        <w:t xml:space="preserve"> blad som har en distinkt 60 graders böj på mitten för att lättare komma runt tungan och få en bättre insyn av larynx.</w:t>
      </w:r>
    </w:p>
    <w:p w:rsidRPr="00D60A0A" w:rsidR="00D87D14" w:rsidP="00D87D14" w:rsidRDefault="00D87D14" w14:paraId="04A71082" w14:textId="77777777">
      <w:pPr>
        <w:spacing w:after="0" w:line="240" w:lineRule="auto"/>
        <w:ind w:right="424"/>
        <w:rPr>
          <w:sz w:val="8"/>
          <w:szCs w:val="8"/>
        </w:rPr>
      </w:pPr>
    </w:p>
    <w:p w:rsidRPr="00D60A0A" w:rsidR="00D87D14" w:rsidP="00D87D14" w:rsidRDefault="00D87D14" w14:paraId="183102AD" w14:textId="445982B9">
      <w:pPr>
        <w:spacing w:after="0" w:line="240" w:lineRule="auto"/>
        <w:ind w:right="424"/>
      </w:pPr>
      <w:r w:rsidR="00D87D14">
        <w:rPr/>
        <w:t xml:space="preserve">Det finns ingen skala, motsvarande </w:t>
      </w:r>
      <w:r w:rsidR="00D87D14">
        <w:rPr/>
        <w:t>Cormack</w:t>
      </w:r>
      <w:r w:rsidR="653C5A88">
        <w:rPr/>
        <w:t>-</w:t>
      </w:r>
      <w:r w:rsidR="00D87D14">
        <w:rPr/>
        <w:t>Lehane</w:t>
      </w:r>
      <w:r w:rsidR="231B3DE1">
        <w:rPr/>
        <w:t>-</w:t>
      </w:r>
      <w:r w:rsidR="00D87D14">
        <w:rPr/>
        <w:t>skalan</w:t>
      </w:r>
      <w:r w:rsidR="00D87D14">
        <w:rPr/>
        <w:t xml:space="preserve">, för </w:t>
      </w:r>
      <w:r w:rsidR="011D9F0B">
        <w:rPr/>
        <w:t>VL</w:t>
      </w:r>
      <w:r w:rsidR="00D87D14">
        <w:rPr/>
        <w:t xml:space="preserve"> som ger en korrelation mellan insynsgraden och hur </w:t>
      </w:r>
      <w:r w:rsidRPr="61DE0E49" w:rsidR="00D87D14">
        <w:rPr>
          <w:i w:val="1"/>
          <w:iCs w:val="1"/>
        </w:rPr>
        <w:t>svår</w:t>
      </w:r>
      <w:r w:rsidRPr="61DE0E49" w:rsidR="00D87D14">
        <w:rPr>
          <w:i w:val="1"/>
          <w:iCs w:val="1"/>
        </w:rPr>
        <w:t>intuberad</w:t>
      </w:r>
      <w:r w:rsidR="00D87D14">
        <w:rPr/>
        <w:t xml:space="preserve"> patienten är. VL visualiserar nästan alltid larynx bättre än direkt laryngoskopi, men detta medför inte i sig att det alltid är lättare att </w:t>
      </w:r>
      <w:r w:rsidRPr="61DE0E49" w:rsidR="00D87D14">
        <w:rPr>
          <w:i w:val="1"/>
          <w:iCs w:val="1"/>
        </w:rPr>
        <w:t>intubera</w:t>
      </w:r>
      <w:r w:rsidR="00D87D14">
        <w:rPr/>
        <w:t xml:space="preserve"> patienten!</w:t>
      </w:r>
    </w:p>
    <w:p w:rsidRPr="00D60A0A" w:rsidR="00D87D14" w:rsidP="00D87D14" w:rsidRDefault="00D87D14" w14:paraId="2B406A36" w14:textId="77777777">
      <w:pPr>
        <w:spacing w:after="0" w:line="240" w:lineRule="auto"/>
        <w:ind w:right="424"/>
        <w:rPr>
          <w:sz w:val="8"/>
          <w:szCs w:val="8"/>
        </w:rPr>
      </w:pPr>
    </w:p>
    <w:p w:rsidRPr="00D60A0A" w:rsidR="00D87D14" w:rsidP="00D87D14" w:rsidRDefault="00D87D14" w14:paraId="61375868" w14:textId="7A1DA5A9">
      <w:pPr>
        <w:spacing w:after="0" w:line="240" w:lineRule="auto"/>
        <w:ind w:right="424"/>
      </w:pPr>
      <w:r w:rsidR="00D87D14">
        <w:rPr/>
        <w:t>Komplikationer har registrerats i form av: penetration av slemhinna och mjuka gommen med ledare</w:t>
      </w:r>
      <w:r w:rsidR="07FD789E">
        <w:rPr/>
        <w:t xml:space="preserve"> </w:t>
      </w:r>
      <w:r w:rsidR="00D87D14">
        <w:rPr/>
        <w:t>/</w:t>
      </w:r>
      <w:r w:rsidR="07FD789E">
        <w:rPr/>
        <w:t xml:space="preserve"> </w:t>
      </w:r>
      <w:r w:rsidR="00D87D14">
        <w:rPr/>
        <w:t>tub (eftersom dessa blint för</w:t>
      </w:r>
      <w:r w:rsidR="339D9BC9">
        <w:rPr/>
        <w:t>t</w:t>
      </w:r>
      <w:r w:rsidR="00D87D14">
        <w:rPr/>
        <w:t xml:space="preserve">s ned genom mun och svalg) och även skador på stämband och </w:t>
      </w:r>
      <w:r w:rsidR="00D87D14">
        <w:rPr/>
        <w:t>trachea</w:t>
      </w:r>
      <w:r w:rsidR="00D87D14">
        <w:rPr/>
        <w:t xml:space="preserve"> finns beskrivna.</w:t>
      </w:r>
    </w:p>
    <w:p w:rsidRPr="00D60A0A" w:rsidR="00D87D14" w:rsidP="00D87D14" w:rsidRDefault="00D87D14" w14:paraId="23476FDD" w14:textId="77777777">
      <w:pPr>
        <w:pStyle w:val="Rubrik2"/>
        <w:ind w:right="424"/>
        <w:rPr>
          <w:color w:val="auto"/>
        </w:rPr>
      </w:pPr>
      <w:r w:rsidRPr="00D60A0A">
        <w:rPr>
          <w:color w:val="auto"/>
        </w:rPr>
        <w:t>Syfte</w:t>
      </w:r>
    </w:p>
    <w:p w:rsidRPr="00D60A0A" w:rsidR="00D87D14" w:rsidP="00D87D14" w:rsidRDefault="00D87D14" w14:paraId="069B4236" w14:textId="77777777">
      <w:pPr>
        <w:tabs>
          <w:tab w:val="left" w:pos="5520"/>
        </w:tabs>
        <w:spacing w:after="0" w:line="240" w:lineRule="auto"/>
        <w:ind w:right="424"/>
        <w:rPr>
          <w:szCs w:val="20"/>
        </w:rPr>
      </w:pPr>
      <w:r w:rsidRPr="00D60A0A">
        <w:rPr>
          <w:szCs w:val="20"/>
        </w:rPr>
        <w:t>Öka säkerheten och förbättra dokumentation vid intubation med videolaryngoskopi.</w:t>
      </w:r>
    </w:p>
    <w:p w:rsidRPr="00D60A0A" w:rsidR="00D87D14" w:rsidP="00D87D14" w:rsidRDefault="00D87D14" w14:paraId="0D47CBB1" w14:textId="77777777">
      <w:pPr>
        <w:pStyle w:val="Rubrik2"/>
        <w:rPr>
          <w:bCs w:val="0"/>
          <w:color w:val="auto"/>
        </w:rPr>
      </w:pPr>
      <w:r w:rsidRPr="00D60A0A">
        <w:rPr>
          <w:color w:val="auto"/>
        </w:rPr>
        <w:t>Vilka berörs</w:t>
      </w:r>
    </w:p>
    <w:p w:rsidRPr="00D60A0A" w:rsidR="00D87D14" w:rsidP="00D87D14" w:rsidRDefault="00D87D14" w14:paraId="165DF003" w14:textId="77777777">
      <w:pPr>
        <w:spacing w:after="0" w:line="240" w:lineRule="auto"/>
        <w:ind w:right="424"/>
      </w:pPr>
      <w:r w:rsidRPr="00D60A0A">
        <w:t xml:space="preserve">Anestesipersonalen på operationsavdelningarna. </w:t>
      </w:r>
    </w:p>
    <w:p w:rsidRPr="00D60A0A" w:rsidR="00D87D14" w:rsidP="00D87D14" w:rsidRDefault="00D87D14" w14:paraId="2CCD6B19" w14:textId="77777777">
      <w:pPr>
        <w:pStyle w:val="Rubrik2"/>
        <w:ind w:right="424"/>
        <w:rPr>
          <w:color w:val="auto"/>
        </w:rPr>
      </w:pPr>
    </w:p>
    <w:p w:rsidRPr="00D60A0A" w:rsidR="00D87D14" w:rsidP="00D87D14" w:rsidRDefault="00D87D14" w14:paraId="5F9266E9" w14:textId="77777777">
      <w:pPr>
        <w:pStyle w:val="Rubrik2"/>
        <w:ind w:right="424"/>
        <w:rPr>
          <w:color w:val="auto"/>
        </w:rPr>
      </w:pPr>
      <w:r w:rsidRPr="00D60A0A">
        <w:rPr>
          <w:color w:val="auto"/>
        </w:rPr>
        <w:t>Rekommenderat tillvägagångssätt vid oralintubation</w:t>
      </w:r>
    </w:p>
    <w:p w:rsidRPr="00D60A0A" w:rsidR="00D87D14" w:rsidP="00D87D14" w:rsidRDefault="00D87D14" w14:paraId="0E82E7C4" w14:textId="77777777">
      <w:pPr>
        <w:spacing w:after="0" w:line="240" w:lineRule="auto"/>
        <w:ind w:right="424"/>
        <w:rPr>
          <w:sz w:val="10"/>
          <w:szCs w:val="10"/>
        </w:rPr>
      </w:pPr>
    </w:p>
    <w:p w:rsidRPr="00D60A0A" w:rsidR="00D87D14" w:rsidP="00D87D14" w:rsidRDefault="00D87D14" w14:paraId="4F020BFD" w14:textId="77777777">
      <w:pPr>
        <w:numPr>
          <w:ilvl w:val="0"/>
          <w:numId w:val="20"/>
        </w:numPr>
        <w:spacing w:after="0" w:line="240" w:lineRule="auto"/>
        <w:ind w:left="1560" w:right="424" w:hanging="426"/>
      </w:pPr>
      <w:r w:rsidRPr="00D60A0A">
        <w:t xml:space="preserve">Starta </w:t>
      </w:r>
      <w:proofErr w:type="spellStart"/>
      <w:r w:rsidRPr="00D60A0A">
        <w:t>GlideScopet</w:t>
      </w:r>
      <w:proofErr w:type="spellEnd"/>
      <w:r w:rsidRPr="00D60A0A">
        <w:t xml:space="preserve"> en halv minut innan användning - förhindrar imma på linsen. </w:t>
      </w:r>
    </w:p>
    <w:p w:rsidRPr="00D60A0A" w:rsidR="00D87D14" w:rsidP="00D87D14" w:rsidRDefault="00D87D14" w14:paraId="1C92D52F" w14:textId="77777777">
      <w:pPr>
        <w:numPr>
          <w:ilvl w:val="0"/>
          <w:numId w:val="20"/>
        </w:numPr>
        <w:spacing w:after="0" w:line="240" w:lineRule="auto"/>
        <w:ind w:left="1560" w:right="424" w:hanging="426"/>
      </w:pPr>
      <w:r w:rsidRPr="00D60A0A">
        <w:t xml:space="preserve">Använd den medföljande special ledaren och </w:t>
      </w:r>
      <w:proofErr w:type="spellStart"/>
      <w:r w:rsidRPr="00D60A0A">
        <w:t>glidbehandla</w:t>
      </w:r>
      <w:proofErr w:type="spellEnd"/>
      <w:r w:rsidRPr="00D60A0A">
        <w:t xml:space="preserve"> den med gel och trä </w:t>
      </w:r>
      <w:proofErr w:type="spellStart"/>
      <w:r w:rsidRPr="00D60A0A">
        <w:t>endotrachealtuben</w:t>
      </w:r>
      <w:proofErr w:type="spellEnd"/>
      <w:r w:rsidRPr="00D60A0A">
        <w:t xml:space="preserve"> över ledaren.</w:t>
      </w:r>
    </w:p>
    <w:p w:rsidRPr="00D60A0A" w:rsidR="00D87D14" w:rsidP="00D87D14" w:rsidRDefault="00D87D14" w14:paraId="4809319C" w14:textId="77777777">
      <w:pPr>
        <w:numPr>
          <w:ilvl w:val="0"/>
          <w:numId w:val="20"/>
        </w:numPr>
        <w:spacing w:after="0" w:line="240" w:lineRule="auto"/>
        <w:ind w:left="1560" w:right="424" w:hanging="426"/>
      </w:pPr>
      <w:r w:rsidRPr="00D60A0A">
        <w:t xml:space="preserve">För ned laryngoskopibladet under ögats </w:t>
      </w:r>
      <w:r w:rsidRPr="00D60A0A">
        <w:rPr>
          <w:i/>
          <w:iCs/>
        </w:rPr>
        <w:t xml:space="preserve">direkta </w:t>
      </w:r>
      <w:r w:rsidRPr="00D60A0A">
        <w:t xml:space="preserve">ledning, i </w:t>
      </w:r>
      <w:r w:rsidRPr="00D60A0A">
        <w:rPr>
          <w:i/>
          <w:iCs/>
        </w:rPr>
        <w:t>mittlinjen</w:t>
      </w:r>
      <w:r w:rsidRPr="00D60A0A">
        <w:t xml:space="preserve"> av munnen, till bakre svalget.</w:t>
      </w:r>
    </w:p>
    <w:p w:rsidRPr="00D60A0A" w:rsidR="00D87D14" w:rsidP="00D87D14" w:rsidRDefault="00D87D14" w14:paraId="23C0F6BB" w14:textId="77777777">
      <w:pPr>
        <w:numPr>
          <w:ilvl w:val="0"/>
          <w:numId w:val="20"/>
        </w:numPr>
        <w:spacing w:after="0" w:line="240" w:lineRule="auto"/>
        <w:ind w:left="1560" w:right="424" w:hanging="426"/>
      </w:pPr>
      <w:r w:rsidRPr="00D60A0A">
        <w:t xml:space="preserve">Titta därefter på skärmen, fortsätt fram mot </w:t>
      </w:r>
      <w:proofErr w:type="spellStart"/>
      <w:r w:rsidRPr="00D60A0A">
        <w:t>epiglottis</w:t>
      </w:r>
      <w:proofErr w:type="spellEnd"/>
      <w:r w:rsidRPr="00D60A0A">
        <w:t xml:space="preserve"> och placera spetsen på laryngoskopibladet i </w:t>
      </w:r>
      <w:proofErr w:type="spellStart"/>
      <w:r w:rsidRPr="00D60A0A">
        <w:t>vallecula</w:t>
      </w:r>
      <w:proofErr w:type="spellEnd"/>
      <w:r w:rsidRPr="00D60A0A">
        <w:t xml:space="preserve">, lyft och visualisera larynx ingången. </w:t>
      </w:r>
    </w:p>
    <w:p w:rsidRPr="00D60A0A" w:rsidR="00D87D14" w:rsidP="00D87D14" w:rsidRDefault="00D87D14" w14:paraId="3CC61B3B" w14:textId="54C737BD">
      <w:pPr>
        <w:numPr>
          <w:ilvl w:val="0"/>
          <w:numId w:val="20"/>
        </w:numPr>
        <w:spacing w:after="0" w:line="240" w:lineRule="auto"/>
        <w:ind w:left="1560" w:right="424" w:hanging="426"/>
        <w:rPr/>
      </w:pPr>
      <w:r w:rsidR="00D87D14">
        <w:rPr/>
        <w:t>För ned ledare</w:t>
      </w:r>
      <w:r w:rsidR="39F5F79B">
        <w:rPr/>
        <w:t xml:space="preserve"> </w:t>
      </w:r>
      <w:r w:rsidR="00D87D14">
        <w:rPr/>
        <w:t>/</w:t>
      </w:r>
      <w:r w:rsidR="39F5F79B">
        <w:rPr/>
        <w:t xml:space="preserve"> </w:t>
      </w:r>
      <w:r w:rsidR="00D87D14">
        <w:rPr/>
        <w:t xml:space="preserve">tub under ögats direkta ledning, intill och längst med laryngoskopibladets kurvatur till bakre svalget. </w:t>
      </w:r>
    </w:p>
    <w:p w:rsidRPr="00D60A0A" w:rsidR="00D87D14" w:rsidP="00D87D14" w:rsidRDefault="00D87D14" w14:paraId="170F8239" w14:textId="52A26361">
      <w:pPr>
        <w:numPr>
          <w:ilvl w:val="0"/>
          <w:numId w:val="20"/>
        </w:numPr>
        <w:spacing w:after="0" w:line="240" w:lineRule="auto"/>
        <w:ind w:left="1560" w:right="424" w:hanging="426"/>
        <w:rPr/>
      </w:pPr>
      <w:r w:rsidR="00D87D14">
        <w:rPr/>
        <w:t>Titta på skärmen och styr ledare</w:t>
      </w:r>
      <w:r w:rsidR="535CFEA8">
        <w:rPr/>
        <w:t xml:space="preserve"> </w:t>
      </w:r>
      <w:r w:rsidR="00D87D14">
        <w:rPr/>
        <w:t>/</w:t>
      </w:r>
      <w:r w:rsidR="535CFEA8">
        <w:rPr/>
        <w:t xml:space="preserve"> </w:t>
      </w:r>
      <w:r w:rsidR="00D87D14">
        <w:rPr/>
        <w:t>tubspetsen</w:t>
      </w:r>
      <w:r w:rsidR="00D87D14">
        <w:rPr/>
        <w:t xml:space="preserve"> till en position strax nedom stämbanden. Ofta måste ledare</w:t>
      </w:r>
      <w:r w:rsidR="32F3EA51">
        <w:rPr/>
        <w:t xml:space="preserve"> </w:t>
      </w:r>
      <w:r w:rsidR="00D87D14">
        <w:rPr/>
        <w:t>/</w:t>
      </w:r>
      <w:r w:rsidR="32F3EA51">
        <w:rPr/>
        <w:t xml:space="preserve"> </w:t>
      </w:r>
      <w:r w:rsidR="00D87D14">
        <w:rPr/>
        <w:t xml:space="preserve">tub vinklas i munnen för att få tuben på plats, vilket är helt acceptabelt om </w:t>
      </w:r>
      <w:r w:rsidR="00D87D14">
        <w:rPr/>
        <w:t>tubspetsen</w:t>
      </w:r>
      <w:r w:rsidR="00D87D14">
        <w:rPr/>
        <w:t xml:space="preserve"> är synlig på skärmen.</w:t>
      </w:r>
    </w:p>
    <w:p w:rsidRPr="00D60A0A" w:rsidR="00D87D14" w:rsidP="00D87D14" w:rsidRDefault="00D87D14" w14:paraId="49038BBD" w14:textId="77777777">
      <w:pPr>
        <w:numPr>
          <w:ilvl w:val="0"/>
          <w:numId w:val="20"/>
        </w:numPr>
        <w:spacing w:after="0" w:line="240" w:lineRule="auto"/>
        <w:ind w:left="1560" w:right="424" w:hanging="426"/>
      </w:pPr>
      <w:r w:rsidRPr="00D60A0A">
        <w:t xml:space="preserve">Dra ut ledaren några cm och avancera ned tuben ytterligare en bit i </w:t>
      </w:r>
      <w:proofErr w:type="spellStart"/>
      <w:r w:rsidRPr="00D60A0A">
        <w:t>trachea</w:t>
      </w:r>
      <w:proofErr w:type="spellEnd"/>
      <w:r w:rsidRPr="00D60A0A">
        <w:t>. Håll i tuben och dra sedan ut ledaren i en ”båge” som följer tubens/ledarens krökning.</w:t>
      </w:r>
    </w:p>
    <w:p w:rsidRPr="00D60A0A" w:rsidR="00D87D14" w:rsidP="00D87D14" w:rsidRDefault="00D87D14" w14:paraId="2814B2FE" w14:textId="5ACB1602">
      <w:pPr>
        <w:numPr>
          <w:ilvl w:val="0"/>
          <w:numId w:val="20"/>
        </w:numPr>
        <w:spacing w:after="0" w:line="240" w:lineRule="auto"/>
        <w:ind w:left="1560" w:right="424" w:hanging="426"/>
        <w:rPr/>
      </w:pPr>
      <w:r w:rsidR="00D87D14">
        <w:rPr/>
        <w:t xml:space="preserve">Optimera tubläget, </w:t>
      </w:r>
      <w:r w:rsidR="00D87D14">
        <w:rPr/>
        <w:t>insufflera</w:t>
      </w:r>
      <w:r w:rsidR="00D87D14">
        <w:rPr/>
        <w:t xml:space="preserve"> </w:t>
      </w:r>
      <w:r w:rsidR="00D87D14">
        <w:rPr/>
        <w:t>kuffen</w:t>
      </w:r>
      <w:r w:rsidR="00D87D14">
        <w:rPr/>
        <w:t xml:space="preserve"> och bekräfta tubläget med våg</w:t>
      </w:r>
      <w:r w:rsidR="44E8DB5B">
        <w:rPr/>
        <w:t>forms</w:t>
      </w:r>
      <w:r w:rsidR="00D87D14">
        <w:rPr/>
        <w:t>kapnografi</w:t>
      </w:r>
      <w:r w:rsidR="00D87D14">
        <w:rPr/>
        <w:t xml:space="preserve">. </w:t>
      </w:r>
    </w:p>
    <w:p w:rsidRPr="00D60A0A" w:rsidR="00D87D14" w:rsidP="00D87D14" w:rsidRDefault="00D87D14" w14:paraId="3D23923D" w14:textId="19D0A3BD">
      <w:pPr>
        <w:numPr>
          <w:ilvl w:val="0"/>
          <w:numId w:val="20"/>
        </w:numPr>
        <w:spacing w:after="0" w:line="240" w:lineRule="auto"/>
        <w:ind w:left="1560" w:right="424" w:hanging="426"/>
        <w:rPr/>
      </w:pPr>
      <w:r w:rsidR="00D87D14">
        <w:rPr/>
        <w:t xml:space="preserve">Det finns en speciell </w:t>
      </w:r>
      <w:r w:rsidR="00D87D14">
        <w:rPr/>
        <w:t>Magilltång</w:t>
      </w:r>
      <w:r w:rsidR="00D87D14">
        <w:rPr/>
        <w:t xml:space="preserve"> som är böjd efter det </w:t>
      </w:r>
      <w:r w:rsidR="00D87D14">
        <w:rPr/>
        <w:t>hyper</w:t>
      </w:r>
      <w:r w:rsidR="7D3EDF67">
        <w:rPr/>
        <w:t>angul</w:t>
      </w:r>
      <w:r w:rsidR="00D87D14">
        <w:rPr/>
        <w:t>erade</w:t>
      </w:r>
      <w:r w:rsidR="00D87D14">
        <w:rPr/>
        <w:t xml:space="preserve"> bladet. Tången finns i en barn- och en vuxenstorlek.</w:t>
      </w:r>
      <w:r>
        <w:br/>
      </w:r>
    </w:p>
    <w:p w:rsidRPr="00D60A0A" w:rsidR="00D87D14" w:rsidP="00D87D14" w:rsidRDefault="00D87D14" w14:paraId="18AE1171" w14:textId="77777777">
      <w:pPr>
        <w:spacing w:after="0" w:line="240" w:lineRule="auto"/>
        <w:ind w:left="1560" w:right="424"/>
        <w:rPr>
          <w:szCs w:val="20"/>
        </w:rPr>
      </w:pPr>
    </w:p>
    <w:bookmarkEnd w:id="0"/>
    <w:p w:rsidRPr="00D60A0A" w:rsidR="00D87D14" w:rsidP="00D87D14" w:rsidRDefault="00D87D14" w14:paraId="68DFE960" w14:textId="77777777">
      <w:pPr>
        <w:spacing w:after="0" w:line="240" w:lineRule="auto"/>
        <w:ind w:left="1560" w:right="424"/>
      </w:pPr>
    </w:p>
    <w:p w:rsidRPr="00D60A0A" w:rsidR="00536A5A" w:rsidP="00D87D14" w:rsidRDefault="00536A5A" w14:paraId="76B9F95B" w14:textId="24513497"/>
    <w:sectPr w:rsidRPr="00D60A0A" w:rsidR="00536A5A" w:rsidSect="009B0A3B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A6B09" w:rsidRDefault="00AA6B09" w14:paraId="33C1746B" w14:textId="77777777">
      <w:r>
        <w:separator/>
      </w:r>
    </w:p>
  </w:endnote>
  <w:endnote w:type="continuationSeparator" w:id="0">
    <w:p w:rsidR="00AA6B09" w:rsidRDefault="00AA6B09" w14:paraId="3E80F3E3" w14:textId="77777777">
      <w:r>
        <w:continuationSeparator/>
      </w:r>
    </w:p>
  </w:endnote>
  <w:endnote w:type="continuationNotice" w:id="1">
    <w:p w:rsidR="00AA6B09" w:rsidRDefault="00AA6B09" w14:paraId="01FB670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87D14" w:rsidP="00C43BDD" w:rsidRDefault="00D87D14" w14:paraId="7F82B5E9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D87D14" w:rsidP="00C43BDD" w:rsidRDefault="00D87D14" w14:paraId="5489A819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9631575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D87D14" w:rsidP="00EC0A68" w:rsidRDefault="00D87D14" w14:paraId="43F4E097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D87D14" w:rsidP="00FB2F0F" w:rsidRDefault="00D87D14" w14:paraId="3AFADB9F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74527BA" wp14:editId="7311E89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03195500" name="Bildobjekt 110319550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A6B09" w:rsidRDefault="00AA6B09" w14:paraId="1604CBC3" w14:textId="77777777"/>
  </w:footnote>
  <w:footnote w:type="continuationSeparator" w:id="0">
    <w:p w:rsidR="00AA6B09" w:rsidRDefault="00AA6B09" w14:paraId="7CF7FD55" w14:textId="77777777">
      <w:r>
        <w:continuationSeparator/>
      </w:r>
    </w:p>
  </w:footnote>
  <w:footnote w:type="continuationNotice" w:id="1">
    <w:p w:rsidR="00AA6B09" w:rsidRDefault="00AA6B09" w14:paraId="3D6EFFF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D87D14" w:rsidP="00DA65C4" w:rsidRDefault="00D87D14" w14:paraId="777224D3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2221827" wp14:editId="010584C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71511341" name="Textruta 8715113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87D14" w:rsidP="00DA65C4" w:rsidRDefault="00D87D14" w14:paraId="1418175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2221827">
              <v:stroke joinstyle="miter"/>
              <v:path gradientshapeok="t" o:connecttype="rect"/>
            </v:shapetype>
            <v:shape id="Textruta 871511341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87D14" w:rsidP="00DA65C4" w:rsidRDefault="00D87D14" w14:paraId="1418175D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D87D14" w:rsidP="00413A60" w:rsidRDefault="00D87D14" w14:paraId="0060299D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BC2D23B" wp14:editId="0C07ED6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32669319" name="Textruta 12326693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87D14" w:rsidRDefault="00D87D14" w14:paraId="2084E5E5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BC2D23B">
              <v:stroke joinstyle="miter"/>
              <v:path gradientshapeok="t" o:connecttype="rect"/>
            </v:shapetype>
            <v:shape id="Textruta 1232669319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D87D14" w:rsidRDefault="00D87D14" w14:paraId="2084E5E5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72BC17E" wp14:editId="54AACB46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5510160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4509e00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27A3D1A"/>
    <w:multiLevelType w:val="hybridMultilevel"/>
    <w:tmpl w:val="84AE8C3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 w16cid:durableId="2019960835">
    <w:abstractNumId w:val="18"/>
  </w:num>
  <w:num w:numId="2" w16cid:durableId="1580864581">
    <w:abstractNumId w:val="15"/>
  </w:num>
  <w:num w:numId="3" w16cid:durableId="311908749">
    <w:abstractNumId w:val="0"/>
  </w:num>
  <w:num w:numId="4" w16cid:durableId="1014042139">
    <w:abstractNumId w:val="6"/>
  </w:num>
  <w:num w:numId="5" w16cid:durableId="1508056858">
    <w:abstractNumId w:val="16"/>
  </w:num>
  <w:num w:numId="6" w16cid:durableId="326128845">
    <w:abstractNumId w:val="2"/>
  </w:num>
  <w:num w:numId="7" w16cid:durableId="512112336">
    <w:abstractNumId w:val="12"/>
  </w:num>
  <w:num w:numId="8" w16cid:durableId="1929461276">
    <w:abstractNumId w:val="9"/>
  </w:num>
  <w:num w:numId="9" w16cid:durableId="1552882714">
    <w:abstractNumId w:val="1"/>
  </w:num>
  <w:num w:numId="10" w16cid:durableId="480117818">
    <w:abstractNumId w:val="1"/>
  </w:num>
  <w:num w:numId="11" w16cid:durableId="349642423">
    <w:abstractNumId w:val="3"/>
  </w:num>
  <w:num w:numId="12" w16cid:durableId="64843472">
    <w:abstractNumId w:val="4"/>
  </w:num>
  <w:num w:numId="13" w16cid:durableId="1583952323">
    <w:abstractNumId w:val="14"/>
  </w:num>
  <w:num w:numId="14" w16cid:durableId="1440368537">
    <w:abstractNumId w:val="10"/>
  </w:num>
  <w:num w:numId="15" w16cid:durableId="416748841">
    <w:abstractNumId w:val="7"/>
  </w:num>
  <w:num w:numId="16" w16cid:durableId="206378642">
    <w:abstractNumId w:val="13"/>
  </w:num>
  <w:num w:numId="17" w16cid:durableId="75057847">
    <w:abstractNumId w:val="5"/>
  </w:num>
  <w:num w:numId="18" w16cid:durableId="682786450">
    <w:abstractNumId w:val="11"/>
  </w:num>
  <w:num w:numId="19" w16cid:durableId="1757095468">
    <w:abstractNumId w:val="17"/>
  </w:num>
  <w:num w:numId="20" w16cid:durableId="113957217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C63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48B5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2130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A3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B09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0A0A"/>
    <w:rsid w:val="00D85218"/>
    <w:rsid w:val="00D87D14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07E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1D9F0B"/>
    <w:rsid w:val="024801E3"/>
    <w:rsid w:val="03B8EF1F"/>
    <w:rsid w:val="03F28C34"/>
    <w:rsid w:val="07FD789E"/>
    <w:rsid w:val="1F521C81"/>
    <w:rsid w:val="231B3DE1"/>
    <w:rsid w:val="275F2186"/>
    <w:rsid w:val="299E12B0"/>
    <w:rsid w:val="2F98A396"/>
    <w:rsid w:val="32F3EA51"/>
    <w:rsid w:val="339D9BC9"/>
    <w:rsid w:val="363956CE"/>
    <w:rsid w:val="36E52476"/>
    <w:rsid w:val="39F5F79B"/>
    <w:rsid w:val="4252DF9B"/>
    <w:rsid w:val="44E8DB5B"/>
    <w:rsid w:val="4B830D86"/>
    <w:rsid w:val="50D1D6C7"/>
    <w:rsid w:val="5162CC03"/>
    <w:rsid w:val="535CFEA8"/>
    <w:rsid w:val="61DE0E49"/>
    <w:rsid w:val="62BB3DC4"/>
    <w:rsid w:val="63BF7195"/>
    <w:rsid w:val="647B2B65"/>
    <w:rsid w:val="653C5A88"/>
    <w:rsid w:val="6B2CF8ED"/>
    <w:rsid w:val="6DD55A56"/>
    <w:rsid w:val="73E42538"/>
    <w:rsid w:val="74CF2120"/>
    <w:rsid w:val="7AB941E4"/>
    <w:rsid w:val="7D3EDF67"/>
    <w:rsid w:val="7EAA3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Relationship Type="http://schemas.openxmlformats.org/officeDocument/2006/relationships/hyperlink" Target="https://sfai.se/wp-content/uploads/2024/09/Radgiv-dokum-for-luftvagshantering-sept-2024.pdf" TargetMode="External" Id="R2468fc4bdeab485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GlideScope - Videolaryngoskopi</dc:title>
  <dc:subject/>
  <dc:creator>patrik.jens.johansson@vgregion.se</dc:creator>
  <keywords/>
  <lastModifiedBy>Lars Brühne</lastModifiedBy>
  <revision>9</revision>
  <lastPrinted>2016-03-31T10:56:00.0000000Z</lastPrinted>
  <dcterms:created xsi:type="dcterms:W3CDTF">2022-05-23T03:35:00.0000000Z</dcterms:created>
  <dcterms:modified xsi:type="dcterms:W3CDTF">2024-10-08T13:29:44.0000000Z</dcterms:modified>
</coreProperties>
</file>