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41039" w:rsidP="00700108" w:rsidRDefault="00241039" w14:paraId="22CDA59A" w14:textId="77777777">
      <w:pPr>
        <w:pStyle w:val="Rubrik2"/>
        <w:sectPr w:rsidR="00241039" w:rsidSect="002410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41039" w:rsidR="00241039" w:rsidP="00700108" w:rsidRDefault="00241039" w14:paraId="4F85DDB5" w14:textId="77777777">
      <w:pPr>
        <w:spacing w:after="0" w:line="240" w:lineRule="auto"/>
        <w:ind w:right="0"/>
        <w:rPr>
          <w:szCs w:val="20"/>
        </w:rPr>
      </w:pPr>
    </w:p>
    <w:p w:rsidRPr="00241039" w:rsidR="00241039" w:rsidP="00700108" w:rsidRDefault="00241039" w14:paraId="5D9737CD" w14:textId="77777777">
      <w:pPr>
        <w:spacing w:after="0" w:line="240" w:lineRule="auto"/>
        <w:ind w:right="0"/>
        <w:rPr>
          <w:szCs w:val="20"/>
        </w:rPr>
      </w:pPr>
    </w:p>
    <w:p w:rsidRPr="00241039" w:rsidR="00241039" w:rsidP="00700108" w:rsidRDefault="00241039" w14:paraId="0D44A584" w14:textId="77777777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241039">
        <w:rPr>
          <w:szCs w:val="20"/>
        </w:rPr>
        <w:tab/>
      </w:r>
    </w:p>
    <w:p w:rsidRPr="00241039" w:rsidR="00241039" w:rsidP="00700108" w:rsidRDefault="00241039" w14:paraId="1D8E7DF7" w14:textId="626A4544">
      <w:pPr>
        <w:spacing w:after="0" w:line="240" w:lineRule="auto"/>
        <w:ind w:right="0"/>
        <w:rPr>
          <w:szCs w:val="20"/>
        </w:rPr>
      </w:pPr>
      <w:r w:rsidRPr="0024103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DF2289" wp14:editId="1A44F4A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41039" w:rsidP="00241039" w:rsidRDefault="00241039" w14:paraId="503CA4C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19277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09DF2289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41039" w:rsidP="00241039" w:rsidRDefault="00241039" w14:paraId="503CA4C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19277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41039" w:rsidR="00241039" w:rsidTr="5A807B97" w14:paraId="0923AFA9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41039" w:rsidR="00241039" w:rsidP="00700108" w:rsidRDefault="00241039" w14:paraId="7E832B5E" w14:textId="14FD7D77">
            <w:pPr>
              <w:pStyle w:val="Rubrik1"/>
              <w:rPr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5A807B97" w:rsidR="00241039">
              <w:rPr>
                <w:noProof/>
              </w:rPr>
              <w:t>ERCP anestesi</w:t>
            </w:r>
            <w:r w:rsidRPr="5A807B97" w:rsidR="643256BD">
              <w:rPr>
                <w:noProof/>
              </w:rPr>
              <w:t>rutin</w:t>
            </w:r>
          </w:p>
        </w:tc>
      </w:tr>
    </w:tbl>
    <w:p w:rsidRPr="00241039" w:rsidR="00241039" w:rsidP="00700108" w:rsidRDefault="00241039" w14:paraId="39169946" w14:textId="77777777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="00700108" w:rsidP="00700108" w:rsidRDefault="00241039" w14:paraId="0EF91D39" w14:textId="77777777">
      <w:pPr>
        <w:pStyle w:val="Rubrik2"/>
      </w:pPr>
      <w:r w:rsidRPr="00241039">
        <w:t xml:space="preserve">Revidering i denna version: </w:t>
      </w:r>
    </w:p>
    <w:p w:rsidRPr="00241039" w:rsidR="00241039" w:rsidP="00700108" w:rsidRDefault="00700108" w14:paraId="3302D2B8" w14:textId="4D05D6C5">
      <w:pPr>
        <w:spacing w:after="0" w:line="240" w:lineRule="auto"/>
        <w:ind w:right="0"/>
      </w:pPr>
      <w:r w:rsidR="00700108">
        <w:rPr/>
        <w:t>Ingen revidering</w:t>
      </w:r>
      <w:r w:rsidR="512DCC1E">
        <w:rPr/>
        <w:t>.</w:t>
      </w:r>
    </w:p>
    <w:p w:rsidRPr="00241039" w:rsidR="00241039" w:rsidP="00700108" w:rsidRDefault="00241039" w14:paraId="0E5AB0D7" w14:textId="77777777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="00241039">
        <w:rPr/>
        <w:t>Bakgrund</w:t>
      </w:r>
    </w:p>
    <w:p w:rsidRPr="00241039" w:rsidR="00241039" w:rsidP="00F159B5" w:rsidRDefault="00241039" w14:paraId="3209EBCE" w14:textId="77777777">
      <w:pPr>
        <w:spacing w:after="0" w:line="240" w:lineRule="auto"/>
        <w:ind w:right="-143"/>
      </w:pPr>
      <w:r w:rsidRPr="00241039">
        <w:t>ERCP är en undersökning och behandling av gallvägarna och bukspottskörteln, exempelvis stenar i gallgången, sjukdom i gallvägar eller bukspottkörteln.</w:t>
      </w:r>
    </w:p>
    <w:p w:rsidRPr="00241039" w:rsidR="00241039" w:rsidP="00700108" w:rsidRDefault="00241039" w14:paraId="41A81534" w14:textId="77777777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="00241039">
        <w:rPr/>
        <w:t>Syfte</w:t>
      </w:r>
    </w:p>
    <w:p w:rsidRPr="00241039" w:rsidR="00241039" w:rsidP="00700108" w:rsidRDefault="00241039" w14:paraId="50493650" w14:textId="0AA74BCE">
      <w:pPr>
        <w:spacing w:after="0" w:line="240" w:lineRule="auto"/>
        <w:ind w:right="-852"/>
      </w:pPr>
      <w:r w:rsidR="0262A1D3">
        <w:rPr/>
        <w:t>Säker</w:t>
      </w:r>
      <w:r w:rsidR="00241039">
        <w:rPr/>
        <w:t xml:space="preserve"> anestesi </w:t>
      </w:r>
      <w:r w:rsidR="72CF36B0">
        <w:rPr/>
        <w:t>vid</w:t>
      </w:r>
      <w:r w:rsidR="00241039">
        <w:rPr/>
        <w:t xml:space="preserve"> ERCP.</w:t>
      </w:r>
      <w:r>
        <w:tab/>
      </w:r>
    </w:p>
    <w:p w:rsidRPr="00700108" w:rsidR="00241039" w:rsidP="00700108" w:rsidRDefault="00241039" w14:paraId="057A7AC3" w14:textId="77777777">
      <w:pPr>
        <w:pStyle w:val="Rubrik2"/>
      </w:pPr>
      <w:r w:rsidR="00241039">
        <w:rPr/>
        <w:t xml:space="preserve">Vilka berörs </w:t>
      </w:r>
    </w:p>
    <w:p w:rsidRPr="00241039" w:rsidR="00241039" w:rsidP="00700108" w:rsidRDefault="00241039" w14:paraId="73AE230A" w14:textId="0137A9D3">
      <w:pPr>
        <w:spacing w:after="0" w:line="240" w:lineRule="auto"/>
        <w:ind w:right="-1135"/>
      </w:pPr>
      <w:r w:rsidR="1EFFEF6C">
        <w:rPr/>
        <w:t>A</w:t>
      </w:r>
      <w:r w:rsidR="00241039">
        <w:rPr/>
        <w:t>nestesisjuksköterskor och anestesiläkare, operation, NÄL.</w:t>
      </w:r>
    </w:p>
    <w:p w:rsidRPr="00700108" w:rsidR="00241039" w:rsidP="00700108" w:rsidRDefault="00241039" w14:paraId="16E700F9" w14:textId="77777777">
      <w:pPr>
        <w:pStyle w:val="Rubrik2"/>
      </w:pPr>
      <w:r w:rsidR="00241039">
        <w:rPr/>
        <w:t>Anestesi</w:t>
      </w:r>
    </w:p>
    <w:p w:rsidRPr="00241039" w:rsidR="00241039" w:rsidP="5A807B97" w:rsidRDefault="00241039" w14:paraId="73710859" w14:textId="5DB2600F">
      <w:pPr>
        <w:pStyle w:val="Liststycke"/>
        <w:spacing w:after="0" w:line="240" w:lineRule="auto"/>
        <w:ind w:right="-852"/>
        <w:rPr>
          <w:sz w:val="24"/>
          <w:szCs w:val="24"/>
        </w:rPr>
      </w:pPr>
      <w:r w:rsidR="00241039">
        <w:rPr/>
        <w:t>Intubation RSI (Aspirationsrisk) Propofol/</w:t>
      </w:r>
      <w:r w:rsidR="00241039">
        <w:rPr/>
        <w:t>Remifentanil</w:t>
      </w:r>
      <w:r w:rsidR="00241039">
        <w:rPr/>
        <w:t>-TCI/</w:t>
      </w:r>
      <w:r w:rsidR="00241039">
        <w:rPr/>
        <w:t>Sevofluran</w:t>
      </w:r>
      <w:r w:rsidR="00241039">
        <w:rPr/>
        <w:t>/</w:t>
      </w:r>
      <w:r w:rsidR="00241039">
        <w:rPr/>
        <w:t>Suxameton</w:t>
      </w:r>
      <w:r w:rsidR="503AF43D">
        <w:rPr/>
        <w:t>.</w:t>
      </w:r>
    </w:p>
    <w:p w:rsidRPr="00241039" w:rsidR="00241039" w:rsidP="5A807B97" w:rsidRDefault="00241039" w14:paraId="6C151464" w14:textId="3289A529">
      <w:pPr>
        <w:pStyle w:val="Liststycke"/>
        <w:spacing w:after="0" w:line="240" w:lineRule="auto"/>
        <w:ind w:right="-852"/>
        <w:rPr>
          <w:sz w:val="24"/>
          <w:szCs w:val="24"/>
        </w:rPr>
      </w:pPr>
      <w:r w:rsidR="00241039">
        <w:rPr/>
        <w:t xml:space="preserve">I vissa fall där aspirationsrisk bedöms stor använd </w:t>
      </w:r>
      <w:r w:rsidR="00241039">
        <w:rPr/>
        <w:t>Alfentanil</w:t>
      </w:r>
      <w:r w:rsidR="00241039">
        <w:rPr/>
        <w:t xml:space="preserve"> vid induktion, följt av </w:t>
      </w:r>
      <w:r w:rsidR="00241039">
        <w:rPr/>
        <w:t>Remifentanil</w:t>
      </w:r>
      <w:r w:rsidR="00241039">
        <w:rPr/>
        <w:t>-TCI</w:t>
      </w:r>
      <w:r w:rsidR="5A7720A2">
        <w:rPr/>
        <w:t>.</w:t>
      </w:r>
    </w:p>
    <w:p w:rsidRPr="00241039" w:rsidR="00241039" w:rsidP="5A807B97" w:rsidRDefault="00241039" w14:paraId="739FD79A" w14:textId="33DB90E2">
      <w:pPr>
        <w:pStyle w:val="Liststycke"/>
        <w:spacing w:after="0" w:line="240" w:lineRule="auto"/>
        <w:ind w:right="-852"/>
        <w:rPr>
          <w:sz w:val="24"/>
          <w:szCs w:val="24"/>
        </w:rPr>
      </w:pPr>
      <w:r w:rsidR="00241039">
        <w:rPr/>
        <w:t>Fenylefrin</w:t>
      </w:r>
      <w:r w:rsidR="00241039">
        <w:rPr/>
        <w:t xml:space="preserve"> </w:t>
      </w:r>
      <w:r w:rsidR="00241039">
        <w:rPr/>
        <w:t>alt.</w:t>
      </w:r>
      <w:r w:rsidR="6F5A96BF">
        <w:rPr/>
        <w:t xml:space="preserve"> </w:t>
      </w:r>
      <w:r w:rsidR="00241039">
        <w:rPr/>
        <w:t>Noradrenalin</w:t>
      </w:r>
      <w:r w:rsidR="00241039">
        <w:rPr/>
        <w:t xml:space="preserve"> </w:t>
      </w:r>
      <w:r w:rsidR="00241039">
        <w:rPr/>
        <w:t>v</w:t>
      </w:r>
      <w:r w:rsidR="74F3C57B">
        <w:rPr/>
        <w:t xml:space="preserve"> </w:t>
      </w:r>
      <w:r w:rsidR="00241039">
        <w:rPr/>
        <w:t>b</w:t>
      </w:r>
      <w:r w:rsidR="18DC48B8">
        <w:rPr/>
        <w:t>.</w:t>
      </w:r>
    </w:p>
    <w:p w:rsidRPr="00700108" w:rsidR="00241039" w:rsidP="00700108" w:rsidRDefault="00241039" w14:paraId="42478D93" w14:textId="77777777">
      <w:pPr>
        <w:pStyle w:val="Rubrik2"/>
      </w:pPr>
      <w:r w:rsidR="00241039">
        <w:rPr/>
        <w:t>Utrustning</w:t>
      </w:r>
    </w:p>
    <w:p w:rsidRPr="00241039" w:rsidR="00241039" w:rsidP="00700108" w:rsidRDefault="00241039" w14:paraId="3662B7B2" w14:textId="7C40FBAF">
      <w:pPr>
        <w:spacing w:after="0" w:line="240" w:lineRule="auto"/>
        <w:ind w:right="-852"/>
      </w:pPr>
      <w:r w:rsidR="319997FE">
        <w:rPr/>
        <w:t xml:space="preserve">Braun </w:t>
      </w:r>
      <w:r w:rsidR="00241039">
        <w:rPr/>
        <w:t xml:space="preserve">sprutpump för TCI </w:t>
      </w:r>
      <w:r w:rsidR="00241039">
        <w:rPr/>
        <w:t>remifentanil</w:t>
      </w:r>
      <w:r w:rsidR="49C0E9E8">
        <w:rPr/>
        <w:t>.</w:t>
      </w:r>
    </w:p>
    <w:p w:rsidRPr="00241039" w:rsidR="00241039" w:rsidP="00700108" w:rsidRDefault="00241039" w14:paraId="042DE688" w14:textId="20170180">
      <w:pPr>
        <w:spacing w:after="0" w:line="240" w:lineRule="auto"/>
        <w:ind w:right="-852"/>
      </w:pPr>
      <w:r w:rsidR="00241039">
        <w:rPr/>
        <w:t>Ev Braun volympump för noradrenalin</w:t>
      </w:r>
      <w:r w:rsidR="49C0E9E8">
        <w:rPr/>
        <w:t>.</w:t>
      </w:r>
    </w:p>
    <w:p w:rsidRPr="00700108" w:rsidR="00241039" w:rsidP="00700108" w:rsidRDefault="00241039" w14:paraId="02424234" w14:textId="77777777">
      <w:pPr>
        <w:pStyle w:val="Rubrik2"/>
      </w:pPr>
      <w:r w:rsidR="00241039">
        <w:rPr/>
        <w:t>Avslutning/Postoperativt</w:t>
      </w:r>
    </w:p>
    <w:bookmarkEnd w:id="0"/>
    <w:p w:rsidRPr="00536A5A" w:rsidR="00536A5A" w:rsidP="5A807B97" w:rsidRDefault="00536A5A" w14:paraId="76B9F95B" w14:textId="0FF77A91">
      <w:pPr>
        <w:spacing w:after="0" w:line="240" w:lineRule="auto"/>
        <w:ind w:right="-852"/>
      </w:pPr>
      <w:r w:rsidR="00241039">
        <w:rPr/>
        <w:t xml:space="preserve">Rutinmässigt behövs ingen syrgas vid transport till UVA, </w:t>
      </w:r>
      <w:r w:rsidR="51E87873">
        <w:rPr/>
        <w:t xml:space="preserve">om </w:t>
      </w:r>
      <w:r w:rsidR="00241039">
        <w:rPr/>
        <w:t>patienten är vaken</w:t>
      </w:r>
      <w:r w:rsidR="62A6745A">
        <w:rPr/>
        <w:t>.</w:t>
      </w:r>
    </w:p>
    <w:sectPr w:rsidRPr="00536A5A" w:rsidR="00536A5A" w:rsidSect="0024103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052B1" w:rsidRDefault="00B052B1" w14:paraId="5CA0389C" w14:textId="77777777">
      <w:r>
        <w:separator/>
      </w:r>
    </w:p>
  </w:endnote>
  <w:endnote w:type="continuationSeparator" w:id="0">
    <w:p w:rsidR="00B052B1" w:rsidRDefault="00B052B1" w14:paraId="26452A03" w14:textId="77777777">
      <w:r>
        <w:continuationSeparator/>
      </w:r>
    </w:p>
  </w:endnote>
  <w:endnote w:type="continuationNotice" w:id="1">
    <w:p w:rsidR="00B052B1" w:rsidRDefault="00B052B1" w14:paraId="57DFB1B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052B1" w:rsidRDefault="00B052B1" w14:paraId="1565B03F" w14:textId="77777777"/>
  </w:footnote>
  <w:footnote w:type="continuationSeparator" w:id="0">
    <w:p w:rsidR="00B052B1" w:rsidRDefault="00B052B1" w14:paraId="6E6FA0FC" w14:textId="77777777">
      <w:r>
        <w:continuationSeparator/>
      </w:r>
    </w:p>
  </w:footnote>
  <w:footnote w:type="continuationNotice" w:id="1">
    <w:p w:rsidR="00B052B1" w:rsidRDefault="00B052B1" w14:paraId="0290A2A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1e281af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234361785">
    <w:abstractNumId w:val="17"/>
  </w:num>
  <w:num w:numId="2" w16cid:durableId="1189175489">
    <w:abstractNumId w:val="14"/>
  </w:num>
  <w:num w:numId="3" w16cid:durableId="850072043">
    <w:abstractNumId w:val="0"/>
  </w:num>
  <w:num w:numId="4" w16cid:durableId="2043894500">
    <w:abstractNumId w:val="6"/>
  </w:num>
  <w:num w:numId="5" w16cid:durableId="2107731796">
    <w:abstractNumId w:val="15"/>
  </w:num>
  <w:num w:numId="6" w16cid:durableId="1826848074">
    <w:abstractNumId w:val="2"/>
  </w:num>
  <w:num w:numId="7" w16cid:durableId="330643092">
    <w:abstractNumId w:val="11"/>
  </w:num>
  <w:num w:numId="8" w16cid:durableId="1680038857">
    <w:abstractNumId w:val="8"/>
  </w:num>
  <w:num w:numId="9" w16cid:durableId="219177212">
    <w:abstractNumId w:val="1"/>
  </w:num>
  <w:num w:numId="10" w16cid:durableId="2043437041">
    <w:abstractNumId w:val="1"/>
  </w:num>
  <w:num w:numId="11" w16cid:durableId="998190263">
    <w:abstractNumId w:val="3"/>
  </w:num>
  <w:num w:numId="12" w16cid:durableId="161968551">
    <w:abstractNumId w:val="4"/>
  </w:num>
  <w:num w:numId="13" w16cid:durableId="1357081102">
    <w:abstractNumId w:val="13"/>
  </w:num>
  <w:num w:numId="14" w16cid:durableId="2074354205">
    <w:abstractNumId w:val="9"/>
  </w:num>
  <w:num w:numId="15" w16cid:durableId="2116829670">
    <w:abstractNumId w:val="7"/>
  </w:num>
  <w:num w:numId="16" w16cid:durableId="205264992">
    <w:abstractNumId w:val="12"/>
  </w:num>
  <w:num w:numId="17" w16cid:durableId="154155131">
    <w:abstractNumId w:val="5"/>
  </w:num>
  <w:num w:numId="18" w16cid:durableId="1327781770">
    <w:abstractNumId w:val="10"/>
  </w:num>
  <w:num w:numId="19" w16cid:durableId="17121464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103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10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2B1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9B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62A1D3"/>
    <w:rsid w:val="07C1BF4D"/>
    <w:rsid w:val="18DC48B8"/>
    <w:rsid w:val="1EFFEF6C"/>
    <w:rsid w:val="319997FE"/>
    <w:rsid w:val="49C0E9E8"/>
    <w:rsid w:val="4EAC4B77"/>
    <w:rsid w:val="4ECC7D3A"/>
    <w:rsid w:val="503AF43D"/>
    <w:rsid w:val="512DCC1E"/>
    <w:rsid w:val="51E87873"/>
    <w:rsid w:val="56A7ED19"/>
    <w:rsid w:val="5A7720A2"/>
    <w:rsid w:val="5A807B97"/>
    <w:rsid w:val="62A6745A"/>
    <w:rsid w:val="643256BD"/>
    <w:rsid w:val="647B2B65"/>
    <w:rsid w:val="6B2CF8ED"/>
    <w:rsid w:val="6F5A96BF"/>
    <w:rsid w:val="72CF36B0"/>
    <w:rsid w:val="74F3C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ERCP anestesi</dc:title>
  <dc:subject/>
  <dc:creator>patrik.jens.johansson@vgregion.se</dc:creator>
  <keywords/>
  <lastModifiedBy>Lars Brühne</lastModifiedBy>
  <revision>5</revision>
  <lastPrinted>2016-03-31T10:56:00.0000000Z</lastPrinted>
  <dcterms:created xsi:type="dcterms:W3CDTF">2022-05-23T03:32:00.0000000Z</dcterms:created>
  <dcterms:modified xsi:type="dcterms:W3CDTF">2025-03-06T10:40:58.0000000Z</dcterms:modified>
</coreProperties>
</file>