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A844E" w14:textId="77777777" w:rsidR="00D978CB" w:rsidRDefault="00D978CB" w:rsidP="00D978CB"/>
    <w:p w14:paraId="1C2251F8" w14:textId="77777777" w:rsidR="00D978CB" w:rsidRDefault="00D978CB" w:rsidP="00D978CB"/>
    <w:p w14:paraId="6BAF6252" w14:textId="77777777" w:rsidR="00D978CB" w:rsidRDefault="00D978CB" w:rsidP="00D978CB"/>
    <w:p w14:paraId="425BCBB7" w14:textId="77777777" w:rsidR="00D978CB" w:rsidRDefault="00D978CB" w:rsidP="00D978CB"/>
    <w:p w14:paraId="56A302EC" w14:textId="77777777" w:rsidR="00D978CB" w:rsidRDefault="00D978CB" w:rsidP="00D978CB"/>
    <w:p w14:paraId="46B3F099" w14:textId="77777777" w:rsidR="00D978CB" w:rsidRDefault="00D978CB" w:rsidP="00D978CB"/>
    <w:p w14:paraId="002207C2" w14:textId="77777777" w:rsidR="00D978CB" w:rsidRDefault="00D978CB" w:rsidP="00D978CB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978CB" w14:paraId="21B4B8D7" w14:textId="77777777" w:rsidTr="004628E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905FB7" w14:textId="77777777" w:rsidR="00D978CB" w:rsidRDefault="00D978CB" w:rsidP="004628EE">
            <w:pPr>
              <w:pStyle w:val="Rubrik1"/>
              <w:rPr>
                <w:sz w:val="32"/>
              </w:rPr>
            </w:pPr>
            <w:r>
              <w:t>Desinfektion vid blockader</w:t>
            </w:r>
          </w:p>
        </w:tc>
      </w:tr>
    </w:tbl>
    <w:p w14:paraId="2D23CB4D" w14:textId="77777777" w:rsidR="00D978CB" w:rsidRDefault="00D978CB" w:rsidP="00D978CB">
      <w:pPr>
        <w:pStyle w:val="Rubrik1"/>
      </w:pPr>
    </w:p>
    <w:p w14:paraId="513B0F7B" w14:textId="77777777" w:rsidR="00D978CB" w:rsidRDefault="00D978CB" w:rsidP="00D978CB">
      <w:pPr>
        <w:pStyle w:val="Rubrik2"/>
      </w:pPr>
      <w:r>
        <w:t>Revidering i denna version:</w:t>
      </w:r>
    </w:p>
    <w:p w14:paraId="61CDB899" w14:textId="77777777" w:rsidR="00D978CB" w:rsidRPr="00BD0D08" w:rsidRDefault="00D978CB" w:rsidP="00D978CB">
      <w:r>
        <w:t>Revidering under rubrik: Metod, Referenser</w:t>
      </w:r>
    </w:p>
    <w:p w14:paraId="2C2FBA66" w14:textId="77777777" w:rsidR="00D978CB" w:rsidRDefault="00D978CB" w:rsidP="00D978CB">
      <w:pPr>
        <w:pStyle w:val="Rubrik2"/>
        <w:ind w:right="1161"/>
      </w:pPr>
      <w:r>
        <w:t xml:space="preserve">Bakgrund </w:t>
      </w:r>
    </w:p>
    <w:p w14:paraId="3E0E9559" w14:textId="77777777" w:rsidR="00D978CB" w:rsidRDefault="00D978CB" w:rsidP="00D978CB">
      <w:r>
        <w:t>I syfte att förebygga infektion desinficeras huden inför blockad. Risk för infektion varierar beroende på typ av blockad. I denna rutin anges en metod som är applicerbar även vid ingrepp med förhöjd infektionsrisk.</w:t>
      </w:r>
    </w:p>
    <w:p w14:paraId="50845D4F" w14:textId="77777777" w:rsidR="00D978CB" w:rsidRDefault="00D978CB" w:rsidP="00D978CB">
      <w:pPr>
        <w:pStyle w:val="Rubrik2"/>
        <w:ind w:right="1161"/>
      </w:pPr>
      <w:r>
        <w:t>Syfte</w:t>
      </w:r>
    </w:p>
    <w:p w14:paraId="00FC81B6" w14:textId="77777777" w:rsidR="00D978CB" w:rsidRDefault="00D978CB" w:rsidP="00D978CB">
      <w:r>
        <w:t>Att skapa ett dokumentstöd för att kvalitetssäkra hygienrutiner inför blockader.</w:t>
      </w:r>
    </w:p>
    <w:p w14:paraId="7208C6B5" w14:textId="77777777" w:rsidR="00D978CB" w:rsidRDefault="00D978CB" w:rsidP="00D978CB">
      <w:pPr>
        <w:pStyle w:val="Rubrik2"/>
        <w:ind w:right="1161"/>
      </w:pPr>
      <w:r>
        <w:t>Vilka berörs</w:t>
      </w:r>
    </w:p>
    <w:p w14:paraId="55BBF24F" w14:textId="77777777" w:rsidR="00D978CB" w:rsidRDefault="00D978CB" w:rsidP="00D978CB">
      <w:r>
        <w:t>All personal på operation Uddevalla</w:t>
      </w:r>
    </w:p>
    <w:p w14:paraId="264B9CF0" w14:textId="77777777" w:rsidR="00D978CB" w:rsidRDefault="00D978CB" w:rsidP="00D978CB">
      <w:pPr>
        <w:pStyle w:val="Rubrik2"/>
        <w:ind w:right="1161"/>
      </w:pPr>
      <w:r>
        <w:t>Metod</w:t>
      </w:r>
    </w:p>
    <w:p w14:paraId="3DD06DAB" w14:textId="77777777" w:rsidR="00D978CB" w:rsidRDefault="00D978CB" w:rsidP="00D978CB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Ingen tvätt med </w:t>
      </w:r>
      <w:proofErr w:type="spellStart"/>
      <w:r>
        <w:t>Descutansvamp</w:t>
      </w:r>
      <w:proofErr w:type="spellEnd"/>
      <w:r>
        <w:t xml:space="preserve"> behövs innan spinal, epidural eller annan blockad. </w:t>
      </w:r>
    </w:p>
    <w:p w14:paraId="000C01BB" w14:textId="77777777" w:rsidR="00D978CB" w:rsidRDefault="00D978CB" w:rsidP="00D978CB">
      <w:pPr>
        <w:numPr>
          <w:ilvl w:val="0"/>
          <w:numId w:val="20"/>
        </w:numPr>
        <w:spacing w:after="0" w:line="240" w:lineRule="auto"/>
        <w:ind w:left="1418" w:right="0"/>
      </w:pPr>
      <w:r>
        <w:t>Använd sterila produkter och tillämpa aseptisk teknik.</w:t>
      </w:r>
    </w:p>
    <w:p w14:paraId="67AB16C8" w14:textId="77777777" w:rsidR="00D978CB" w:rsidRDefault="00D978CB" w:rsidP="00D978CB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Undvik stänk av </w:t>
      </w:r>
      <w:proofErr w:type="spellStart"/>
      <w:r>
        <w:t>Klorhexidinsprit</w:t>
      </w:r>
      <w:proofErr w:type="spellEnd"/>
      <w:r>
        <w:t xml:space="preserve"> på de produkter som kommer användas då blockaden läggs, detta </w:t>
      </w:r>
      <w:proofErr w:type="spellStart"/>
      <w:r>
        <w:t>pga</w:t>
      </w:r>
      <w:proofErr w:type="spellEnd"/>
      <w:r>
        <w:t xml:space="preserve"> </w:t>
      </w:r>
      <w:proofErr w:type="spellStart"/>
      <w:r>
        <w:t>klorhexidinets</w:t>
      </w:r>
      <w:proofErr w:type="spellEnd"/>
      <w:r>
        <w:t xml:space="preserve"> </w:t>
      </w:r>
      <w:proofErr w:type="spellStart"/>
      <w:r>
        <w:t>neurotoxicitet</w:t>
      </w:r>
      <w:proofErr w:type="spellEnd"/>
      <w:r>
        <w:t>.</w:t>
      </w:r>
    </w:p>
    <w:p w14:paraId="2995EB2C" w14:textId="77777777" w:rsidR="00D978CB" w:rsidRDefault="00D978CB" w:rsidP="00D978CB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Tvätta flödigt med </w:t>
      </w:r>
      <w:proofErr w:type="spellStart"/>
      <w:r w:rsidRPr="00E07307">
        <w:t>Klorhexidin</w:t>
      </w:r>
      <w:r>
        <w:t>sprit</w:t>
      </w:r>
      <w:proofErr w:type="spellEnd"/>
      <w:r w:rsidRPr="00E07307">
        <w:t xml:space="preserve"> 5 mg/ml.</w:t>
      </w:r>
      <w:r>
        <w:t xml:space="preserve"> (</w:t>
      </w:r>
      <w:proofErr w:type="spellStart"/>
      <w:r w:rsidRPr="005F0BA5">
        <w:t>Klorhexidinglukonat</w:t>
      </w:r>
      <w:proofErr w:type="spellEnd"/>
      <w:r w:rsidRPr="005F0BA5">
        <w:t xml:space="preserve"> 5 mg/</w:t>
      </w:r>
      <w:proofErr w:type="spellStart"/>
      <w:r w:rsidRPr="005F0BA5">
        <w:t>mL</w:t>
      </w:r>
      <w:proofErr w:type="spellEnd"/>
      <w:r w:rsidRPr="005F0BA5">
        <w:t xml:space="preserve"> i kombination med etanol 70 %, alternativt </w:t>
      </w:r>
      <w:proofErr w:type="spellStart"/>
      <w:r w:rsidRPr="005F0BA5">
        <w:t>klorhexidinglukonat</w:t>
      </w:r>
      <w:proofErr w:type="spellEnd"/>
      <w:r w:rsidRPr="005F0BA5">
        <w:t xml:space="preserve"> 20 mg/</w:t>
      </w:r>
      <w:proofErr w:type="spellStart"/>
      <w:r w:rsidRPr="005F0BA5">
        <w:t>mL</w:t>
      </w:r>
      <w:proofErr w:type="spellEnd"/>
      <w:r w:rsidRPr="005F0BA5">
        <w:t xml:space="preserve"> i kombination med 70 % </w:t>
      </w:r>
      <w:proofErr w:type="spellStart"/>
      <w:r w:rsidRPr="005F0BA5">
        <w:t>isopropanol</w:t>
      </w:r>
      <w:proofErr w:type="spellEnd"/>
      <w:r w:rsidRPr="005F0BA5">
        <w:t xml:space="preserve"> eller annat huddesinfektionsmedel med motsvarande effekt).</w:t>
      </w:r>
      <w:r>
        <w:t xml:space="preserve"> </w:t>
      </w:r>
    </w:p>
    <w:p w14:paraId="776BC967" w14:textId="77777777" w:rsidR="00D978CB" w:rsidRPr="00022FB5" w:rsidRDefault="00D978CB" w:rsidP="00D978CB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Gnid in ordentligt under minst 30 sekunder. Huden bör vara fuktig i minst 2 minuter totalt sett. Mycket viktigt att huden sedan får lufttorka helt. </w:t>
      </w:r>
    </w:p>
    <w:p w14:paraId="7D1A6D20" w14:textId="77777777" w:rsidR="00D978CB" w:rsidRDefault="00D978CB" w:rsidP="00D978CB">
      <w:pPr>
        <w:ind w:left="1418"/>
      </w:pPr>
    </w:p>
    <w:p w14:paraId="79D95670" w14:textId="77777777" w:rsidR="00D978CB" w:rsidRDefault="00D978CB" w:rsidP="00D978CB"/>
    <w:p w14:paraId="21D60398" w14:textId="77777777" w:rsidR="00D978CB" w:rsidRPr="00007CF1" w:rsidRDefault="00D978CB" w:rsidP="00D978CB">
      <w:pPr>
        <w:pStyle w:val="Rubrik2"/>
      </w:pPr>
      <w:r w:rsidRPr="00007CF1">
        <w:t>Referenser</w:t>
      </w:r>
    </w:p>
    <w:p w14:paraId="2A54B044" w14:textId="77777777" w:rsidR="00D978CB" w:rsidRDefault="00D978CB" w:rsidP="00D978CB"/>
    <w:p w14:paraId="0DFAF693" w14:textId="77777777" w:rsidR="00D978CB" w:rsidRDefault="00D978CB" w:rsidP="00D978CB">
      <w:hyperlink r:id="rId12" w:history="1">
        <w:r w:rsidRPr="002304A1">
          <w:rPr>
            <w:color w:val="0000FF"/>
            <w:u w:val="single"/>
          </w:rPr>
          <w:t>Tillvägagångssätt - Vårdhandboken (vardhandboken.se)</w:t>
        </w:r>
      </w:hyperlink>
      <w:r>
        <w:t xml:space="preserve">  hämtad </w:t>
      </w:r>
      <w:proofErr w:type="gramStart"/>
      <w:r>
        <w:t>20241014</w:t>
      </w:r>
      <w:proofErr w:type="gramEnd"/>
    </w:p>
    <w:p w14:paraId="6FD21F05" w14:textId="77777777" w:rsidR="00D978CB" w:rsidRDefault="00D978CB" w:rsidP="00D978CB"/>
    <w:p w14:paraId="6AFCF6CE" w14:textId="77777777" w:rsidR="00D978CB" w:rsidRPr="00871DF9" w:rsidRDefault="00D978CB" w:rsidP="00D978CB">
      <w:r w:rsidRPr="00C462CB">
        <w:t xml:space="preserve">Association </w:t>
      </w:r>
      <w:proofErr w:type="spellStart"/>
      <w:r w:rsidRPr="00C462CB">
        <w:t>of</w:t>
      </w:r>
      <w:proofErr w:type="spellEnd"/>
      <w:r w:rsidRPr="00C462CB">
        <w:t xml:space="preserve"> </w:t>
      </w:r>
      <w:proofErr w:type="spellStart"/>
      <w:r w:rsidRPr="00C462CB">
        <w:t>Anaesthetists</w:t>
      </w:r>
      <w:proofErr w:type="spellEnd"/>
      <w:r w:rsidRPr="00C462CB">
        <w:t xml:space="preserve"> </w:t>
      </w:r>
      <w:proofErr w:type="spellStart"/>
      <w:r w:rsidRPr="00C462CB">
        <w:t>of</w:t>
      </w:r>
      <w:proofErr w:type="spellEnd"/>
      <w:r w:rsidRPr="00C462CB">
        <w:t xml:space="preserve"> </w:t>
      </w:r>
      <w:proofErr w:type="spellStart"/>
      <w:r w:rsidRPr="00C462CB">
        <w:t>Great</w:t>
      </w:r>
      <w:proofErr w:type="spellEnd"/>
      <w:r w:rsidRPr="00C462CB">
        <w:t xml:space="preserve"> Britain and </w:t>
      </w:r>
      <w:proofErr w:type="spellStart"/>
      <w:r w:rsidRPr="00C462CB">
        <w:t>Ireland</w:t>
      </w:r>
      <w:proofErr w:type="spellEnd"/>
      <w:r w:rsidRPr="00C462CB">
        <w:t xml:space="preserve">, </w:t>
      </w:r>
      <w:proofErr w:type="spellStart"/>
      <w:r w:rsidRPr="00C462CB">
        <w:t>Obstetric</w:t>
      </w:r>
      <w:proofErr w:type="spellEnd"/>
      <w:r w:rsidRPr="00C462CB">
        <w:t xml:space="preserve"> </w:t>
      </w:r>
      <w:proofErr w:type="spellStart"/>
      <w:r w:rsidRPr="00C462CB">
        <w:t>Anaesthetists</w:t>
      </w:r>
      <w:proofErr w:type="spellEnd"/>
      <w:r w:rsidRPr="00C462CB">
        <w:t xml:space="preserve">' Association; Regional </w:t>
      </w:r>
      <w:proofErr w:type="spellStart"/>
      <w:r w:rsidRPr="00C462CB">
        <w:t>Anaesthesia</w:t>
      </w:r>
      <w:proofErr w:type="spellEnd"/>
      <w:r w:rsidRPr="00C462CB">
        <w:t xml:space="preserve"> UK; Association </w:t>
      </w:r>
      <w:proofErr w:type="spellStart"/>
      <w:r w:rsidRPr="00C462CB">
        <w:t>of</w:t>
      </w:r>
      <w:proofErr w:type="spellEnd"/>
      <w:r w:rsidRPr="00C462CB">
        <w:t xml:space="preserve"> </w:t>
      </w:r>
      <w:proofErr w:type="spellStart"/>
      <w:r w:rsidRPr="00C462CB">
        <w:t>Paediatric</w:t>
      </w:r>
      <w:proofErr w:type="spellEnd"/>
      <w:r w:rsidRPr="00C462CB">
        <w:t xml:space="preserve"> </w:t>
      </w:r>
      <w:proofErr w:type="spellStart"/>
      <w:r w:rsidRPr="00C462CB">
        <w:t>Anaesthetists</w:t>
      </w:r>
      <w:proofErr w:type="spellEnd"/>
      <w:r w:rsidRPr="00C462CB">
        <w:t xml:space="preserve"> </w:t>
      </w:r>
      <w:proofErr w:type="spellStart"/>
      <w:r w:rsidRPr="00C462CB">
        <w:t>of</w:t>
      </w:r>
      <w:proofErr w:type="spellEnd"/>
      <w:r w:rsidRPr="00C462CB">
        <w:t xml:space="preserve"> </w:t>
      </w:r>
      <w:proofErr w:type="spellStart"/>
      <w:r w:rsidRPr="00C462CB">
        <w:t>Great</w:t>
      </w:r>
      <w:proofErr w:type="spellEnd"/>
      <w:r w:rsidRPr="00C462CB">
        <w:t xml:space="preserve"> Britain and </w:t>
      </w:r>
      <w:proofErr w:type="spellStart"/>
      <w:r w:rsidRPr="00C462CB">
        <w:t>Ireland</w:t>
      </w:r>
      <w:proofErr w:type="spellEnd"/>
      <w:r w:rsidRPr="00C462CB">
        <w:t xml:space="preserve">, Campbell JP, </w:t>
      </w:r>
      <w:proofErr w:type="spellStart"/>
      <w:r w:rsidRPr="00C462CB">
        <w:t>Plaat</w:t>
      </w:r>
      <w:proofErr w:type="spellEnd"/>
      <w:r w:rsidRPr="00C462CB">
        <w:t xml:space="preserve"> F, </w:t>
      </w:r>
      <w:proofErr w:type="spellStart"/>
      <w:r w:rsidRPr="00C462CB">
        <w:t>Checketts</w:t>
      </w:r>
      <w:proofErr w:type="spellEnd"/>
      <w:r w:rsidRPr="00C462CB">
        <w:t xml:space="preserve"> MR, </w:t>
      </w:r>
      <w:proofErr w:type="spellStart"/>
      <w:r w:rsidRPr="00C462CB">
        <w:t>Bogod</w:t>
      </w:r>
      <w:proofErr w:type="spellEnd"/>
      <w:r w:rsidRPr="00C462CB">
        <w:t xml:space="preserve"> D, </w:t>
      </w:r>
      <w:proofErr w:type="spellStart"/>
      <w:r w:rsidRPr="00C462CB">
        <w:t>Tighe</w:t>
      </w:r>
      <w:proofErr w:type="spellEnd"/>
      <w:r w:rsidRPr="00C462CB">
        <w:t xml:space="preserve"> S, </w:t>
      </w:r>
      <w:proofErr w:type="spellStart"/>
      <w:r w:rsidRPr="00C462CB">
        <w:t>Moriarty</w:t>
      </w:r>
      <w:proofErr w:type="spellEnd"/>
      <w:r w:rsidRPr="00C462CB">
        <w:t xml:space="preserve"> A, </w:t>
      </w:r>
      <w:proofErr w:type="spellStart"/>
      <w:r w:rsidRPr="00C462CB">
        <w:t>Koerner</w:t>
      </w:r>
      <w:proofErr w:type="spellEnd"/>
      <w:r w:rsidRPr="00C462CB">
        <w:t xml:space="preserve"> R. </w:t>
      </w:r>
      <w:proofErr w:type="spellStart"/>
      <w:r w:rsidRPr="00953300">
        <w:rPr>
          <w:i/>
          <w:iCs/>
        </w:rPr>
        <w:t>Safety</w:t>
      </w:r>
      <w:proofErr w:type="spellEnd"/>
      <w:r w:rsidRPr="00953300">
        <w:rPr>
          <w:i/>
          <w:iCs/>
        </w:rPr>
        <w:t xml:space="preserve"> </w:t>
      </w:r>
      <w:proofErr w:type="spellStart"/>
      <w:r w:rsidRPr="00953300">
        <w:rPr>
          <w:i/>
          <w:iCs/>
        </w:rPr>
        <w:t>guideline</w:t>
      </w:r>
      <w:proofErr w:type="spellEnd"/>
      <w:r w:rsidRPr="00953300">
        <w:rPr>
          <w:i/>
          <w:iCs/>
        </w:rPr>
        <w:t xml:space="preserve">: skin antisepsis for central </w:t>
      </w:r>
      <w:proofErr w:type="spellStart"/>
      <w:r w:rsidRPr="00953300">
        <w:rPr>
          <w:i/>
          <w:iCs/>
        </w:rPr>
        <w:t>neuraxial</w:t>
      </w:r>
      <w:proofErr w:type="spellEnd"/>
      <w:r w:rsidRPr="00953300">
        <w:rPr>
          <w:i/>
          <w:iCs/>
        </w:rPr>
        <w:t xml:space="preserve"> blockade.</w:t>
      </w:r>
      <w:r w:rsidRPr="00C462CB">
        <w:t xml:space="preserve"> </w:t>
      </w:r>
      <w:proofErr w:type="spellStart"/>
      <w:r w:rsidRPr="00C462CB">
        <w:t>Anaesthesia</w:t>
      </w:r>
      <w:proofErr w:type="spellEnd"/>
      <w:r w:rsidRPr="00C462CB">
        <w:t xml:space="preserve">. 2014 </w:t>
      </w:r>
      <w:proofErr w:type="gramStart"/>
      <w:r w:rsidRPr="00C462CB">
        <w:t>Nov</w:t>
      </w:r>
      <w:proofErr w:type="gramEnd"/>
      <w:r w:rsidRPr="00C462CB">
        <w:t xml:space="preserve">;69(11):1279-86. </w:t>
      </w:r>
      <w:proofErr w:type="spellStart"/>
      <w:r w:rsidRPr="00C462CB">
        <w:t>doi</w:t>
      </w:r>
      <w:proofErr w:type="spellEnd"/>
      <w:r w:rsidRPr="00C462CB">
        <w:t xml:space="preserve">: 10.1111/anae.12844. </w:t>
      </w:r>
      <w:proofErr w:type="spellStart"/>
      <w:r w:rsidRPr="00C462CB">
        <w:t>Epub</w:t>
      </w:r>
      <w:proofErr w:type="spellEnd"/>
      <w:r w:rsidRPr="00C462CB">
        <w:t xml:space="preserve"> 2014 Sep 3. PMID: </w:t>
      </w:r>
      <w:proofErr w:type="gramStart"/>
      <w:r w:rsidRPr="00C462CB">
        <w:t>25187310</w:t>
      </w:r>
      <w:proofErr w:type="gramEnd"/>
    </w:p>
    <w:p w14:paraId="76B9F95B" w14:textId="49562DDE" w:rsidR="00536A5A" w:rsidRPr="00D978CB" w:rsidRDefault="00536A5A" w:rsidP="00D978CB"/>
    <w:sectPr w:rsidR="00536A5A" w:rsidRPr="00D978CB" w:rsidSect="004E68F5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F91DD" w14:textId="77777777" w:rsidR="0015528E" w:rsidRDefault="0015528E">
      <w:r>
        <w:separator/>
      </w:r>
    </w:p>
  </w:endnote>
  <w:endnote w:type="continuationSeparator" w:id="0">
    <w:p w14:paraId="5F79A617" w14:textId="77777777" w:rsidR="0015528E" w:rsidRDefault="0015528E">
      <w:r>
        <w:continuationSeparator/>
      </w:r>
    </w:p>
  </w:endnote>
  <w:endnote w:type="continuationNotice" w:id="1">
    <w:p w14:paraId="7FAECFEA" w14:textId="77777777" w:rsidR="0015528E" w:rsidRDefault="001552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F5CD2" w14:textId="77777777" w:rsidR="0015528E" w:rsidRDefault="0015528E"/>
  </w:footnote>
  <w:footnote w:type="continuationSeparator" w:id="0">
    <w:p w14:paraId="6045A361" w14:textId="77777777" w:rsidR="0015528E" w:rsidRDefault="0015528E">
      <w:r>
        <w:continuationSeparator/>
      </w:r>
    </w:p>
  </w:footnote>
  <w:footnote w:type="continuationNotice" w:id="1">
    <w:p w14:paraId="22D27644" w14:textId="77777777" w:rsidR="0015528E" w:rsidRDefault="001552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E03856"/>
    <w:multiLevelType w:val="hybridMultilevel"/>
    <w:tmpl w:val="C20AAB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4491878">
    <w:abstractNumId w:val="18"/>
  </w:num>
  <w:num w:numId="2" w16cid:durableId="704139584">
    <w:abstractNumId w:val="14"/>
  </w:num>
  <w:num w:numId="3" w16cid:durableId="1156069472">
    <w:abstractNumId w:val="0"/>
  </w:num>
  <w:num w:numId="4" w16cid:durableId="1269318554">
    <w:abstractNumId w:val="6"/>
  </w:num>
  <w:num w:numId="5" w16cid:durableId="1161778600">
    <w:abstractNumId w:val="16"/>
  </w:num>
  <w:num w:numId="6" w16cid:durableId="1072195997">
    <w:abstractNumId w:val="2"/>
  </w:num>
  <w:num w:numId="7" w16cid:durableId="1541042977">
    <w:abstractNumId w:val="11"/>
  </w:num>
  <w:num w:numId="8" w16cid:durableId="1152285544">
    <w:abstractNumId w:val="8"/>
  </w:num>
  <w:num w:numId="9" w16cid:durableId="767122638">
    <w:abstractNumId w:val="1"/>
  </w:num>
  <w:num w:numId="10" w16cid:durableId="2054495438">
    <w:abstractNumId w:val="1"/>
  </w:num>
  <w:num w:numId="11" w16cid:durableId="1420449742">
    <w:abstractNumId w:val="3"/>
  </w:num>
  <w:num w:numId="12" w16cid:durableId="629870412">
    <w:abstractNumId w:val="4"/>
  </w:num>
  <w:num w:numId="13" w16cid:durableId="1978163">
    <w:abstractNumId w:val="13"/>
  </w:num>
  <w:num w:numId="14" w16cid:durableId="510025190">
    <w:abstractNumId w:val="9"/>
  </w:num>
  <w:num w:numId="15" w16cid:durableId="2104953289">
    <w:abstractNumId w:val="7"/>
  </w:num>
  <w:num w:numId="16" w16cid:durableId="1525442717">
    <w:abstractNumId w:val="12"/>
  </w:num>
  <w:num w:numId="17" w16cid:durableId="2025597224">
    <w:abstractNumId w:val="5"/>
  </w:num>
  <w:num w:numId="18" w16cid:durableId="308440557">
    <w:abstractNumId w:val="10"/>
  </w:num>
  <w:num w:numId="19" w16cid:durableId="1969048255">
    <w:abstractNumId w:val="17"/>
  </w:num>
  <w:num w:numId="20" w16cid:durableId="1195997247">
    <w:abstractNumId w:val="15"/>
  </w:num>
  <w:num w:numId="21" w16cid:durableId="1065375598">
    <w:abstractNumId w:val="15"/>
  </w:num>
  <w:num w:numId="22" w16cid:durableId="176468819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28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C1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3D5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321"/>
    <w:rsid w:val="0049236A"/>
    <w:rsid w:val="00492718"/>
    <w:rsid w:val="004A355D"/>
    <w:rsid w:val="004A4970"/>
    <w:rsid w:val="004B2183"/>
    <w:rsid w:val="004B2A01"/>
    <w:rsid w:val="004C2559"/>
    <w:rsid w:val="004D7BA3"/>
    <w:rsid w:val="004E68F5"/>
    <w:rsid w:val="004F4518"/>
    <w:rsid w:val="004F4C62"/>
    <w:rsid w:val="00501433"/>
    <w:rsid w:val="00504CC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E9A"/>
    <w:rsid w:val="0060596B"/>
    <w:rsid w:val="006059F3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18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DF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08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892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8C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B4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vardhandboken.se/vardhygien-infektioner-och-smittspridning/vardhygien/huddesinfektion/tillvagagangssatt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219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Desinfektion vid blockader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2022-05-23T03:32:00.0000000Z</dcterms:created>
  <dcterms:modified xsi:type="dcterms:W3CDTF">2024-10-18T08:50:00.0000000Z</dcterms:modified>
</coreProperties>
</file>