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0175C6" w14:textId="77777777" w:rsidR="00C57552" w:rsidRPr="00C57552" w:rsidRDefault="00C57552" w:rsidP="00C57552">
      <w:pPr>
        <w:pStyle w:val="Rubrik1"/>
      </w:pPr>
      <w:r w:rsidRPr="00C57552">
        <w:t>Gemensamt arbetssätt med  </w:t>
      </w:r>
    </w:p>
    <w:p w14:paraId="60101C32" w14:textId="77777777" w:rsidR="00C57552" w:rsidRPr="00C57552" w:rsidRDefault="00C57552" w:rsidP="00C57552">
      <w:pPr>
        <w:pStyle w:val="Rubrik1"/>
      </w:pPr>
      <w:r w:rsidRPr="00C57552">
        <w:t>Säker Digital Kommunikation  </w:t>
      </w:r>
    </w:p>
    <w:p w14:paraId="6516A053" w14:textId="77777777" w:rsidR="00C57552" w:rsidRPr="00C57552" w:rsidRDefault="00C57552" w:rsidP="00C57552">
      <w:pPr>
        <w:pStyle w:val="Rubrik1"/>
      </w:pPr>
      <w:r w:rsidRPr="00C57552">
        <w:t>(SDK) funktionsbrevlåda inom NU sjukvården </w:t>
      </w:r>
    </w:p>
    <w:p w14:paraId="30117B27" w14:textId="77777777" w:rsidR="00C57552" w:rsidRPr="00C57552" w:rsidRDefault="00C57552" w:rsidP="00C57552">
      <w:r w:rsidRPr="00C57552">
        <w:t> </w:t>
      </w:r>
    </w:p>
    <w:p w14:paraId="29AE4955" w14:textId="77777777" w:rsidR="00C57552" w:rsidRPr="00C57552" w:rsidRDefault="00C57552" w:rsidP="009A337F">
      <w:pPr>
        <w:pStyle w:val="Rubrik2"/>
        <w:spacing w:line="360" w:lineRule="auto"/>
      </w:pPr>
      <w:r w:rsidRPr="00C57552">
        <w:t>Bakgrund </w:t>
      </w:r>
    </w:p>
    <w:p w14:paraId="1E400445" w14:textId="77777777" w:rsidR="00C57552" w:rsidRPr="00C57552" w:rsidRDefault="00C57552" w:rsidP="009A337F">
      <w:r w:rsidRPr="00C57552">
        <w:t>Sjukhusledningen beslutade 2025-03-24 att införa SDK i NU-sjukvården (NU dnr </w:t>
      </w:r>
      <w:proofErr w:type="gramStart"/>
      <w:r w:rsidRPr="00C57552">
        <w:t>2025-00519</w:t>
      </w:r>
      <w:proofErr w:type="gramEnd"/>
      <w:r w:rsidRPr="00C57552">
        <w:t>) för att kunna utbyta känslig information via säkra meddelanden. Kanaler som exempelvis fax och brev ska kompletteras med SDK funktionsbrevlåda och i vissa fall kunna ersättas med digital och säker meddelandeöverföring. SDK uppfyller den säkerhetsnivå som krävs för att utbyta sekretessbelagd information samt integritetskänsliga och känsliga personuppgifter inklusive patientdata motsvarande klass 3 enligt </w:t>
      </w:r>
      <w:proofErr w:type="spellStart"/>
      <w:r w:rsidRPr="00C57552">
        <w:t>VGR:s</w:t>
      </w:r>
      <w:proofErr w:type="spellEnd"/>
      <w:r w:rsidRPr="00C57552">
        <w:t> klassningsmodell. SDK kan inte användas för att skicka meddelanden direkt till enskilda personer, inte heller till företag och organisationer som inte är anslutna till den nationella SDK Federationen. SDK får inte användas för överföring av informationsmängder som har högre skyddsbehov än nivå 3. SDK är inte ett ärendehanteringssystem eller en yta för mellanlagring. </w:t>
      </w:r>
    </w:p>
    <w:p w14:paraId="18F07BFF" w14:textId="77777777" w:rsidR="00C57552" w:rsidRPr="00C57552" w:rsidRDefault="00C57552" w:rsidP="00C57552">
      <w:r w:rsidRPr="00C57552">
        <w:t xml:space="preserve">Under hösten 2025 upprättades grundläggande förutsättningar och infrastruktur för NU-sjukvårdens verksamheter att börja använda </w:t>
      </w:r>
      <w:r w:rsidRPr="00C57552">
        <w:lastRenderedPageBreak/>
        <w:t>SDK. Manualer och rutiner för beställningsförfarande har tagits fram </w:t>
      </w:r>
      <w:hyperlink r:id="rId11" w:tgtFrame="_blank" w:history="1">
        <w:r w:rsidRPr="00C57552">
          <w:rPr>
            <w:rStyle w:val="Hyperlnk"/>
          </w:rPr>
          <w:t>SDK - Säker digital kommunikation - NU-sjukvården</w:t>
        </w:r>
      </w:hyperlink>
      <w:r w:rsidRPr="00C57552">
        <w:t>. </w:t>
      </w:r>
    </w:p>
    <w:p w14:paraId="5CD1B090" w14:textId="77777777" w:rsidR="00C57552" w:rsidRPr="00C57552" w:rsidRDefault="00C57552" w:rsidP="00C57552">
      <w:r w:rsidRPr="00C57552">
        <w:t>I januari 2026 hade alla verksamheter installerat minst en SDK funktionsbrevlåda och användandet hade implementerats i olika hög grad inom verksamheterna. </w:t>
      </w:r>
    </w:p>
    <w:p w14:paraId="736F76BA" w14:textId="77777777" w:rsidR="00C57552" w:rsidRPr="00C57552" w:rsidRDefault="00C57552" w:rsidP="00C57552">
      <w:r w:rsidRPr="00C57552">
        <w:t>Efter införande av den digitala infrastrukturen Säker Digital Kommunikation (SDK) har det uppstått behov av att ta fram en riktlinje för ett gemensamt arbetssätt i NU- sjukvården hur SDK ska användas i de fall där den kan ersätta faxen.  </w:t>
      </w:r>
    </w:p>
    <w:p w14:paraId="162AA56C" w14:textId="77777777" w:rsidR="00C57552" w:rsidRPr="00C57552" w:rsidRDefault="00C57552" w:rsidP="009A337F">
      <w:pPr>
        <w:pStyle w:val="Rubrik2"/>
        <w:spacing w:line="360" w:lineRule="auto"/>
      </w:pPr>
      <w:r w:rsidRPr="00C57552">
        <w:t>Syfte </w:t>
      </w:r>
    </w:p>
    <w:p w14:paraId="7D18F0C7" w14:textId="77777777" w:rsidR="00C57552" w:rsidRPr="00C57552" w:rsidRDefault="00C57552" w:rsidP="009A337F">
      <w:r w:rsidRPr="00C57552">
        <w:t>Syftet med denna riktlinje är att beskriva en säker, tydlig, effektiv och enhetlig hantering av SDK som alternativ till fax och brev i kommunikation internt och med externa vårdgivare, kommuner och myndigheter. </w:t>
      </w:r>
    </w:p>
    <w:p w14:paraId="40DA0C9C" w14:textId="77777777" w:rsidR="00C57552" w:rsidRPr="00C57552" w:rsidRDefault="00C57552" w:rsidP="009A337F">
      <w:pPr>
        <w:pStyle w:val="MellanrubrikVGR"/>
      </w:pPr>
      <w:r w:rsidRPr="00C57552">
        <w:t>Traditionell posthantering </w:t>
      </w:r>
    </w:p>
    <w:p w14:paraId="0822A281" w14:textId="77777777" w:rsidR="00C57552" w:rsidRPr="00C57552" w:rsidRDefault="00C57552" w:rsidP="00C57552">
      <w:r w:rsidRPr="00C57552">
        <w:t>Vid traditionell posthantering skickas dokument både externt och internt via Göteborg. Det tar vanligtvis 2–3 dagar från att brevet läggs i kuvert tills det når adressaten internt. En viktig säkerhetsaspekt att beakta är att kuvert kan öppnas eller försvinna under transporten, vilket kan äventyra sekretessen för dokumenten. </w:t>
      </w:r>
    </w:p>
    <w:p w14:paraId="33C0DC92" w14:textId="254E89DE" w:rsidR="00C57552" w:rsidRPr="00C57552" w:rsidRDefault="00C57552" w:rsidP="00C57552"/>
    <w:p w14:paraId="08DA9F3D" w14:textId="77777777" w:rsidR="00C57552" w:rsidRPr="00C57552" w:rsidRDefault="00C57552" w:rsidP="009A337F">
      <w:pPr>
        <w:pStyle w:val="MellanrubrikVGR"/>
      </w:pPr>
      <w:r w:rsidRPr="00C57552">
        <w:t>Fax </w:t>
      </w:r>
    </w:p>
    <w:p w14:paraId="461BA49A" w14:textId="77777777" w:rsidR="00C57552" w:rsidRPr="00C57552" w:rsidRDefault="00C57552" w:rsidP="00C57552">
      <w:r w:rsidRPr="00C57552">
        <w:t>Dokument som skickas via fax når mottagaren mycket snabbt, ofta inom några minuter. Trots det korta tidsintervallet finns det säkerhetsrisker: dokument kan hamna hos fel mottagare, och sekretessen kan inte garanteras, då faxnummer kan förväxlas och många har tillgång till faxapparaten. </w:t>
      </w:r>
    </w:p>
    <w:p w14:paraId="2D867FB0" w14:textId="77777777" w:rsidR="00C57552" w:rsidRPr="00C57552" w:rsidRDefault="00C57552" w:rsidP="00C57552">
      <w:r w:rsidRPr="00C57552">
        <w:t> </w:t>
      </w:r>
    </w:p>
    <w:p w14:paraId="1BDD5151" w14:textId="77777777" w:rsidR="00C57552" w:rsidRPr="00C57552" w:rsidRDefault="00C57552" w:rsidP="009A337F">
      <w:pPr>
        <w:pStyle w:val="MellanrubrikVGR"/>
      </w:pPr>
      <w:r w:rsidRPr="00C57552">
        <w:lastRenderedPageBreak/>
        <w:t>SDK funktionsbrevlåda </w:t>
      </w:r>
    </w:p>
    <w:p w14:paraId="148543C1" w14:textId="77777777" w:rsidR="00C57552" w:rsidRPr="00C57552" w:rsidRDefault="00C57552" w:rsidP="00C57552">
      <w:r w:rsidRPr="00C57552">
        <w:t>Genom att använda SDK funktionsbrevlåda skickas dokument digitalt till en särskild brevlåda, vilket innebär att tidsintervallet är mycket kort och ofta omedelbart. Säkerhetsmässigt är SDK funktionsbrevlådan att föredra eftersom endast behöriga personer har tillgång dit, vilket minskar risken för att sekretessbelagda uppgifter hamnar fel. </w:t>
      </w:r>
    </w:p>
    <w:p w14:paraId="578506D9" w14:textId="77777777" w:rsidR="00C57552" w:rsidRPr="00C57552" w:rsidRDefault="00C57552" w:rsidP="00C57552">
      <w:r w:rsidRPr="00C57552">
        <w:t> </w:t>
      </w:r>
    </w:p>
    <w:p w14:paraId="25649477" w14:textId="77777777" w:rsidR="00C57552" w:rsidRPr="00C57552" w:rsidRDefault="00C57552" w:rsidP="002A421B">
      <w:pPr>
        <w:pStyle w:val="Rubrik2"/>
        <w:spacing w:line="360" w:lineRule="auto"/>
      </w:pPr>
      <w:r w:rsidRPr="00C57552">
        <w:t>Informationshantering  </w:t>
      </w:r>
    </w:p>
    <w:p w14:paraId="1EA066B5" w14:textId="77777777" w:rsidR="00C57552" w:rsidRPr="00C57552" w:rsidRDefault="00C57552" w:rsidP="002A421B">
      <w:r w:rsidRPr="00C57552">
        <w:t>Information som tas emot via SDK funktionsbrevlåda ska hanteras skyndsamt. Meddelanden (inklusive olästa) och bilagor gallras automatiskt efter 90 dagar och behöver omhändertas i avsedda system i enlighet med NU-sjukvårdens dokumenthanteringsplan. Respektive verksamhet kan vid behov komplettera med egna säkerhetsåtgärder. Beakta särskilt verksamhetens rutiner kopplade till utlämnande och överföring av patientdata. I händelse av felaktig överföring gäller verksamhetens rutin för avvikelsehantering. Följsamhet till förvaltningens dokumenthanteringsplan åligger varje verksamhet. </w:t>
      </w:r>
    </w:p>
    <w:p w14:paraId="0A91008E" w14:textId="77777777" w:rsidR="00C57552" w:rsidRPr="00C57552" w:rsidRDefault="00C57552" w:rsidP="00C57552">
      <w:r w:rsidRPr="00C57552">
        <w:t> </w:t>
      </w:r>
    </w:p>
    <w:p w14:paraId="77CEF00B" w14:textId="77777777" w:rsidR="00C57552" w:rsidRPr="00C57552" w:rsidRDefault="00C57552" w:rsidP="002A421B">
      <w:pPr>
        <w:pStyle w:val="Rubrik3"/>
      </w:pPr>
      <w:r w:rsidRPr="00C57552">
        <w:t>Definitioner </w:t>
      </w:r>
    </w:p>
    <w:p w14:paraId="58DBD97E" w14:textId="77777777" w:rsidR="00C57552" w:rsidRPr="00C57552" w:rsidRDefault="00C57552" w:rsidP="002A421B">
      <w:pPr>
        <w:pStyle w:val="MellanrubrikVGR"/>
      </w:pPr>
      <w:r w:rsidRPr="00C57552">
        <w:t>Administratör  </w:t>
      </w:r>
    </w:p>
    <w:p w14:paraId="0533AE96" w14:textId="77777777" w:rsidR="00C57552" w:rsidRPr="00C57552" w:rsidRDefault="00C57552" w:rsidP="00C57552">
      <w:r w:rsidRPr="00C57552">
        <w:t>Person som ger användare och ärendemottagare behörighet till SDK funktionsbrevlåda, tar bort/lägger till personer som slutar/börjar.  </w:t>
      </w:r>
    </w:p>
    <w:p w14:paraId="2ABD74FA" w14:textId="77777777" w:rsidR="00C57552" w:rsidRPr="00C57552" w:rsidRDefault="00C57552" w:rsidP="002A421B">
      <w:pPr>
        <w:pStyle w:val="MellanrubrikVGR"/>
      </w:pPr>
      <w:r w:rsidRPr="00C57552">
        <w:t>Användare  </w:t>
      </w:r>
    </w:p>
    <w:p w14:paraId="413D7569" w14:textId="77777777" w:rsidR="00C57552" w:rsidRPr="00C57552" w:rsidRDefault="00C57552" w:rsidP="00C57552">
      <w:r w:rsidRPr="00C57552">
        <w:t>Person som använder SDK funktionsbrevlåda för att skicka sekretessklassad information till annan SDK-ansluten enhet. </w:t>
      </w:r>
    </w:p>
    <w:p w14:paraId="6DCE07C5" w14:textId="77777777" w:rsidR="00C57552" w:rsidRPr="00C57552" w:rsidRDefault="00C57552" w:rsidP="002A421B">
      <w:pPr>
        <w:pStyle w:val="MellanrubrikVGR"/>
      </w:pPr>
      <w:r w:rsidRPr="00C57552">
        <w:lastRenderedPageBreak/>
        <w:t>Ärendemottagare  </w:t>
      </w:r>
    </w:p>
    <w:p w14:paraId="140D0D7A" w14:textId="77777777" w:rsidR="00C57552" w:rsidRPr="00C57552" w:rsidRDefault="00C57552" w:rsidP="00C57552">
      <w:r w:rsidRPr="00C57552">
        <w:t>Person som bevakar respektive SDK funktionsbrevlåda och hanterar de ärenden som kommer in. </w:t>
      </w:r>
    </w:p>
    <w:p w14:paraId="53CAAD01" w14:textId="77777777" w:rsidR="00C57552" w:rsidRPr="00C57552" w:rsidRDefault="00C57552" w:rsidP="002A421B">
      <w:pPr>
        <w:pStyle w:val="MellanrubrikVGR"/>
      </w:pPr>
      <w:r w:rsidRPr="00C57552">
        <w:t>SDK Adressbok </w:t>
      </w:r>
    </w:p>
    <w:p w14:paraId="215BD53C" w14:textId="77777777" w:rsidR="00C57552" w:rsidRPr="00C57552" w:rsidRDefault="00C57552" w:rsidP="00C57552">
      <w:r w:rsidRPr="00C57552">
        <w:t>SDK Adressbok är ett gemensamt adressregister som innehåller adressuppgifter till olika funktioner hos SDK-anslutna användarorganisationer. </w:t>
      </w:r>
    </w:p>
    <w:p w14:paraId="5B10186A" w14:textId="77777777" w:rsidR="00C57552" w:rsidRPr="00C57552" w:rsidRDefault="00C57552" w:rsidP="002A421B">
      <w:pPr>
        <w:pStyle w:val="MellanrubrikVGR"/>
      </w:pPr>
      <w:r w:rsidRPr="00C57552">
        <w:t>Beskrivningstext </w:t>
      </w:r>
    </w:p>
    <w:p w14:paraId="13858E80" w14:textId="77777777" w:rsidR="00C57552" w:rsidRPr="00C57552" w:rsidRDefault="00C57552" w:rsidP="00C57552">
      <w:r w:rsidRPr="00C57552">
        <w:t>Varje SDK funktionsbrevlåda ska i adressboken ha en kort beskrivning av enhetens uppdrag, vilken form av kommunikation man tar emot, till exempel remisser, samt vilka tider funktionsbrevlådan bevakas. Beskrivningstexten är väsentlig för att säkerställa att information finns för avsändare vilken typ av kommunikation som kan skickas via SDK. </w:t>
      </w:r>
    </w:p>
    <w:p w14:paraId="05B87EDF" w14:textId="77777777" w:rsidR="00C57552" w:rsidRPr="00C57552" w:rsidRDefault="00C57552" w:rsidP="002A421B">
      <w:pPr>
        <w:pStyle w:val="MellanrubrikVGR"/>
      </w:pPr>
      <w:r w:rsidRPr="00C57552">
        <w:t>T-mapp </w:t>
      </w:r>
    </w:p>
    <w:p w14:paraId="11E7F799" w14:textId="77777777" w:rsidR="00C57552" w:rsidRPr="00C57552" w:rsidRDefault="00C57552" w:rsidP="00C57552">
      <w:r w:rsidRPr="00C57552">
        <w:t>Ärendet laddas upp i samband med handläggning. Säkerställ att inställningarna är korrekta så att dokumentet sparas i </w:t>
      </w:r>
      <w:r w:rsidRPr="00C57552">
        <w:rPr>
          <w:b/>
          <w:bCs/>
        </w:rPr>
        <w:t>T-mappen</w:t>
      </w:r>
      <w:r w:rsidRPr="00C57552">
        <w:t> och inte i </w:t>
      </w:r>
      <w:r w:rsidRPr="00C57552">
        <w:rPr>
          <w:b/>
          <w:bCs/>
        </w:rPr>
        <w:t>Hämtade filer</w:t>
      </w:r>
      <w:r w:rsidRPr="00C57552">
        <w:t>, T-mappen rensas automatiskt var åttonde timme. </w:t>
      </w:r>
    </w:p>
    <w:p w14:paraId="0B12601C" w14:textId="77777777" w:rsidR="00C57552" w:rsidRPr="00C57552" w:rsidRDefault="00C57552" w:rsidP="002A421B">
      <w:pPr>
        <w:pStyle w:val="MellanrubrikVGR"/>
      </w:pPr>
      <w:r w:rsidRPr="00C57552">
        <w:t>P-mapp/ Print-</w:t>
      </w:r>
      <w:proofErr w:type="spellStart"/>
      <w:r w:rsidRPr="00C57552">
        <w:t>scan</w:t>
      </w:r>
      <w:proofErr w:type="spellEnd"/>
      <w:r w:rsidRPr="00C57552">
        <w:t> </w:t>
      </w:r>
    </w:p>
    <w:p w14:paraId="5AFDB623" w14:textId="77777777" w:rsidR="00C57552" w:rsidRPr="00C57552" w:rsidRDefault="00C57552" w:rsidP="00C57552">
      <w:r w:rsidRPr="00C57552">
        <w:t>För dokument som kommer behöva skannas in för att skickas i SDK krävs att det skannas via Print-</w:t>
      </w:r>
      <w:proofErr w:type="spellStart"/>
      <w:r w:rsidRPr="00C57552">
        <w:t>scan</w:t>
      </w:r>
      <w:proofErr w:type="spellEnd"/>
      <w:r w:rsidRPr="00C57552">
        <w:t> i multifunktionsskrivare då laddas det upp i P-mapp </w:t>
      </w:r>
      <w:proofErr w:type="gramStart"/>
      <w:r w:rsidRPr="00C57552">
        <w:t>istället</w:t>
      </w:r>
      <w:proofErr w:type="gramEnd"/>
      <w:r w:rsidRPr="00C57552">
        <w:t> för T-mapp. </w:t>
      </w:r>
      <w:r w:rsidRPr="00C57552">
        <w:rPr>
          <w:b/>
          <w:bCs/>
        </w:rPr>
        <w:t>P-mapp rensas inte automatiskt, det är därför mycket viktigt att ha en lokal rutin för att rensa i P-mapp. Det ska också därför vara en begränsad behörighet till P-mapp. </w:t>
      </w:r>
      <w:r w:rsidRPr="00C57552">
        <w:t> </w:t>
      </w:r>
    </w:p>
    <w:p w14:paraId="52413DBF" w14:textId="77777777" w:rsidR="00C57552" w:rsidRPr="00C57552" w:rsidRDefault="00C57552" w:rsidP="00C57552">
      <w:r w:rsidRPr="00C57552">
        <w:t> </w:t>
      </w:r>
    </w:p>
    <w:p w14:paraId="2BEAAAD8" w14:textId="77777777" w:rsidR="00C57552" w:rsidRPr="00C57552" w:rsidRDefault="00C57552" w:rsidP="002A421B">
      <w:pPr>
        <w:pStyle w:val="Rubrik2"/>
      </w:pPr>
      <w:r w:rsidRPr="00C57552">
        <w:lastRenderedPageBreak/>
        <w:t>Ansvar </w:t>
      </w:r>
    </w:p>
    <w:p w14:paraId="64A8EDDE" w14:textId="77777777" w:rsidR="00C57552" w:rsidRPr="00C57552" w:rsidRDefault="00C57552" w:rsidP="00D81B16">
      <w:pPr>
        <w:pStyle w:val="MellanrubrikVGR"/>
      </w:pPr>
      <w:r w:rsidRPr="00C57552">
        <w:t>Samtliga enheter </w:t>
      </w:r>
    </w:p>
    <w:p w14:paraId="3FBA4FD7" w14:textId="77777777" w:rsidR="00C57552" w:rsidRPr="00C57552" w:rsidRDefault="00C57552" w:rsidP="00C57552">
      <w:r w:rsidRPr="00C57552">
        <w:t>Ansvara för tydliga rutiner kring meddelandebevakning i SDK och säkerställa aktuell och relevant beskrivningstext i adressbok. </w:t>
      </w:r>
    </w:p>
    <w:p w14:paraId="6995BE0D" w14:textId="77777777" w:rsidR="00C57552" w:rsidRPr="00C57552" w:rsidRDefault="00C57552" w:rsidP="00D81B16">
      <w:pPr>
        <w:pStyle w:val="MellanrubrikVGR"/>
      </w:pPr>
      <w:r w:rsidRPr="00C57552">
        <w:t>Avsändande enhet </w:t>
      </w:r>
    </w:p>
    <w:p w14:paraId="30A8D57C" w14:textId="77777777" w:rsidR="00C57552" w:rsidRPr="00C57552" w:rsidRDefault="00C57552" w:rsidP="00C57552">
      <w:r w:rsidRPr="00C57552">
        <w:t>Tillse att det finns en ansluten mottagare som är beredd att ta emot aktuellt ärende via SDK. </w:t>
      </w:r>
    </w:p>
    <w:p w14:paraId="5812CAF1" w14:textId="77777777" w:rsidR="00C57552" w:rsidRPr="00C57552" w:rsidRDefault="00C57552" w:rsidP="00D81B16">
      <w:pPr>
        <w:pStyle w:val="MellanrubrikVGR"/>
      </w:pPr>
      <w:r w:rsidRPr="00C57552">
        <w:t>Mottagande enhet  </w:t>
      </w:r>
    </w:p>
    <w:p w14:paraId="640051AC" w14:textId="77777777" w:rsidR="00C57552" w:rsidRPr="00C57552" w:rsidRDefault="00C57552" w:rsidP="00C57552">
      <w:r w:rsidRPr="00C57552">
        <w:t>Hantera ärendet enligt enhetens rutin. Om dokument inkommer som inte hanteras i SDK meddela avsändare. </w:t>
      </w:r>
    </w:p>
    <w:p w14:paraId="7B4A1051" w14:textId="77777777" w:rsidR="00C57552" w:rsidRPr="00C57552" w:rsidRDefault="00C57552" w:rsidP="00C57552">
      <w:r w:rsidRPr="00C57552">
        <w:t> </w:t>
      </w:r>
    </w:p>
    <w:p w14:paraId="19BCD5D2" w14:textId="79F7FE3D" w:rsidR="00C57552" w:rsidRPr="00C57552" w:rsidRDefault="00C57552" w:rsidP="00D81B16">
      <w:pPr>
        <w:pStyle w:val="Rubrik2"/>
        <w:spacing w:line="360" w:lineRule="auto"/>
      </w:pPr>
      <w:r w:rsidRPr="00C57552">
        <w:t>Relaterade dokument  </w:t>
      </w:r>
    </w:p>
    <w:p w14:paraId="7C639E12" w14:textId="77777777" w:rsidR="00C57552" w:rsidRPr="00C57552" w:rsidRDefault="00C57552" w:rsidP="00D81B16">
      <w:r w:rsidRPr="00C57552">
        <w:t>Regional rutin för säker digital kommunikation </w:t>
      </w:r>
    </w:p>
    <w:p w14:paraId="14B40F01" w14:textId="40BBC091" w:rsidR="00C57552" w:rsidRPr="00C57552" w:rsidRDefault="00C57552" w:rsidP="00C57552">
      <w:hyperlink r:id="rId12" w:tgtFrame="_blank" w:history="1">
        <w:r w:rsidRPr="00C57552">
          <w:rPr>
            <w:rStyle w:val="Hyperlnk"/>
          </w:rPr>
          <w:t>Regional rutin säker digital kommunikation</w:t>
        </w:r>
      </w:hyperlink>
      <w:r w:rsidRPr="00C57552">
        <w:t> </w:t>
      </w:r>
    </w:p>
    <w:p w14:paraId="5AB05395" w14:textId="77777777" w:rsidR="00C57552" w:rsidRPr="00C57552" w:rsidRDefault="00C57552" w:rsidP="00C57552">
      <w:r w:rsidRPr="00C57552">
        <w:t>Vägledning vid beställning av SDK funktionsbrevlåda </w:t>
      </w:r>
    </w:p>
    <w:p w14:paraId="39835A24" w14:textId="77777777" w:rsidR="00C57552" w:rsidRPr="00C57552" w:rsidRDefault="00C57552" w:rsidP="00C57552">
      <w:hyperlink r:id="rId13" w:tgtFrame="_blank" w:history="1">
        <w:r w:rsidRPr="00C57552">
          <w:rPr>
            <w:rStyle w:val="Hyperlnk"/>
          </w:rPr>
          <w:t>Vägledning vid beställning av SDK Funktionsbrevlåda.pdf</w:t>
        </w:r>
      </w:hyperlink>
      <w:r w:rsidRPr="00C57552">
        <w:t> </w:t>
      </w:r>
    </w:p>
    <w:p w14:paraId="7F25D6D7" w14:textId="77777777" w:rsidR="00C57552" w:rsidRPr="00C57552" w:rsidRDefault="00C57552" w:rsidP="00C57552">
      <w:r w:rsidRPr="00C57552">
        <w:t>Diarieföring via Säker digital kommunikation (SDK) </w:t>
      </w:r>
    </w:p>
    <w:p w14:paraId="69AFE60C" w14:textId="77777777" w:rsidR="00C57552" w:rsidRPr="00C57552" w:rsidRDefault="00C57552" w:rsidP="00C57552">
      <w:hyperlink r:id="rId14" w:tgtFrame="_blank" w:history="1">
        <w:r w:rsidRPr="00C57552">
          <w:rPr>
            <w:rStyle w:val="Hyperlnk"/>
          </w:rPr>
          <w:t>Instruktion diarieföring av meddelanden i SDK (Säker digital kommunikation)</w:t>
        </w:r>
      </w:hyperlink>
      <w:r w:rsidRPr="00C57552">
        <w:t>  </w:t>
      </w:r>
    </w:p>
    <w:p w14:paraId="1C194296" w14:textId="77777777" w:rsidR="00C57552" w:rsidRPr="00C57552" w:rsidRDefault="00C57552" w:rsidP="00C57552">
      <w:r w:rsidRPr="00C57552">
        <w:t>SDK NU-sjukvården </w:t>
      </w:r>
    </w:p>
    <w:p w14:paraId="27049AED" w14:textId="0DCD0D80" w:rsidR="00C57552" w:rsidRPr="00C57552" w:rsidRDefault="00C57552" w:rsidP="00D81B16">
      <w:hyperlink r:id="rId15" w:tgtFrame="_blank" w:history="1">
        <w:r w:rsidRPr="00C57552">
          <w:rPr>
            <w:rStyle w:val="Hyperlnk"/>
          </w:rPr>
          <w:t>https://insidan.vgregion.se/forvaltningar/nu-sjukvarden/stod-och-tjanster/system-a-o/sdk/</w:t>
        </w:r>
      </w:hyperlink>
      <w:r w:rsidRPr="00C57552">
        <w:t> </w:t>
      </w:r>
    </w:p>
    <w:p w14:paraId="76B83F86" w14:textId="77777777" w:rsidR="00C57552" w:rsidRPr="00C57552" w:rsidRDefault="00C57552" w:rsidP="00C57552">
      <w:r w:rsidRPr="00C57552">
        <w:t>Checklista SDK </w:t>
      </w:r>
    </w:p>
    <w:p w14:paraId="1569F82F" w14:textId="77777777" w:rsidR="00C57552" w:rsidRPr="00C57552" w:rsidRDefault="00C57552" w:rsidP="00C57552">
      <w:hyperlink r:id="rId16" w:tgtFrame="_blank" w:history="1">
        <w:r w:rsidRPr="00C57552">
          <w:rPr>
            <w:rStyle w:val="Hyperlnk"/>
          </w:rPr>
          <w:t>Checklista SDK funktionsbrevlåda NU-sjukvården</w:t>
        </w:r>
      </w:hyperlink>
      <w:r w:rsidRPr="00C57552">
        <w:t> </w:t>
      </w:r>
    </w:p>
    <w:p w14:paraId="1D62EA55" w14:textId="77777777" w:rsidR="00C57552" w:rsidRPr="00C57552" w:rsidRDefault="00C57552" w:rsidP="00C57552">
      <w:r w:rsidRPr="00C57552">
        <w:t> </w:t>
      </w:r>
    </w:p>
    <w:p w14:paraId="11010C13" w14:textId="5BA90ED7" w:rsidR="00747066" w:rsidRPr="00C57552" w:rsidRDefault="00747066" w:rsidP="00C57552"/>
    <w:sectPr w:rsidR="00747066" w:rsidRPr="00C57552" w:rsidSect="00330F6A">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D81B16"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 w:numId="20" w16cid:durableId="313147401">
    <w:abstractNumId w:val="9"/>
  </w:num>
  <w:num w:numId="21" w16cid:durableId="13897655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72A99"/>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421B"/>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03B2"/>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2A1"/>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849BA"/>
    <w:rsid w:val="009A337F"/>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57552"/>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1B16"/>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03B2"/>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5903B2"/>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5903B2"/>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5903B2"/>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5903B2"/>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5903B2"/>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5903B2"/>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5903B2"/>
    <w:pPr>
      <w:spacing w:after="240"/>
      <w:contextualSpacing/>
    </w:pPr>
    <w:rPr>
      <w:rFonts w:ascii="Verdana" w:hAnsi="Verdana"/>
      <w:sz w:val="20"/>
    </w:rPr>
  </w:style>
  <w:style w:type="character" w:customStyle="1" w:styleId="Rubrik1Char">
    <w:name w:val="Rubrik 1 Char"/>
    <w:aliases w:val="Rubrik VGR Char"/>
    <w:link w:val="Rubrik1"/>
    <w:rsid w:val="005903B2"/>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5903B2"/>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5903B2"/>
    <w:pPr>
      <w:spacing w:after="40"/>
      <w:ind w:left="720" w:hanging="360"/>
    </w:pPr>
    <w:rPr>
      <w:rFonts w:ascii="Calibri" w:hAnsi="Calibri" w:cs="Calibri"/>
      <w:color w:val="000000"/>
      <w:sz w:val="24"/>
      <w:szCs w:val="24"/>
    </w:rPr>
  </w:style>
  <w:style w:type="character" w:customStyle="1" w:styleId="RubrikChar">
    <w:name w:val="Rubrik Char"/>
    <w:link w:val="Rubrik"/>
    <w:uiPriority w:val="10"/>
    <w:semiHidden/>
    <w:rsid w:val="005903B2"/>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5903B2"/>
    <w:pPr>
      <w:spacing w:before="0"/>
      <w:outlineLvl w:val="2"/>
    </w:pPr>
    <w:rPr>
      <w:bCs w:val="0"/>
    </w:rPr>
  </w:style>
  <w:style w:type="character" w:customStyle="1" w:styleId="Rubrik2Char">
    <w:name w:val="Rubrik 2 Char"/>
    <w:aliases w:val="Rubrik 2 VGR Char"/>
    <w:basedOn w:val="Standardstycketeckensnitt"/>
    <w:link w:val="Rubrik2"/>
    <w:uiPriority w:val="3"/>
    <w:rsid w:val="005903B2"/>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5903B2"/>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5903B2"/>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5903B2"/>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5903B2"/>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903B2"/>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903B2"/>
    <w:rPr>
      <w:rFonts w:ascii="Verdana" w:hAnsi="Verdana"/>
      <w:sz w:val="72"/>
      <w:szCs w:val="24"/>
    </w:rPr>
  </w:style>
  <w:style w:type="paragraph" w:customStyle="1" w:styleId="UnderrubrikVGR">
    <w:name w:val="Underrubrik VGR"/>
    <w:basedOn w:val="Normal"/>
    <w:link w:val="UnderrubrikVGRChar"/>
    <w:uiPriority w:val="3"/>
    <w:qFormat/>
    <w:rsid w:val="005903B2"/>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5903B2"/>
    <w:rPr>
      <w:rFonts w:ascii="Verdana" w:hAnsi="Verdana"/>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903B2"/>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5903B2"/>
    <w:pPr>
      <w:spacing w:after="0"/>
    </w:pPr>
    <w:rPr>
      <w:sz w:val="20"/>
    </w:rPr>
  </w:style>
  <w:style w:type="character" w:customStyle="1" w:styleId="Formatmall1Char">
    <w:name w:val="Formatmall1 Char"/>
    <w:basedOn w:val="Standardstycketeckensnitt"/>
    <w:link w:val="Formatmall1"/>
    <w:uiPriority w:val="3"/>
    <w:semiHidden/>
    <w:rsid w:val="005903B2"/>
    <w:rPr>
      <w:rFonts w:ascii="Georgia" w:hAnsi="Georgia"/>
      <w:szCs w:val="24"/>
    </w:rPr>
  </w:style>
  <w:style w:type="paragraph" w:customStyle="1" w:styleId="FotnotVGR">
    <w:name w:val="Fotnot VGR"/>
    <w:basedOn w:val="Normal"/>
    <w:uiPriority w:val="3"/>
    <w:unhideWhenUsed/>
    <w:qFormat/>
    <w:rsid w:val="005903B2"/>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5903B2"/>
    <w:pPr>
      <w:spacing w:line="240" w:lineRule="auto"/>
    </w:pPr>
    <w:rPr>
      <w:rFonts w:asciiTheme="majorHAnsi" w:hAnsiTheme="majorHAnsi"/>
      <w:bCs/>
      <w:color w:val="000000" w:themeColor="text1"/>
    </w:rPr>
  </w:style>
  <w:style w:type="paragraph" w:styleId="Punktlista">
    <w:name w:val="List Bullet"/>
    <w:basedOn w:val="Normal"/>
    <w:unhideWhenUsed/>
    <w:qFormat/>
    <w:rsid w:val="005903B2"/>
    <w:pPr>
      <w:ind w:left="1077" w:hanging="36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5903B2"/>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Theme="minorHAnsi" w:eastAsiaTheme="minorEastAsia" w:hAnsiTheme="minorHAnsi" w:cstheme="minorBidi"/>
      <w:color w:val="5A5A5A" w:themeColor="text1" w:themeTint="A5"/>
      <w:spacing w:val="15"/>
      <w:sz w:val="22"/>
      <w:szCs w:val="22"/>
    </w:rPr>
  </w:style>
  <w:style w:type="paragraph" w:customStyle="1" w:styleId="Tabell">
    <w:name w:val="Tabell"/>
    <w:link w:val="TabellChar"/>
    <w:qFormat/>
    <w:rsid w:val="005903B2"/>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5903B2"/>
    <w:rPr>
      <w:rFonts w:ascii="Georgia" w:hAnsi="Georgia"/>
      <w:sz w:val="24"/>
      <w:szCs w:val="24"/>
    </w:rPr>
  </w:style>
  <w:style w:type="character" w:customStyle="1" w:styleId="Rubrik9Char">
    <w:name w:val="Rubrik 9 Char"/>
    <w:basedOn w:val="Standardstycketeckensnitt"/>
    <w:link w:val="Rubrik9"/>
    <w:uiPriority w:val="9"/>
    <w:semiHidden/>
    <w:rsid w:val="005903B2"/>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C575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1973131">
      <w:bodyDiv w:val="1"/>
      <w:marLeft w:val="0"/>
      <w:marRight w:val="0"/>
      <w:marTop w:val="0"/>
      <w:marBottom w:val="0"/>
      <w:divBdr>
        <w:top w:val="none" w:sz="0" w:space="0" w:color="auto"/>
        <w:left w:val="none" w:sz="0" w:space="0" w:color="auto"/>
        <w:bottom w:val="none" w:sz="0" w:space="0" w:color="auto"/>
        <w:right w:val="none" w:sz="0" w:space="0" w:color="auto"/>
      </w:divBdr>
      <w:divsChild>
        <w:div w:id="253587441">
          <w:marLeft w:val="0"/>
          <w:marRight w:val="0"/>
          <w:marTop w:val="0"/>
          <w:marBottom w:val="0"/>
          <w:divBdr>
            <w:top w:val="none" w:sz="0" w:space="0" w:color="auto"/>
            <w:left w:val="none" w:sz="0" w:space="0" w:color="auto"/>
            <w:bottom w:val="none" w:sz="0" w:space="0" w:color="auto"/>
            <w:right w:val="none" w:sz="0" w:space="0" w:color="auto"/>
          </w:divBdr>
        </w:div>
        <w:div w:id="274991479">
          <w:marLeft w:val="0"/>
          <w:marRight w:val="0"/>
          <w:marTop w:val="0"/>
          <w:marBottom w:val="0"/>
          <w:divBdr>
            <w:top w:val="none" w:sz="0" w:space="0" w:color="auto"/>
            <w:left w:val="none" w:sz="0" w:space="0" w:color="auto"/>
            <w:bottom w:val="none" w:sz="0" w:space="0" w:color="auto"/>
            <w:right w:val="none" w:sz="0" w:space="0" w:color="auto"/>
          </w:divBdr>
        </w:div>
        <w:div w:id="819270725">
          <w:marLeft w:val="0"/>
          <w:marRight w:val="0"/>
          <w:marTop w:val="0"/>
          <w:marBottom w:val="0"/>
          <w:divBdr>
            <w:top w:val="none" w:sz="0" w:space="0" w:color="auto"/>
            <w:left w:val="none" w:sz="0" w:space="0" w:color="auto"/>
            <w:bottom w:val="none" w:sz="0" w:space="0" w:color="auto"/>
            <w:right w:val="none" w:sz="0" w:space="0" w:color="auto"/>
          </w:divBdr>
        </w:div>
        <w:div w:id="781803059">
          <w:marLeft w:val="0"/>
          <w:marRight w:val="0"/>
          <w:marTop w:val="0"/>
          <w:marBottom w:val="0"/>
          <w:divBdr>
            <w:top w:val="none" w:sz="0" w:space="0" w:color="auto"/>
            <w:left w:val="none" w:sz="0" w:space="0" w:color="auto"/>
            <w:bottom w:val="none" w:sz="0" w:space="0" w:color="auto"/>
            <w:right w:val="none" w:sz="0" w:space="0" w:color="auto"/>
          </w:divBdr>
        </w:div>
        <w:div w:id="1774085496">
          <w:marLeft w:val="0"/>
          <w:marRight w:val="0"/>
          <w:marTop w:val="0"/>
          <w:marBottom w:val="0"/>
          <w:divBdr>
            <w:top w:val="none" w:sz="0" w:space="0" w:color="auto"/>
            <w:left w:val="none" w:sz="0" w:space="0" w:color="auto"/>
            <w:bottom w:val="none" w:sz="0" w:space="0" w:color="auto"/>
            <w:right w:val="none" w:sz="0" w:space="0" w:color="auto"/>
          </w:divBdr>
        </w:div>
        <w:div w:id="1092242511">
          <w:marLeft w:val="0"/>
          <w:marRight w:val="0"/>
          <w:marTop w:val="0"/>
          <w:marBottom w:val="0"/>
          <w:divBdr>
            <w:top w:val="none" w:sz="0" w:space="0" w:color="auto"/>
            <w:left w:val="none" w:sz="0" w:space="0" w:color="auto"/>
            <w:bottom w:val="none" w:sz="0" w:space="0" w:color="auto"/>
            <w:right w:val="none" w:sz="0" w:space="0" w:color="auto"/>
          </w:divBdr>
        </w:div>
        <w:div w:id="503472898">
          <w:marLeft w:val="0"/>
          <w:marRight w:val="0"/>
          <w:marTop w:val="0"/>
          <w:marBottom w:val="0"/>
          <w:divBdr>
            <w:top w:val="none" w:sz="0" w:space="0" w:color="auto"/>
            <w:left w:val="none" w:sz="0" w:space="0" w:color="auto"/>
            <w:bottom w:val="none" w:sz="0" w:space="0" w:color="auto"/>
            <w:right w:val="none" w:sz="0" w:space="0" w:color="auto"/>
          </w:divBdr>
        </w:div>
        <w:div w:id="2034185768">
          <w:marLeft w:val="0"/>
          <w:marRight w:val="0"/>
          <w:marTop w:val="0"/>
          <w:marBottom w:val="0"/>
          <w:divBdr>
            <w:top w:val="none" w:sz="0" w:space="0" w:color="auto"/>
            <w:left w:val="none" w:sz="0" w:space="0" w:color="auto"/>
            <w:bottom w:val="none" w:sz="0" w:space="0" w:color="auto"/>
            <w:right w:val="none" w:sz="0" w:space="0" w:color="auto"/>
          </w:divBdr>
        </w:div>
        <w:div w:id="1092892892">
          <w:marLeft w:val="0"/>
          <w:marRight w:val="0"/>
          <w:marTop w:val="0"/>
          <w:marBottom w:val="0"/>
          <w:divBdr>
            <w:top w:val="none" w:sz="0" w:space="0" w:color="auto"/>
            <w:left w:val="none" w:sz="0" w:space="0" w:color="auto"/>
            <w:bottom w:val="none" w:sz="0" w:space="0" w:color="auto"/>
            <w:right w:val="none" w:sz="0" w:space="0" w:color="auto"/>
          </w:divBdr>
        </w:div>
        <w:div w:id="1701129717">
          <w:marLeft w:val="0"/>
          <w:marRight w:val="0"/>
          <w:marTop w:val="0"/>
          <w:marBottom w:val="0"/>
          <w:divBdr>
            <w:top w:val="none" w:sz="0" w:space="0" w:color="auto"/>
            <w:left w:val="none" w:sz="0" w:space="0" w:color="auto"/>
            <w:bottom w:val="none" w:sz="0" w:space="0" w:color="auto"/>
            <w:right w:val="none" w:sz="0" w:space="0" w:color="auto"/>
          </w:divBdr>
        </w:div>
        <w:div w:id="876816320">
          <w:marLeft w:val="0"/>
          <w:marRight w:val="0"/>
          <w:marTop w:val="0"/>
          <w:marBottom w:val="0"/>
          <w:divBdr>
            <w:top w:val="none" w:sz="0" w:space="0" w:color="auto"/>
            <w:left w:val="none" w:sz="0" w:space="0" w:color="auto"/>
            <w:bottom w:val="none" w:sz="0" w:space="0" w:color="auto"/>
            <w:right w:val="none" w:sz="0" w:space="0" w:color="auto"/>
          </w:divBdr>
        </w:div>
        <w:div w:id="2072607100">
          <w:marLeft w:val="0"/>
          <w:marRight w:val="0"/>
          <w:marTop w:val="0"/>
          <w:marBottom w:val="0"/>
          <w:divBdr>
            <w:top w:val="none" w:sz="0" w:space="0" w:color="auto"/>
            <w:left w:val="none" w:sz="0" w:space="0" w:color="auto"/>
            <w:bottom w:val="none" w:sz="0" w:space="0" w:color="auto"/>
            <w:right w:val="none" w:sz="0" w:space="0" w:color="auto"/>
          </w:divBdr>
        </w:div>
        <w:div w:id="701438253">
          <w:marLeft w:val="0"/>
          <w:marRight w:val="0"/>
          <w:marTop w:val="0"/>
          <w:marBottom w:val="0"/>
          <w:divBdr>
            <w:top w:val="none" w:sz="0" w:space="0" w:color="auto"/>
            <w:left w:val="none" w:sz="0" w:space="0" w:color="auto"/>
            <w:bottom w:val="none" w:sz="0" w:space="0" w:color="auto"/>
            <w:right w:val="none" w:sz="0" w:space="0" w:color="auto"/>
          </w:divBdr>
        </w:div>
        <w:div w:id="1959142767">
          <w:marLeft w:val="0"/>
          <w:marRight w:val="0"/>
          <w:marTop w:val="0"/>
          <w:marBottom w:val="0"/>
          <w:divBdr>
            <w:top w:val="none" w:sz="0" w:space="0" w:color="auto"/>
            <w:left w:val="none" w:sz="0" w:space="0" w:color="auto"/>
            <w:bottom w:val="none" w:sz="0" w:space="0" w:color="auto"/>
            <w:right w:val="none" w:sz="0" w:space="0" w:color="auto"/>
          </w:divBdr>
        </w:div>
        <w:div w:id="960570344">
          <w:marLeft w:val="0"/>
          <w:marRight w:val="0"/>
          <w:marTop w:val="0"/>
          <w:marBottom w:val="0"/>
          <w:divBdr>
            <w:top w:val="none" w:sz="0" w:space="0" w:color="auto"/>
            <w:left w:val="none" w:sz="0" w:space="0" w:color="auto"/>
            <w:bottom w:val="none" w:sz="0" w:space="0" w:color="auto"/>
            <w:right w:val="none" w:sz="0" w:space="0" w:color="auto"/>
          </w:divBdr>
        </w:div>
        <w:div w:id="30569452">
          <w:marLeft w:val="0"/>
          <w:marRight w:val="0"/>
          <w:marTop w:val="0"/>
          <w:marBottom w:val="0"/>
          <w:divBdr>
            <w:top w:val="none" w:sz="0" w:space="0" w:color="auto"/>
            <w:left w:val="none" w:sz="0" w:space="0" w:color="auto"/>
            <w:bottom w:val="none" w:sz="0" w:space="0" w:color="auto"/>
            <w:right w:val="none" w:sz="0" w:space="0" w:color="auto"/>
          </w:divBdr>
        </w:div>
        <w:div w:id="1168667984">
          <w:marLeft w:val="0"/>
          <w:marRight w:val="0"/>
          <w:marTop w:val="0"/>
          <w:marBottom w:val="0"/>
          <w:divBdr>
            <w:top w:val="none" w:sz="0" w:space="0" w:color="auto"/>
            <w:left w:val="none" w:sz="0" w:space="0" w:color="auto"/>
            <w:bottom w:val="none" w:sz="0" w:space="0" w:color="auto"/>
            <w:right w:val="none" w:sz="0" w:space="0" w:color="auto"/>
          </w:divBdr>
        </w:div>
        <w:div w:id="750615404">
          <w:marLeft w:val="0"/>
          <w:marRight w:val="0"/>
          <w:marTop w:val="0"/>
          <w:marBottom w:val="0"/>
          <w:divBdr>
            <w:top w:val="none" w:sz="0" w:space="0" w:color="auto"/>
            <w:left w:val="none" w:sz="0" w:space="0" w:color="auto"/>
            <w:bottom w:val="none" w:sz="0" w:space="0" w:color="auto"/>
            <w:right w:val="none" w:sz="0" w:space="0" w:color="auto"/>
          </w:divBdr>
        </w:div>
        <w:div w:id="235558827">
          <w:marLeft w:val="0"/>
          <w:marRight w:val="0"/>
          <w:marTop w:val="0"/>
          <w:marBottom w:val="0"/>
          <w:divBdr>
            <w:top w:val="none" w:sz="0" w:space="0" w:color="auto"/>
            <w:left w:val="none" w:sz="0" w:space="0" w:color="auto"/>
            <w:bottom w:val="none" w:sz="0" w:space="0" w:color="auto"/>
            <w:right w:val="none" w:sz="0" w:space="0" w:color="auto"/>
          </w:divBdr>
        </w:div>
        <w:div w:id="1620334408">
          <w:marLeft w:val="0"/>
          <w:marRight w:val="0"/>
          <w:marTop w:val="0"/>
          <w:marBottom w:val="0"/>
          <w:divBdr>
            <w:top w:val="none" w:sz="0" w:space="0" w:color="auto"/>
            <w:left w:val="none" w:sz="0" w:space="0" w:color="auto"/>
            <w:bottom w:val="none" w:sz="0" w:space="0" w:color="auto"/>
            <w:right w:val="none" w:sz="0" w:space="0" w:color="auto"/>
          </w:divBdr>
        </w:div>
        <w:div w:id="386883706">
          <w:marLeft w:val="0"/>
          <w:marRight w:val="0"/>
          <w:marTop w:val="0"/>
          <w:marBottom w:val="0"/>
          <w:divBdr>
            <w:top w:val="none" w:sz="0" w:space="0" w:color="auto"/>
            <w:left w:val="none" w:sz="0" w:space="0" w:color="auto"/>
            <w:bottom w:val="none" w:sz="0" w:space="0" w:color="auto"/>
            <w:right w:val="none" w:sz="0" w:space="0" w:color="auto"/>
          </w:divBdr>
        </w:div>
        <w:div w:id="1440223105">
          <w:marLeft w:val="0"/>
          <w:marRight w:val="0"/>
          <w:marTop w:val="0"/>
          <w:marBottom w:val="0"/>
          <w:divBdr>
            <w:top w:val="none" w:sz="0" w:space="0" w:color="auto"/>
            <w:left w:val="none" w:sz="0" w:space="0" w:color="auto"/>
            <w:bottom w:val="none" w:sz="0" w:space="0" w:color="auto"/>
            <w:right w:val="none" w:sz="0" w:space="0" w:color="auto"/>
          </w:divBdr>
        </w:div>
        <w:div w:id="1416324570">
          <w:marLeft w:val="0"/>
          <w:marRight w:val="0"/>
          <w:marTop w:val="0"/>
          <w:marBottom w:val="0"/>
          <w:divBdr>
            <w:top w:val="none" w:sz="0" w:space="0" w:color="auto"/>
            <w:left w:val="none" w:sz="0" w:space="0" w:color="auto"/>
            <w:bottom w:val="none" w:sz="0" w:space="0" w:color="auto"/>
            <w:right w:val="none" w:sz="0" w:space="0" w:color="auto"/>
          </w:divBdr>
        </w:div>
        <w:div w:id="91362904">
          <w:marLeft w:val="0"/>
          <w:marRight w:val="0"/>
          <w:marTop w:val="0"/>
          <w:marBottom w:val="0"/>
          <w:divBdr>
            <w:top w:val="none" w:sz="0" w:space="0" w:color="auto"/>
            <w:left w:val="none" w:sz="0" w:space="0" w:color="auto"/>
            <w:bottom w:val="none" w:sz="0" w:space="0" w:color="auto"/>
            <w:right w:val="none" w:sz="0" w:space="0" w:color="auto"/>
          </w:divBdr>
        </w:div>
        <w:div w:id="1099907816">
          <w:marLeft w:val="0"/>
          <w:marRight w:val="0"/>
          <w:marTop w:val="0"/>
          <w:marBottom w:val="0"/>
          <w:divBdr>
            <w:top w:val="none" w:sz="0" w:space="0" w:color="auto"/>
            <w:left w:val="none" w:sz="0" w:space="0" w:color="auto"/>
            <w:bottom w:val="none" w:sz="0" w:space="0" w:color="auto"/>
            <w:right w:val="none" w:sz="0" w:space="0" w:color="auto"/>
          </w:divBdr>
        </w:div>
        <w:div w:id="1394699928">
          <w:marLeft w:val="0"/>
          <w:marRight w:val="0"/>
          <w:marTop w:val="0"/>
          <w:marBottom w:val="0"/>
          <w:divBdr>
            <w:top w:val="none" w:sz="0" w:space="0" w:color="auto"/>
            <w:left w:val="none" w:sz="0" w:space="0" w:color="auto"/>
            <w:bottom w:val="none" w:sz="0" w:space="0" w:color="auto"/>
            <w:right w:val="none" w:sz="0" w:space="0" w:color="auto"/>
          </w:divBdr>
        </w:div>
        <w:div w:id="1792354647">
          <w:marLeft w:val="0"/>
          <w:marRight w:val="0"/>
          <w:marTop w:val="0"/>
          <w:marBottom w:val="0"/>
          <w:divBdr>
            <w:top w:val="none" w:sz="0" w:space="0" w:color="auto"/>
            <w:left w:val="none" w:sz="0" w:space="0" w:color="auto"/>
            <w:bottom w:val="none" w:sz="0" w:space="0" w:color="auto"/>
            <w:right w:val="none" w:sz="0" w:space="0" w:color="auto"/>
          </w:divBdr>
        </w:div>
        <w:div w:id="2037536910">
          <w:marLeft w:val="0"/>
          <w:marRight w:val="0"/>
          <w:marTop w:val="0"/>
          <w:marBottom w:val="0"/>
          <w:divBdr>
            <w:top w:val="none" w:sz="0" w:space="0" w:color="auto"/>
            <w:left w:val="none" w:sz="0" w:space="0" w:color="auto"/>
            <w:bottom w:val="none" w:sz="0" w:space="0" w:color="auto"/>
            <w:right w:val="none" w:sz="0" w:space="0" w:color="auto"/>
          </w:divBdr>
        </w:div>
        <w:div w:id="1645969050">
          <w:marLeft w:val="0"/>
          <w:marRight w:val="0"/>
          <w:marTop w:val="0"/>
          <w:marBottom w:val="0"/>
          <w:divBdr>
            <w:top w:val="none" w:sz="0" w:space="0" w:color="auto"/>
            <w:left w:val="none" w:sz="0" w:space="0" w:color="auto"/>
            <w:bottom w:val="none" w:sz="0" w:space="0" w:color="auto"/>
            <w:right w:val="none" w:sz="0" w:space="0" w:color="auto"/>
          </w:divBdr>
        </w:div>
        <w:div w:id="2112118539">
          <w:marLeft w:val="0"/>
          <w:marRight w:val="0"/>
          <w:marTop w:val="0"/>
          <w:marBottom w:val="0"/>
          <w:divBdr>
            <w:top w:val="none" w:sz="0" w:space="0" w:color="auto"/>
            <w:left w:val="none" w:sz="0" w:space="0" w:color="auto"/>
            <w:bottom w:val="none" w:sz="0" w:space="0" w:color="auto"/>
            <w:right w:val="none" w:sz="0" w:space="0" w:color="auto"/>
          </w:divBdr>
        </w:div>
        <w:div w:id="1530870148">
          <w:marLeft w:val="0"/>
          <w:marRight w:val="0"/>
          <w:marTop w:val="0"/>
          <w:marBottom w:val="0"/>
          <w:divBdr>
            <w:top w:val="none" w:sz="0" w:space="0" w:color="auto"/>
            <w:left w:val="none" w:sz="0" w:space="0" w:color="auto"/>
            <w:bottom w:val="none" w:sz="0" w:space="0" w:color="auto"/>
            <w:right w:val="none" w:sz="0" w:space="0" w:color="auto"/>
          </w:divBdr>
        </w:div>
        <w:div w:id="274603415">
          <w:marLeft w:val="0"/>
          <w:marRight w:val="0"/>
          <w:marTop w:val="0"/>
          <w:marBottom w:val="0"/>
          <w:divBdr>
            <w:top w:val="none" w:sz="0" w:space="0" w:color="auto"/>
            <w:left w:val="none" w:sz="0" w:space="0" w:color="auto"/>
            <w:bottom w:val="none" w:sz="0" w:space="0" w:color="auto"/>
            <w:right w:val="none" w:sz="0" w:space="0" w:color="auto"/>
          </w:divBdr>
        </w:div>
        <w:div w:id="934871299">
          <w:marLeft w:val="0"/>
          <w:marRight w:val="0"/>
          <w:marTop w:val="0"/>
          <w:marBottom w:val="0"/>
          <w:divBdr>
            <w:top w:val="none" w:sz="0" w:space="0" w:color="auto"/>
            <w:left w:val="none" w:sz="0" w:space="0" w:color="auto"/>
            <w:bottom w:val="none" w:sz="0" w:space="0" w:color="auto"/>
            <w:right w:val="none" w:sz="0" w:space="0" w:color="auto"/>
          </w:divBdr>
        </w:div>
        <w:div w:id="1384715963">
          <w:marLeft w:val="0"/>
          <w:marRight w:val="0"/>
          <w:marTop w:val="0"/>
          <w:marBottom w:val="0"/>
          <w:divBdr>
            <w:top w:val="none" w:sz="0" w:space="0" w:color="auto"/>
            <w:left w:val="none" w:sz="0" w:space="0" w:color="auto"/>
            <w:bottom w:val="none" w:sz="0" w:space="0" w:color="auto"/>
            <w:right w:val="none" w:sz="0" w:space="0" w:color="auto"/>
          </w:divBdr>
        </w:div>
        <w:div w:id="51201236">
          <w:marLeft w:val="0"/>
          <w:marRight w:val="0"/>
          <w:marTop w:val="0"/>
          <w:marBottom w:val="0"/>
          <w:divBdr>
            <w:top w:val="none" w:sz="0" w:space="0" w:color="auto"/>
            <w:left w:val="none" w:sz="0" w:space="0" w:color="auto"/>
            <w:bottom w:val="none" w:sz="0" w:space="0" w:color="auto"/>
            <w:right w:val="none" w:sz="0" w:space="0" w:color="auto"/>
          </w:divBdr>
        </w:div>
        <w:div w:id="264729853">
          <w:marLeft w:val="0"/>
          <w:marRight w:val="0"/>
          <w:marTop w:val="0"/>
          <w:marBottom w:val="0"/>
          <w:divBdr>
            <w:top w:val="none" w:sz="0" w:space="0" w:color="auto"/>
            <w:left w:val="none" w:sz="0" w:space="0" w:color="auto"/>
            <w:bottom w:val="none" w:sz="0" w:space="0" w:color="auto"/>
            <w:right w:val="none" w:sz="0" w:space="0" w:color="auto"/>
          </w:divBdr>
        </w:div>
        <w:div w:id="1196696167">
          <w:marLeft w:val="0"/>
          <w:marRight w:val="0"/>
          <w:marTop w:val="0"/>
          <w:marBottom w:val="0"/>
          <w:divBdr>
            <w:top w:val="none" w:sz="0" w:space="0" w:color="auto"/>
            <w:left w:val="none" w:sz="0" w:space="0" w:color="auto"/>
            <w:bottom w:val="none" w:sz="0" w:space="0" w:color="auto"/>
            <w:right w:val="none" w:sz="0" w:space="0" w:color="auto"/>
          </w:divBdr>
        </w:div>
        <w:div w:id="1539661846">
          <w:marLeft w:val="0"/>
          <w:marRight w:val="0"/>
          <w:marTop w:val="0"/>
          <w:marBottom w:val="0"/>
          <w:divBdr>
            <w:top w:val="none" w:sz="0" w:space="0" w:color="auto"/>
            <w:left w:val="none" w:sz="0" w:space="0" w:color="auto"/>
            <w:bottom w:val="none" w:sz="0" w:space="0" w:color="auto"/>
            <w:right w:val="none" w:sz="0" w:space="0" w:color="auto"/>
          </w:divBdr>
        </w:div>
        <w:div w:id="1255437222">
          <w:marLeft w:val="0"/>
          <w:marRight w:val="0"/>
          <w:marTop w:val="0"/>
          <w:marBottom w:val="0"/>
          <w:divBdr>
            <w:top w:val="none" w:sz="0" w:space="0" w:color="auto"/>
            <w:left w:val="none" w:sz="0" w:space="0" w:color="auto"/>
            <w:bottom w:val="none" w:sz="0" w:space="0" w:color="auto"/>
            <w:right w:val="none" w:sz="0" w:space="0" w:color="auto"/>
          </w:divBdr>
        </w:div>
        <w:div w:id="1446314096">
          <w:marLeft w:val="0"/>
          <w:marRight w:val="0"/>
          <w:marTop w:val="0"/>
          <w:marBottom w:val="0"/>
          <w:divBdr>
            <w:top w:val="none" w:sz="0" w:space="0" w:color="auto"/>
            <w:left w:val="none" w:sz="0" w:space="0" w:color="auto"/>
            <w:bottom w:val="none" w:sz="0" w:space="0" w:color="auto"/>
            <w:right w:val="none" w:sz="0" w:space="0" w:color="auto"/>
          </w:divBdr>
        </w:div>
        <w:div w:id="1058241079">
          <w:marLeft w:val="0"/>
          <w:marRight w:val="0"/>
          <w:marTop w:val="0"/>
          <w:marBottom w:val="0"/>
          <w:divBdr>
            <w:top w:val="none" w:sz="0" w:space="0" w:color="auto"/>
            <w:left w:val="none" w:sz="0" w:space="0" w:color="auto"/>
            <w:bottom w:val="none" w:sz="0" w:space="0" w:color="auto"/>
            <w:right w:val="none" w:sz="0" w:space="0" w:color="auto"/>
          </w:divBdr>
        </w:div>
        <w:div w:id="942955242">
          <w:marLeft w:val="0"/>
          <w:marRight w:val="0"/>
          <w:marTop w:val="0"/>
          <w:marBottom w:val="0"/>
          <w:divBdr>
            <w:top w:val="none" w:sz="0" w:space="0" w:color="auto"/>
            <w:left w:val="none" w:sz="0" w:space="0" w:color="auto"/>
            <w:bottom w:val="none" w:sz="0" w:space="0" w:color="auto"/>
            <w:right w:val="none" w:sz="0" w:space="0" w:color="auto"/>
          </w:divBdr>
        </w:div>
        <w:div w:id="1580211864">
          <w:marLeft w:val="0"/>
          <w:marRight w:val="0"/>
          <w:marTop w:val="0"/>
          <w:marBottom w:val="0"/>
          <w:divBdr>
            <w:top w:val="none" w:sz="0" w:space="0" w:color="auto"/>
            <w:left w:val="none" w:sz="0" w:space="0" w:color="auto"/>
            <w:bottom w:val="none" w:sz="0" w:space="0" w:color="auto"/>
            <w:right w:val="none" w:sz="0" w:space="0" w:color="auto"/>
          </w:divBdr>
        </w:div>
        <w:div w:id="920067730">
          <w:marLeft w:val="0"/>
          <w:marRight w:val="0"/>
          <w:marTop w:val="0"/>
          <w:marBottom w:val="0"/>
          <w:divBdr>
            <w:top w:val="none" w:sz="0" w:space="0" w:color="auto"/>
            <w:left w:val="none" w:sz="0" w:space="0" w:color="auto"/>
            <w:bottom w:val="none" w:sz="0" w:space="0" w:color="auto"/>
            <w:right w:val="none" w:sz="0" w:space="0" w:color="auto"/>
          </w:divBdr>
        </w:div>
        <w:div w:id="1379082944">
          <w:marLeft w:val="0"/>
          <w:marRight w:val="0"/>
          <w:marTop w:val="0"/>
          <w:marBottom w:val="0"/>
          <w:divBdr>
            <w:top w:val="none" w:sz="0" w:space="0" w:color="auto"/>
            <w:left w:val="none" w:sz="0" w:space="0" w:color="auto"/>
            <w:bottom w:val="none" w:sz="0" w:space="0" w:color="auto"/>
            <w:right w:val="none" w:sz="0" w:space="0" w:color="auto"/>
          </w:divBdr>
        </w:div>
        <w:div w:id="1117918053">
          <w:marLeft w:val="0"/>
          <w:marRight w:val="0"/>
          <w:marTop w:val="0"/>
          <w:marBottom w:val="0"/>
          <w:divBdr>
            <w:top w:val="none" w:sz="0" w:space="0" w:color="auto"/>
            <w:left w:val="none" w:sz="0" w:space="0" w:color="auto"/>
            <w:bottom w:val="none" w:sz="0" w:space="0" w:color="auto"/>
            <w:right w:val="none" w:sz="0" w:space="0" w:color="auto"/>
          </w:divBdr>
        </w:div>
        <w:div w:id="372273645">
          <w:marLeft w:val="0"/>
          <w:marRight w:val="0"/>
          <w:marTop w:val="0"/>
          <w:marBottom w:val="0"/>
          <w:divBdr>
            <w:top w:val="none" w:sz="0" w:space="0" w:color="auto"/>
            <w:left w:val="none" w:sz="0" w:space="0" w:color="auto"/>
            <w:bottom w:val="none" w:sz="0" w:space="0" w:color="auto"/>
            <w:right w:val="none" w:sz="0" w:space="0" w:color="auto"/>
          </w:divBdr>
        </w:div>
        <w:div w:id="1237545248">
          <w:marLeft w:val="0"/>
          <w:marRight w:val="0"/>
          <w:marTop w:val="0"/>
          <w:marBottom w:val="0"/>
          <w:divBdr>
            <w:top w:val="none" w:sz="0" w:space="0" w:color="auto"/>
            <w:left w:val="none" w:sz="0" w:space="0" w:color="auto"/>
            <w:bottom w:val="none" w:sz="0" w:space="0" w:color="auto"/>
            <w:right w:val="none" w:sz="0" w:space="0" w:color="auto"/>
          </w:divBdr>
        </w:div>
        <w:div w:id="36243652">
          <w:marLeft w:val="0"/>
          <w:marRight w:val="0"/>
          <w:marTop w:val="0"/>
          <w:marBottom w:val="0"/>
          <w:divBdr>
            <w:top w:val="none" w:sz="0" w:space="0" w:color="auto"/>
            <w:left w:val="none" w:sz="0" w:space="0" w:color="auto"/>
            <w:bottom w:val="none" w:sz="0" w:space="0" w:color="auto"/>
            <w:right w:val="none" w:sz="0" w:space="0" w:color="auto"/>
          </w:divBdr>
        </w:div>
        <w:div w:id="1057047052">
          <w:marLeft w:val="0"/>
          <w:marRight w:val="0"/>
          <w:marTop w:val="0"/>
          <w:marBottom w:val="0"/>
          <w:divBdr>
            <w:top w:val="none" w:sz="0" w:space="0" w:color="auto"/>
            <w:left w:val="none" w:sz="0" w:space="0" w:color="auto"/>
            <w:bottom w:val="none" w:sz="0" w:space="0" w:color="auto"/>
            <w:right w:val="none" w:sz="0" w:space="0" w:color="auto"/>
          </w:divBdr>
        </w:div>
        <w:div w:id="1876311131">
          <w:marLeft w:val="0"/>
          <w:marRight w:val="0"/>
          <w:marTop w:val="0"/>
          <w:marBottom w:val="0"/>
          <w:divBdr>
            <w:top w:val="none" w:sz="0" w:space="0" w:color="auto"/>
            <w:left w:val="none" w:sz="0" w:space="0" w:color="auto"/>
            <w:bottom w:val="none" w:sz="0" w:space="0" w:color="auto"/>
            <w:right w:val="none" w:sz="0" w:space="0" w:color="auto"/>
          </w:divBdr>
        </w:div>
        <w:div w:id="32777826">
          <w:marLeft w:val="0"/>
          <w:marRight w:val="0"/>
          <w:marTop w:val="0"/>
          <w:marBottom w:val="0"/>
          <w:divBdr>
            <w:top w:val="none" w:sz="0" w:space="0" w:color="auto"/>
            <w:left w:val="none" w:sz="0" w:space="0" w:color="auto"/>
            <w:bottom w:val="none" w:sz="0" w:space="0" w:color="auto"/>
            <w:right w:val="none" w:sz="0" w:space="0" w:color="auto"/>
          </w:divBdr>
        </w:div>
        <w:div w:id="191698852">
          <w:marLeft w:val="0"/>
          <w:marRight w:val="0"/>
          <w:marTop w:val="0"/>
          <w:marBottom w:val="0"/>
          <w:divBdr>
            <w:top w:val="none" w:sz="0" w:space="0" w:color="auto"/>
            <w:left w:val="none" w:sz="0" w:space="0" w:color="auto"/>
            <w:bottom w:val="none" w:sz="0" w:space="0" w:color="auto"/>
            <w:right w:val="none" w:sz="0" w:space="0" w:color="auto"/>
          </w:divBdr>
        </w:div>
        <w:div w:id="1905872231">
          <w:marLeft w:val="0"/>
          <w:marRight w:val="0"/>
          <w:marTop w:val="0"/>
          <w:marBottom w:val="0"/>
          <w:divBdr>
            <w:top w:val="none" w:sz="0" w:space="0" w:color="auto"/>
            <w:left w:val="none" w:sz="0" w:space="0" w:color="auto"/>
            <w:bottom w:val="none" w:sz="0" w:space="0" w:color="auto"/>
            <w:right w:val="none" w:sz="0" w:space="0" w:color="auto"/>
          </w:divBdr>
        </w:div>
        <w:div w:id="413360602">
          <w:marLeft w:val="0"/>
          <w:marRight w:val="0"/>
          <w:marTop w:val="0"/>
          <w:marBottom w:val="0"/>
          <w:divBdr>
            <w:top w:val="none" w:sz="0" w:space="0" w:color="auto"/>
            <w:left w:val="none" w:sz="0" w:space="0" w:color="auto"/>
            <w:bottom w:val="none" w:sz="0" w:space="0" w:color="auto"/>
            <w:right w:val="none" w:sz="0" w:space="0" w:color="auto"/>
          </w:divBdr>
        </w:div>
        <w:div w:id="494107321">
          <w:marLeft w:val="0"/>
          <w:marRight w:val="0"/>
          <w:marTop w:val="0"/>
          <w:marBottom w:val="0"/>
          <w:divBdr>
            <w:top w:val="none" w:sz="0" w:space="0" w:color="auto"/>
            <w:left w:val="none" w:sz="0" w:space="0" w:color="auto"/>
            <w:bottom w:val="none" w:sz="0" w:space="0" w:color="auto"/>
            <w:right w:val="none" w:sz="0" w:space="0" w:color="auto"/>
          </w:divBdr>
        </w:div>
        <w:div w:id="1237932148">
          <w:marLeft w:val="0"/>
          <w:marRight w:val="0"/>
          <w:marTop w:val="0"/>
          <w:marBottom w:val="0"/>
          <w:divBdr>
            <w:top w:val="none" w:sz="0" w:space="0" w:color="auto"/>
            <w:left w:val="none" w:sz="0" w:space="0" w:color="auto"/>
            <w:bottom w:val="none" w:sz="0" w:space="0" w:color="auto"/>
            <w:right w:val="none" w:sz="0" w:space="0" w:color="auto"/>
          </w:divBdr>
        </w:div>
        <w:div w:id="1833371117">
          <w:marLeft w:val="0"/>
          <w:marRight w:val="0"/>
          <w:marTop w:val="0"/>
          <w:marBottom w:val="0"/>
          <w:divBdr>
            <w:top w:val="none" w:sz="0" w:space="0" w:color="auto"/>
            <w:left w:val="none" w:sz="0" w:space="0" w:color="auto"/>
            <w:bottom w:val="none" w:sz="0" w:space="0" w:color="auto"/>
            <w:right w:val="none" w:sz="0" w:space="0" w:color="auto"/>
          </w:divBdr>
        </w:div>
        <w:div w:id="1740664641">
          <w:marLeft w:val="0"/>
          <w:marRight w:val="0"/>
          <w:marTop w:val="0"/>
          <w:marBottom w:val="0"/>
          <w:divBdr>
            <w:top w:val="none" w:sz="0" w:space="0" w:color="auto"/>
            <w:left w:val="none" w:sz="0" w:space="0" w:color="auto"/>
            <w:bottom w:val="none" w:sz="0" w:space="0" w:color="auto"/>
            <w:right w:val="none" w:sz="0" w:space="0" w:color="auto"/>
          </w:divBdr>
        </w:div>
        <w:div w:id="673151177">
          <w:marLeft w:val="0"/>
          <w:marRight w:val="0"/>
          <w:marTop w:val="0"/>
          <w:marBottom w:val="0"/>
          <w:divBdr>
            <w:top w:val="none" w:sz="0" w:space="0" w:color="auto"/>
            <w:left w:val="none" w:sz="0" w:space="0" w:color="auto"/>
            <w:bottom w:val="none" w:sz="0" w:space="0" w:color="auto"/>
            <w:right w:val="none" w:sz="0" w:space="0" w:color="auto"/>
          </w:divBdr>
        </w:div>
        <w:div w:id="1801678986">
          <w:marLeft w:val="0"/>
          <w:marRight w:val="0"/>
          <w:marTop w:val="0"/>
          <w:marBottom w:val="0"/>
          <w:divBdr>
            <w:top w:val="none" w:sz="0" w:space="0" w:color="auto"/>
            <w:left w:val="none" w:sz="0" w:space="0" w:color="auto"/>
            <w:bottom w:val="none" w:sz="0" w:space="0" w:color="auto"/>
            <w:right w:val="none" w:sz="0" w:space="0" w:color="auto"/>
          </w:divBdr>
        </w:div>
      </w:divsChild>
    </w:div>
    <w:div w:id="1141312404">
      <w:bodyDiv w:val="1"/>
      <w:marLeft w:val="0"/>
      <w:marRight w:val="0"/>
      <w:marTop w:val="0"/>
      <w:marBottom w:val="0"/>
      <w:divBdr>
        <w:top w:val="none" w:sz="0" w:space="0" w:color="auto"/>
        <w:left w:val="none" w:sz="0" w:space="0" w:color="auto"/>
        <w:bottom w:val="none" w:sz="0" w:space="0" w:color="auto"/>
        <w:right w:val="none" w:sz="0" w:space="0" w:color="auto"/>
      </w:divBdr>
      <w:divsChild>
        <w:div w:id="1438141083">
          <w:marLeft w:val="0"/>
          <w:marRight w:val="0"/>
          <w:marTop w:val="0"/>
          <w:marBottom w:val="0"/>
          <w:divBdr>
            <w:top w:val="none" w:sz="0" w:space="0" w:color="auto"/>
            <w:left w:val="none" w:sz="0" w:space="0" w:color="auto"/>
            <w:bottom w:val="none" w:sz="0" w:space="0" w:color="auto"/>
            <w:right w:val="none" w:sz="0" w:space="0" w:color="auto"/>
          </w:divBdr>
        </w:div>
        <w:div w:id="785924115">
          <w:marLeft w:val="0"/>
          <w:marRight w:val="0"/>
          <w:marTop w:val="0"/>
          <w:marBottom w:val="0"/>
          <w:divBdr>
            <w:top w:val="none" w:sz="0" w:space="0" w:color="auto"/>
            <w:left w:val="none" w:sz="0" w:space="0" w:color="auto"/>
            <w:bottom w:val="none" w:sz="0" w:space="0" w:color="auto"/>
            <w:right w:val="none" w:sz="0" w:space="0" w:color="auto"/>
          </w:divBdr>
        </w:div>
        <w:div w:id="976379292">
          <w:marLeft w:val="0"/>
          <w:marRight w:val="0"/>
          <w:marTop w:val="0"/>
          <w:marBottom w:val="0"/>
          <w:divBdr>
            <w:top w:val="none" w:sz="0" w:space="0" w:color="auto"/>
            <w:left w:val="none" w:sz="0" w:space="0" w:color="auto"/>
            <w:bottom w:val="none" w:sz="0" w:space="0" w:color="auto"/>
            <w:right w:val="none" w:sz="0" w:space="0" w:color="auto"/>
          </w:divBdr>
        </w:div>
        <w:div w:id="1526210377">
          <w:marLeft w:val="0"/>
          <w:marRight w:val="0"/>
          <w:marTop w:val="0"/>
          <w:marBottom w:val="0"/>
          <w:divBdr>
            <w:top w:val="none" w:sz="0" w:space="0" w:color="auto"/>
            <w:left w:val="none" w:sz="0" w:space="0" w:color="auto"/>
            <w:bottom w:val="none" w:sz="0" w:space="0" w:color="auto"/>
            <w:right w:val="none" w:sz="0" w:space="0" w:color="auto"/>
          </w:divBdr>
        </w:div>
        <w:div w:id="924724119">
          <w:marLeft w:val="0"/>
          <w:marRight w:val="0"/>
          <w:marTop w:val="0"/>
          <w:marBottom w:val="0"/>
          <w:divBdr>
            <w:top w:val="none" w:sz="0" w:space="0" w:color="auto"/>
            <w:left w:val="none" w:sz="0" w:space="0" w:color="auto"/>
            <w:bottom w:val="none" w:sz="0" w:space="0" w:color="auto"/>
            <w:right w:val="none" w:sz="0" w:space="0" w:color="auto"/>
          </w:divBdr>
        </w:div>
        <w:div w:id="1103722650">
          <w:marLeft w:val="0"/>
          <w:marRight w:val="0"/>
          <w:marTop w:val="0"/>
          <w:marBottom w:val="0"/>
          <w:divBdr>
            <w:top w:val="none" w:sz="0" w:space="0" w:color="auto"/>
            <w:left w:val="none" w:sz="0" w:space="0" w:color="auto"/>
            <w:bottom w:val="none" w:sz="0" w:space="0" w:color="auto"/>
            <w:right w:val="none" w:sz="0" w:space="0" w:color="auto"/>
          </w:divBdr>
        </w:div>
        <w:div w:id="1580482734">
          <w:marLeft w:val="0"/>
          <w:marRight w:val="0"/>
          <w:marTop w:val="0"/>
          <w:marBottom w:val="0"/>
          <w:divBdr>
            <w:top w:val="none" w:sz="0" w:space="0" w:color="auto"/>
            <w:left w:val="none" w:sz="0" w:space="0" w:color="auto"/>
            <w:bottom w:val="none" w:sz="0" w:space="0" w:color="auto"/>
            <w:right w:val="none" w:sz="0" w:space="0" w:color="auto"/>
          </w:divBdr>
        </w:div>
        <w:div w:id="9337520">
          <w:marLeft w:val="0"/>
          <w:marRight w:val="0"/>
          <w:marTop w:val="0"/>
          <w:marBottom w:val="0"/>
          <w:divBdr>
            <w:top w:val="none" w:sz="0" w:space="0" w:color="auto"/>
            <w:left w:val="none" w:sz="0" w:space="0" w:color="auto"/>
            <w:bottom w:val="none" w:sz="0" w:space="0" w:color="auto"/>
            <w:right w:val="none" w:sz="0" w:space="0" w:color="auto"/>
          </w:divBdr>
        </w:div>
        <w:div w:id="1819108865">
          <w:marLeft w:val="0"/>
          <w:marRight w:val="0"/>
          <w:marTop w:val="0"/>
          <w:marBottom w:val="0"/>
          <w:divBdr>
            <w:top w:val="none" w:sz="0" w:space="0" w:color="auto"/>
            <w:left w:val="none" w:sz="0" w:space="0" w:color="auto"/>
            <w:bottom w:val="none" w:sz="0" w:space="0" w:color="auto"/>
            <w:right w:val="none" w:sz="0" w:space="0" w:color="auto"/>
          </w:divBdr>
        </w:div>
        <w:div w:id="1423798349">
          <w:marLeft w:val="0"/>
          <w:marRight w:val="0"/>
          <w:marTop w:val="0"/>
          <w:marBottom w:val="0"/>
          <w:divBdr>
            <w:top w:val="none" w:sz="0" w:space="0" w:color="auto"/>
            <w:left w:val="none" w:sz="0" w:space="0" w:color="auto"/>
            <w:bottom w:val="none" w:sz="0" w:space="0" w:color="auto"/>
            <w:right w:val="none" w:sz="0" w:space="0" w:color="auto"/>
          </w:divBdr>
        </w:div>
        <w:div w:id="1945377385">
          <w:marLeft w:val="0"/>
          <w:marRight w:val="0"/>
          <w:marTop w:val="0"/>
          <w:marBottom w:val="0"/>
          <w:divBdr>
            <w:top w:val="none" w:sz="0" w:space="0" w:color="auto"/>
            <w:left w:val="none" w:sz="0" w:space="0" w:color="auto"/>
            <w:bottom w:val="none" w:sz="0" w:space="0" w:color="auto"/>
            <w:right w:val="none" w:sz="0" w:space="0" w:color="auto"/>
          </w:divBdr>
        </w:div>
        <w:div w:id="838815262">
          <w:marLeft w:val="0"/>
          <w:marRight w:val="0"/>
          <w:marTop w:val="0"/>
          <w:marBottom w:val="0"/>
          <w:divBdr>
            <w:top w:val="none" w:sz="0" w:space="0" w:color="auto"/>
            <w:left w:val="none" w:sz="0" w:space="0" w:color="auto"/>
            <w:bottom w:val="none" w:sz="0" w:space="0" w:color="auto"/>
            <w:right w:val="none" w:sz="0" w:space="0" w:color="auto"/>
          </w:divBdr>
        </w:div>
        <w:div w:id="1984390762">
          <w:marLeft w:val="0"/>
          <w:marRight w:val="0"/>
          <w:marTop w:val="0"/>
          <w:marBottom w:val="0"/>
          <w:divBdr>
            <w:top w:val="none" w:sz="0" w:space="0" w:color="auto"/>
            <w:left w:val="none" w:sz="0" w:space="0" w:color="auto"/>
            <w:bottom w:val="none" w:sz="0" w:space="0" w:color="auto"/>
            <w:right w:val="none" w:sz="0" w:space="0" w:color="auto"/>
          </w:divBdr>
        </w:div>
        <w:div w:id="155613218">
          <w:marLeft w:val="0"/>
          <w:marRight w:val="0"/>
          <w:marTop w:val="0"/>
          <w:marBottom w:val="0"/>
          <w:divBdr>
            <w:top w:val="none" w:sz="0" w:space="0" w:color="auto"/>
            <w:left w:val="none" w:sz="0" w:space="0" w:color="auto"/>
            <w:bottom w:val="none" w:sz="0" w:space="0" w:color="auto"/>
            <w:right w:val="none" w:sz="0" w:space="0" w:color="auto"/>
          </w:divBdr>
        </w:div>
        <w:div w:id="1664623728">
          <w:marLeft w:val="0"/>
          <w:marRight w:val="0"/>
          <w:marTop w:val="0"/>
          <w:marBottom w:val="0"/>
          <w:divBdr>
            <w:top w:val="none" w:sz="0" w:space="0" w:color="auto"/>
            <w:left w:val="none" w:sz="0" w:space="0" w:color="auto"/>
            <w:bottom w:val="none" w:sz="0" w:space="0" w:color="auto"/>
            <w:right w:val="none" w:sz="0" w:space="0" w:color="auto"/>
          </w:divBdr>
        </w:div>
        <w:div w:id="1621568438">
          <w:marLeft w:val="0"/>
          <w:marRight w:val="0"/>
          <w:marTop w:val="0"/>
          <w:marBottom w:val="0"/>
          <w:divBdr>
            <w:top w:val="none" w:sz="0" w:space="0" w:color="auto"/>
            <w:left w:val="none" w:sz="0" w:space="0" w:color="auto"/>
            <w:bottom w:val="none" w:sz="0" w:space="0" w:color="auto"/>
            <w:right w:val="none" w:sz="0" w:space="0" w:color="auto"/>
          </w:divBdr>
        </w:div>
        <w:div w:id="1977099719">
          <w:marLeft w:val="0"/>
          <w:marRight w:val="0"/>
          <w:marTop w:val="0"/>
          <w:marBottom w:val="0"/>
          <w:divBdr>
            <w:top w:val="none" w:sz="0" w:space="0" w:color="auto"/>
            <w:left w:val="none" w:sz="0" w:space="0" w:color="auto"/>
            <w:bottom w:val="none" w:sz="0" w:space="0" w:color="auto"/>
            <w:right w:val="none" w:sz="0" w:space="0" w:color="auto"/>
          </w:divBdr>
        </w:div>
        <w:div w:id="1323656251">
          <w:marLeft w:val="0"/>
          <w:marRight w:val="0"/>
          <w:marTop w:val="0"/>
          <w:marBottom w:val="0"/>
          <w:divBdr>
            <w:top w:val="none" w:sz="0" w:space="0" w:color="auto"/>
            <w:left w:val="none" w:sz="0" w:space="0" w:color="auto"/>
            <w:bottom w:val="none" w:sz="0" w:space="0" w:color="auto"/>
            <w:right w:val="none" w:sz="0" w:space="0" w:color="auto"/>
          </w:divBdr>
        </w:div>
        <w:div w:id="1275939446">
          <w:marLeft w:val="0"/>
          <w:marRight w:val="0"/>
          <w:marTop w:val="0"/>
          <w:marBottom w:val="0"/>
          <w:divBdr>
            <w:top w:val="none" w:sz="0" w:space="0" w:color="auto"/>
            <w:left w:val="none" w:sz="0" w:space="0" w:color="auto"/>
            <w:bottom w:val="none" w:sz="0" w:space="0" w:color="auto"/>
            <w:right w:val="none" w:sz="0" w:space="0" w:color="auto"/>
          </w:divBdr>
        </w:div>
        <w:div w:id="800457981">
          <w:marLeft w:val="0"/>
          <w:marRight w:val="0"/>
          <w:marTop w:val="0"/>
          <w:marBottom w:val="0"/>
          <w:divBdr>
            <w:top w:val="none" w:sz="0" w:space="0" w:color="auto"/>
            <w:left w:val="none" w:sz="0" w:space="0" w:color="auto"/>
            <w:bottom w:val="none" w:sz="0" w:space="0" w:color="auto"/>
            <w:right w:val="none" w:sz="0" w:space="0" w:color="auto"/>
          </w:divBdr>
        </w:div>
        <w:div w:id="1491822813">
          <w:marLeft w:val="0"/>
          <w:marRight w:val="0"/>
          <w:marTop w:val="0"/>
          <w:marBottom w:val="0"/>
          <w:divBdr>
            <w:top w:val="none" w:sz="0" w:space="0" w:color="auto"/>
            <w:left w:val="none" w:sz="0" w:space="0" w:color="auto"/>
            <w:bottom w:val="none" w:sz="0" w:space="0" w:color="auto"/>
            <w:right w:val="none" w:sz="0" w:space="0" w:color="auto"/>
          </w:divBdr>
        </w:div>
        <w:div w:id="397480313">
          <w:marLeft w:val="0"/>
          <w:marRight w:val="0"/>
          <w:marTop w:val="0"/>
          <w:marBottom w:val="0"/>
          <w:divBdr>
            <w:top w:val="none" w:sz="0" w:space="0" w:color="auto"/>
            <w:left w:val="none" w:sz="0" w:space="0" w:color="auto"/>
            <w:bottom w:val="none" w:sz="0" w:space="0" w:color="auto"/>
            <w:right w:val="none" w:sz="0" w:space="0" w:color="auto"/>
          </w:divBdr>
        </w:div>
        <w:div w:id="1483352140">
          <w:marLeft w:val="0"/>
          <w:marRight w:val="0"/>
          <w:marTop w:val="0"/>
          <w:marBottom w:val="0"/>
          <w:divBdr>
            <w:top w:val="none" w:sz="0" w:space="0" w:color="auto"/>
            <w:left w:val="none" w:sz="0" w:space="0" w:color="auto"/>
            <w:bottom w:val="none" w:sz="0" w:space="0" w:color="auto"/>
            <w:right w:val="none" w:sz="0" w:space="0" w:color="auto"/>
          </w:divBdr>
        </w:div>
        <w:div w:id="2074499957">
          <w:marLeft w:val="0"/>
          <w:marRight w:val="0"/>
          <w:marTop w:val="0"/>
          <w:marBottom w:val="0"/>
          <w:divBdr>
            <w:top w:val="none" w:sz="0" w:space="0" w:color="auto"/>
            <w:left w:val="none" w:sz="0" w:space="0" w:color="auto"/>
            <w:bottom w:val="none" w:sz="0" w:space="0" w:color="auto"/>
            <w:right w:val="none" w:sz="0" w:space="0" w:color="auto"/>
          </w:divBdr>
        </w:div>
        <w:div w:id="999045024">
          <w:marLeft w:val="0"/>
          <w:marRight w:val="0"/>
          <w:marTop w:val="0"/>
          <w:marBottom w:val="0"/>
          <w:divBdr>
            <w:top w:val="none" w:sz="0" w:space="0" w:color="auto"/>
            <w:left w:val="none" w:sz="0" w:space="0" w:color="auto"/>
            <w:bottom w:val="none" w:sz="0" w:space="0" w:color="auto"/>
            <w:right w:val="none" w:sz="0" w:space="0" w:color="auto"/>
          </w:divBdr>
        </w:div>
        <w:div w:id="329256653">
          <w:marLeft w:val="0"/>
          <w:marRight w:val="0"/>
          <w:marTop w:val="0"/>
          <w:marBottom w:val="0"/>
          <w:divBdr>
            <w:top w:val="none" w:sz="0" w:space="0" w:color="auto"/>
            <w:left w:val="none" w:sz="0" w:space="0" w:color="auto"/>
            <w:bottom w:val="none" w:sz="0" w:space="0" w:color="auto"/>
            <w:right w:val="none" w:sz="0" w:space="0" w:color="auto"/>
          </w:divBdr>
        </w:div>
        <w:div w:id="1429931896">
          <w:marLeft w:val="0"/>
          <w:marRight w:val="0"/>
          <w:marTop w:val="0"/>
          <w:marBottom w:val="0"/>
          <w:divBdr>
            <w:top w:val="none" w:sz="0" w:space="0" w:color="auto"/>
            <w:left w:val="none" w:sz="0" w:space="0" w:color="auto"/>
            <w:bottom w:val="none" w:sz="0" w:space="0" w:color="auto"/>
            <w:right w:val="none" w:sz="0" w:space="0" w:color="auto"/>
          </w:divBdr>
        </w:div>
        <w:div w:id="126702930">
          <w:marLeft w:val="0"/>
          <w:marRight w:val="0"/>
          <w:marTop w:val="0"/>
          <w:marBottom w:val="0"/>
          <w:divBdr>
            <w:top w:val="none" w:sz="0" w:space="0" w:color="auto"/>
            <w:left w:val="none" w:sz="0" w:space="0" w:color="auto"/>
            <w:bottom w:val="none" w:sz="0" w:space="0" w:color="auto"/>
            <w:right w:val="none" w:sz="0" w:space="0" w:color="auto"/>
          </w:divBdr>
        </w:div>
        <w:div w:id="1094206308">
          <w:marLeft w:val="0"/>
          <w:marRight w:val="0"/>
          <w:marTop w:val="0"/>
          <w:marBottom w:val="0"/>
          <w:divBdr>
            <w:top w:val="none" w:sz="0" w:space="0" w:color="auto"/>
            <w:left w:val="none" w:sz="0" w:space="0" w:color="auto"/>
            <w:bottom w:val="none" w:sz="0" w:space="0" w:color="auto"/>
            <w:right w:val="none" w:sz="0" w:space="0" w:color="auto"/>
          </w:divBdr>
        </w:div>
        <w:div w:id="1665740224">
          <w:marLeft w:val="0"/>
          <w:marRight w:val="0"/>
          <w:marTop w:val="0"/>
          <w:marBottom w:val="0"/>
          <w:divBdr>
            <w:top w:val="none" w:sz="0" w:space="0" w:color="auto"/>
            <w:left w:val="none" w:sz="0" w:space="0" w:color="auto"/>
            <w:bottom w:val="none" w:sz="0" w:space="0" w:color="auto"/>
            <w:right w:val="none" w:sz="0" w:space="0" w:color="auto"/>
          </w:divBdr>
        </w:div>
        <w:div w:id="1128552660">
          <w:marLeft w:val="0"/>
          <w:marRight w:val="0"/>
          <w:marTop w:val="0"/>
          <w:marBottom w:val="0"/>
          <w:divBdr>
            <w:top w:val="none" w:sz="0" w:space="0" w:color="auto"/>
            <w:left w:val="none" w:sz="0" w:space="0" w:color="auto"/>
            <w:bottom w:val="none" w:sz="0" w:space="0" w:color="auto"/>
            <w:right w:val="none" w:sz="0" w:space="0" w:color="auto"/>
          </w:divBdr>
        </w:div>
        <w:div w:id="1859276003">
          <w:marLeft w:val="0"/>
          <w:marRight w:val="0"/>
          <w:marTop w:val="0"/>
          <w:marBottom w:val="0"/>
          <w:divBdr>
            <w:top w:val="none" w:sz="0" w:space="0" w:color="auto"/>
            <w:left w:val="none" w:sz="0" w:space="0" w:color="auto"/>
            <w:bottom w:val="none" w:sz="0" w:space="0" w:color="auto"/>
            <w:right w:val="none" w:sz="0" w:space="0" w:color="auto"/>
          </w:divBdr>
        </w:div>
        <w:div w:id="934898670">
          <w:marLeft w:val="0"/>
          <w:marRight w:val="0"/>
          <w:marTop w:val="0"/>
          <w:marBottom w:val="0"/>
          <w:divBdr>
            <w:top w:val="none" w:sz="0" w:space="0" w:color="auto"/>
            <w:left w:val="none" w:sz="0" w:space="0" w:color="auto"/>
            <w:bottom w:val="none" w:sz="0" w:space="0" w:color="auto"/>
            <w:right w:val="none" w:sz="0" w:space="0" w:color="auto"/>
          </w:divBdr>
        </w:div>
        <w:div w:id="782653133">
          <w:marLeft w:val="0"/>
          <w:marRight w:val="0"/>
          <w:marTop w:val="0"/>
          <w:marBottom w:val="0"/>
          <w:divBdr>
            <w:top w:val="none" w:sz="0" w:space="0" w:color="auto"/>
            <w:left w:val="none" w:sz="0" w:space="0" w:color="auto"/>
            <w:bottom w:val="none" w:sz="0" w:space="0" w:color="auto"/>
            <w:right w:val="none" w:sz="0" w:space="0" w:color="auto"/>
          </w:divBdr>
        </w:div>
        <w:div w:id="114183291">
          <w:marLeft w:val="0"/>
          <w:marRight w:val="0"/>
          <w:marTop w:val="0"/>
          <w:marBottom w:val="0"/>
          <w:divBdr>
            <w:top w:val="none" w:sz="0" w:space="0" w:color="auto"/>
            <w:left w:val="none" w:sz="0" w:space="0" w:color="auto"/>
            <w:bottom w:val="none" w:sz="0" w:space="0" w:color="auto"/>
            <w:right w:val="none" w:sz="0" w:space="0" w:color="auto"/>
          </w:divBdr>
        </w:div>
        <w:div w:id="615480623">
          <w:marLeft w:val="0"/>
          <w:marRight w:val="0"/>
          <w:marTop w:val="0"/>
          <w:marBottom w:val="0"/>
          <w:divBdr>
            <w:top w:val="none" w:sz="0" w:space="0" w:color="auto"/>
            <w:left w:val="none" w:sz="0" w:space="0" w:color="auto"/>
            <w:bottom w:val="none" w:sz="0" w:space="0" w:color="auto"/>
            <w:right w:val="none" w:sz="0" w:space="0" w:color="auto"/>
          </w:divBdr>
        </w:div>
        <w:div w:id="643505055">
          <w:marLeft w:val="0"/>
          <w:marRight w:val="0"/>
          <w:marTop w:val="0"/>
          <w:marBottom w:val="0"/>
          <w:divBdr>
            <w:top w:val="none" w:sz="0" w:space="0" w:color="auto"/>
            <w:left w:val="none" w:sz="0" w:space="0" w:color="auto"/>
            <w:bottom w:val="none" w:sz="0" w:space="0" w:color="auto"/>
            <w:right w:val="none" w:sz="0" w:space="0" w:color="auto"/>
          </w:divBdr>
        </w:div>
        <w:div w:id="905645534">
          <w:marLeft w:val="0"/>
          <w:marRight w:val="0"/>
          <w:marTop w:val="0"/>
          <w:marBottom w:val="0"/>
          <w:divBdr>
            <w:top w:val="none" w:sz="0" w:space="0" w:color="auto"/>
            <w:left w:val="none" w:sz="0" w:space="0" w:color="auto"/>
            <w:bottom w:val="none" w:sz="0" w:space="0" w:color="auto"/>
            <w:right w:val="none" w:sz="0" w:space="0" w:color="auto"/>
          </w:divBdr>
        </w:div>
        <w:div w:id="47724761">
          <w:marLeft w:val="0"/>
          <w:marRight w:val="0"/>
          <w:marTop w:val="0"/>
          <w:marBottom w:val="0"/>
          <w:divBdr>
            <w:top w:val="none" w:sz="0" w:space="0" w:color="auto"/>
            <w:left w:val="none" w:sz="0" w:space="0" w:color="auto"/>
            <w:bottom w:val="none" w:sz="0" w:space="0" w:color="auto"/>
            <w:right w:val="none" w:sz="0" w:space="0" w:color="auto"/>
          </w:divBdr>
        </w:div>
        <w:div w:id="2134781916">
          <w:marLeft w:val="0"/>
          <w:marRight w:val="0"/>
          <w:marTop w:val="0"/>
          <w:marBottom w:val="0"/>
          <w:divBdr>
            <w:top w:val="none" w:sz="0" w:space="0" w:color="auto"/>
            <w:left w:val="none" w:sz="0" w:space="0" w:color="auto"/>
            <w:bottom w:val="none" w:sz="0" w:space="0" w:color="auto"/>
            <w:right w:val="none" w:sz="0" w:space="0" w:color="auto"/>
          </w:divBdr>
        </w:div>
        <w:div w:id="498739942">
          <w:marLeft w:val="0"/>
          <w:marRight w:val="0"/>
          <w:marTop w:val="0"/>
          <w:marBottom w:val="0"/>
          <w:divBdr>
            <w:top w:val="none" w:sz="0" w:space="0" w:color="auto"/>
            <w:left w:val="none" w:sz="0" w:space="0" w:color="auto"/>
            <w:bottom w:val="none" w:sz="0" w:space="0" w:color="auto"/>
            <w:right w:val="none" w:sz="0" w:space="0" w:color="auto"/>
          </w:divBdr>
        </w:div>
        <w:div w:id="1369139284">
          <w:marLeft w:val="0"/>
          <w:marRight w:val="0"/>
          <w:marTop w:val="0"/>
          <w:marBottom w:val="0"/>
          <w:divBdr>
            <w:top w:val="none" w:sz="0" w:space="0" w:color="auto"/>
            <w:left w:val="none" w:sz="0" w:space="0" w:color="auto"/>
            <w:bottom w:val="none" w:sz="0" w:space="0" w:color="auto"/>
            <w:right w:val="none" w:sz="0" w:space="0" w:color="auto"/>
          </w:divBdr>
        </w:div>
        <w:div w:id="354770293">
          <w:marLeft w:val="0"/>
          <w:marRight w:val="0"/>
          <w:marTop w:val="0"/>
          <w:marBottom w:val="0"/>
          <w:divBdr>
            <w:top w:val="none" w:sz="0" w:space="0" w:color="auto"/>
            <w:left w:val="none" w:sz="0" w:space="0" w:color="auto"/>
            <w:bottom w:val="none" w:sz="0" w:space="0" w:color="auto"/>
            <w:right w:val="none" w:sz="0" w:space="0" w:color="auto"/>
          </w:divBdr>
        </w:div>
        <w:div w:id="1884058526">
          <w:marLeft w:val="0"/>
          <w:marRight w:val="0"/>
          <w:marTop w:val="0"/>
          <w:marBottom w:val="0"/>
          <w:divBdr>
            <w:top w:val="none" w:sz="0" w:space="0" w:color="auto"/>
            <w:left w:val="none" w:sz="0" w:space="0" w:color="auto"/>
            <w:bottom w:val="none" w:sz="0" w:space="0" w:color="auto"/>
            <w:right w:val="none" w:sz="0" w:space="0" w:color="auto"/>
          </w:divBdr>
        </w:div>
        <w:div w:id="746266641">
          <w:marLeft w:val="0"/>
          <w:marRight w:val="0"/>
          <w:marTop w:val="0"/>
          <w:marBottom w:val="0"/>
          <w:divBdr>
            <w:top w:val="none" w:sz="0" w:space="0" w:color="auto"/>
            <w:left w:val="none" w:sz="0" w:space="0" w:color="auto"/>
            <w:bottom w:val="none" w:sz="0" w:space="0" w:color="auto"/>
            <w:right w:val="none" w:sz="0" w:space="0" w:color="auto"/>
          </w:divBdr>
        </w:div>
        <w:div w:id="764615524">
          <w:marLeft w:val="0"/>
          <w:marRight w:val="0"/>
          <w:marTop w:val="0"/>
          <w:marBottom w:val="0"/>
          <w:divBdr>
            <w:top w:val="none" w:sz="0" w:space="0" w:color="auto"/>
            <w:left w:val="none" w:sz="0" w:space="0" w:color="auto"/>
            <w:bottom w:val="none" w:sz="0" w:space="0" w:color="auto"/>
            <w:right w:val="none" w:sz="0" w:space="0" w:color="auto"/>
          </w:divBdr>
        </w:div>
        <w:div w:id="1339380214">
          <w:marLeft w:val="0"/>
          <w:marRight w:val="0"/>
          <w:marTop w:val="0"/>
          <w:marBottom w:val="0"/>
          <w:divBdr>
            <w:top w:val="none" w:sz="0" w:space="0" w:color="auto"/>
            <w:left w:val="none" w:sz="0" w:space="0" w:color="auto"/>
            <w:bottom w:val="none" w:sz="0" w:space="0" w:color="auto"/>
            <w:right w:val="none" w:sz="0" w:space="0" w:color="auto"/>
          </w:divBdr>
        </w:div>
        <w:div w:id="1913271894">
          <w:marLeft w:val="0"/>
          <w:marRight w:val="0"/>
          <w:marTop w:val="0"/>
          <w:marBottom w:val="0"/>
          <w:divBdr>
            <w:top w:val="none" w:sz="0" w:space="0" w:color="auto"/>
            <w:left w:val="none" w:sz="0" w:space="0" w:color="auto"/>
            <w:bottom w:val="none" w:sz="0" w:space="0" w:color="auto"/>
            <w:right w:val="none" w:sz="0" w:space="0" w:color="auto"/>
          </w:divBdr>
        </w:div>
        <w:div w:id="354355699">
          <w:marLeft w:val="0"/>
          <w:marRight w:val="0"/>
          <w:marTop w:val="0"/>
          <w:marBottom w:val="0"/>
          <w:divBdr>
            <w:top w:val="none" w:sz="0" w:space="0" w:color="auto"/>
            <w:left w:val="none" w:sz="0" w:space="0" w:color="auto"/>
            <w:bottom w:val="none" w:sz="0" w:space="0" w:color="auto"/>
            <w:right w:val="none" w:sz="0" w:space="0" w:color="auto"/>
          </w:divBdr>
        </w:div>
        <w:div w:id="900755762">
          <w:marLeft w:val="0"/>
          <w:marRight w:val="0"/>
          <w:marTop w:val="0"/>
          <w:marBottom w:val="0"/>
          <w:divBdr>
            <w:top w:val="none" w:sz="0" w:space="0" w:color="auto"/>
            <w:left w:val="none" w:sz="0" w:space="0" w:color="auto"/>
            <w:bottom w:val="none" w:sz="0" w:space="0" w:color="auto"/>
            <w:right w:val="none" w:sz="0" w:space="0" w:color="auto"/>
          </w:divBdr>
        </w:div>
        <w:div w:id="1206260953">
          <w:marLeft w:val="0"/>
          <w:marRight w:val="0"/>
          <w:marTop w:val="0"/>
          <w:marBottom w:val="0"/>
          <w:divBdr>
            <w:top w:val="none" w:sz="0" w:space="0" w:color="auto"/>
            <w:left w:val="none" w:sz="0" w:space="0" w:color="auto"/>
            <w:bottom w:val="none" w:sz="0" w:space="0" w:color="auto"/>
            <w:right w:val="none" w:sz="0" w:space="0" w:color="auto"/>
          </w:divBdr>
        </w:div>
        <w:div w:id="1753041357">
          <w:marLeft w:val="0"/>
          <w:marRight w:val="0"/>
          <w:marTop w:val="0"/>
          <w:marBottom w:val="0"/>
          <w:divBdr>
            <w:top w:val="none" w:sz="0" w:space="0" w:color="auto"/>
            <w:left w:val="none" w:sz="0" w:space="0" w:color="auto"/>
            <w:bottom w:val="none" w:sz="0" w:space="0" w:color="auto"/>
            <w:right w:val="none" w:sz="0" w:space="0" w:color="auto"/>
          </w:divBdr>
        </w:div>
        <w:div w:id="1542742682">
          <w:marLeft w:val="0"/>
          <w:marRight w:val="0"/>
          <w:marTop w:val="0"/>
          <w:marBottom w:val="0"/>
          <w:divBdr>
            <w:top w:val="none" w:sz="0" w:space="0" w:color="auto"/>
            <w:left w:val="none" w:sz="0" w:space="0" w:color="auto"/>
            <w:bottom w:val="none" w:sz="0" w:space="0" w:color="auto"/>
            <w:right w:val="none" w:sz="0" w:space="0" w:color="auto"/>
          </w:divBdr>
        </w:div>
        <w:div w:id="1558204666">
          <w:marLeft w:val="0"/>
          <w:marRight w:val="0"/>
          <w:marTop w:val="0"/>
          <w:marBottom w:val="0"/>
          <w:divBdr>
            <w:top w:val="none" w:sz="0" w:space="0" w:color="auto"/>
            <w:left w:val="none" w:sz="0" w:space="0" w:color="auto"/>
            <w:bottom w:val="none" w:sz="0" w:space="0" w:color="auto"/>
            <w:right w:val="none" w:sz="0" w:space="0" w:color="auto"/>
          </w:divBdr>
        </w:div>
        <w:div w:id="795681060">
          <w:marLeft w:val="0"/>
          <w:marRight w:val="0"/>
          <w:marTop w:val="0"/>
          <w:marBottom w:val="0"/>
          <w:divBdr>
            <w:top w:val="none" w:sz="0" w:space="0" w:color="auto"/>
            <w:left w:val="none" w:sz="0" w:space="0" w:color="auto"/>
            <w:bottom w:val="none" w:sz="0" w:space="0" w:color="auto"/>
            <w:right w:val="none" w:sz="0" w:space="0" w:color="auto"/>
          </w:divBdr>
        </w:div>
        <w:div w:id="1910847169">
          <w:marLeft w:val="0"/>
          <w:marRight w:val="0"/>
          <w:marTop w:val="0"/>
          <w:marBottom w:val="0"/>
          <w:divBdr>
            <w:top w:val="none" w:sz="0" w:space="0" w:color="auto"/>
            <w:left w:val="none" w:sz="0" w:space="0" w:color="auto"/>
            <w:bottom w:val="none" w:sz="0" w:space="0" w:color="auto"/>
            <w:right w:val="none" w:sz="0" w:space="0" w:color="auto"/>
          </w:divBdr>
        </w:div>
        <w:div w:id="741216469">
          <w:marLeft w:val="0"/>
          <w:marRight w:val="0"/>
          <w:marTop w:val="0"/>
          <w:marBottom w:val="0"/>
          <w:divBdr>
            <w:top w:val="none" w:sz="0" w:space="0" w:color="auto"/>
            <w:left w:val="none" w:sz="0" w:space="0" w:color="auto"/>
            <w:bottom w:val="none" w:sz="0" w:space="0" w:color="auto"/>
            <w:right w:val="none" w:sz="0" w:space="0" w:color="auto"/>
          </w:divBdr>
        </w:div>
        <w:div w:id="1306668970">
          <w:marLeft w:val="0"/>
          <w:marRight w:val="0"/>
          <w:marTop w:val="0"/>
          <w:marBottom w:val="0"/>
          <w:divBdr>
            <w:top w:val="none" w:sz="0" w:space="0" w:color="auto"/>
            <w:left w:val="none" w:sz="0" w:space="0" w:color="auto"/>
            <w:bottom w:val="none" w:sz="0" w:space="0" w:color="auto"/>
            <w:right w:val="none" w:sz="0" w:space="0" w:color="auto"/>
          </w:divBdr>
        </w:div>
        <w:div w:id="714963869">
          <w:marLeft w:val="0"/>
          <w:marRight w:val="0"/>
          <w:marTop w:val="0"/>
          <w:marBottom w:val="0"/>
          <w:divBdr>
            <w:top w:val="none" w:sz="0" w:space="0" w:color="auto"/>
            <w:left w:val="none" w:sz="0" w:space="0" w:color="auto"/>
            <w:bottom w:val="none" w:sz="0" w:space="0" w:color="auto"/>
            <w:right w:val="none" w:sz="0" w:space="0" w:color="auto"/>
          </w:divBdr>
        </w:div>
        <w:div w:id="1868524539">
          <w:marLeft w:val="0"/>
          <w:marRight w:val="0"/>
          <w:marTop w:val="0"/>
          <w:marBottom w:val="0"/>
          <w:divBdr>
            <w:top w:val="none" w:sz="0" w:space="0" w:color="auto"/>
            <w:left w:val="none" w:sz="0" w:space="0" w:color="auto"/>
            <w:bottom w:val="none" w:sz="0" w:space="0" w:color="auto"/>
            <w:right w:val="none" w:sz="0" w:space="0" w:color="auto"/>
          </w:divBdr>
        </w:div>
        <w:div w:id="56888239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rs13418-1213365021-184/surrogate/V%C3%A4gledning%20vid%20best%C3%A4llning%20av%20SDK%20Funktionsbrevl%C3%A5da.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rs7847-355747063-102/surrogate/Regional%20rutin%20s%C3%A4ker%20digital%20kommunikation.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nu3183-915384968-565/surrogate/Checklista%20SDK%20funktionsbrevl%c3%a5da%20NU-sjukv%c3%a5rden.pdf" TargetMode="External" Id="rId16" /><Relationship Type="http://schemas.openxmlformats.org/officeDocument/2006/relationships/header" Target="header2.xml" Id="rId20" /><Relationship Type="http://schemas.openxmlformats.org/officeDocument/2006/relationships/styles" Target="styles.xml" Id="rId6" /><Relationship Type="http://schemas.openxmlformats.org/officeDocument/2006/relationships/hyperlink" Target="https://insidan.vgregion.se/forvaltningar/nu-sjukvarden/stod-och-tjanster/system-a-o/sdk/" TargetMode="External" Id="rId11" /><Relationship Type="http://schemas.openxmlformats.org/officeDocument/2006/relationships/numbering" Target="numbering.xml" Id="rId5" /><Relationship Type="http://schemas.openxmlformats.org/officeDocument/2006/relationships/hyperlink" Target="https://insidan.vgregion.se/forvaltningar/nu-sjukvarden/stod-och-tjanster/system-a-o/sdk/" TargetMode="Externa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footer" Target="footer2.xm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rs4634-959030063-735/surrogate/Instruktion%20diarief%C3%B6ring%20SDK%20(S%C3%A4ker%20digital%20kommunikation).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767</Words>
  <Characters>6292</Characters>
  <Application>Microsoft Office Word</Application>
  <DocSecurity>0</DocSecurity>
  <Lines>52</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7045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Gemensamt arbetssätt med Säker Digital Kommunikation (SDK) funktionsbrevlåda i NU-sjukvården </dc:title>
  <dc:subject/>
  <dc:creator/>
  <keywords/>
  <lastModifiedBy/>
  <revision>1</revision>
  <dcterms:created xsi:type="dcterms:W3CDTF">2024-11-25T12:21:00.0000000Z</dcterms:created>
  <dcterms:modified xsi:type="dcterms:W3CDTF">2026-04-23T13:51:00.0000000Z</dcterms:modified>
</coreProperties>
</file>