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2F726589" w:rsidR="00184167" w:rsidRDefault="00AC1110" w:rsidP="009A32ED">
      <w:pPr>
        <w:pStyle w:val="Rubrik1"/>
      </w:pPr>
      <w:r>
        <w:t>Kliniska obduktioner, NU-sjukvården</w:t>
      </w:r>
      <w:bookmarkStart w:id="0" w:name="_Toc321146591"/>
    </w:p>
    <w:p w14:paraId="11BC1DCA" w14:textId="77777777" w:rsidR="009A32ED" w:rsidRDefault="009A32ED" w:rsidP="009A32ED">
      <w:pPr>
        <w:pStyle w:val="Rubrik2"/>
        <w:ind w:right="-143"/>
      </w:pPr>
      <w:bookmarkStart w:id="1" w:name="_Toc100327184"/>
      <w:bookmarkStart w:id="2" w:name="_Toc181866756"/>
      <w:bookmarkEnd w:id="0"/>
      <w:r>
        <w:t>Förändringar sedan föregående version</w:t>
      </w:r>
      <w:bookmarkEnd w:id="1"/>
      <w:bookmarkEnd w:id="2"/>
    </w:p>
    <w:p w14:paraId="4EA6C4B6" w14:textId="2508AA25" w:rsidR="009A32ED" w:rsidRPr="007A334E" w:rsidRDefault="00AC1110" w:rsidP="009A32ED">
      <w:pPr>
        <w:ind w:right="-143"/>
      </w:pPr>
      <w:r w:rsidRPr="00AC1110">
        <w:t>Ändrat från detaljerad instruktion till hänvisning inom NU-sjukvården då klinisk patologi och obduktion på NÄL numera tillhör Sahlgrenska Universitetssjukhuset.</w:t>
      </w:r>
    </w:p>
    <w:p w14:paraId="29B03EF5" w14:textId="77777777" w:rsidR="009A32ED" w:rsidRDefault="009A32ED" w:rsidP="009A32ED">
      <w:pPr>
        <w:pStyle w:val="Rubrik2"/>
        <w:ind w:right="-143"/>
      </w:pPr>
      <w:bookmarkStart w:id="3" w:name="_Toc100327186"/>
      <w:bookmarkStart w:id="4" w:name="_Toc181866759"/>
      <w:r>
        <w:t>Bakgrund och syfte</w:t>
      </w:r>
      <w:bookmarkEnd w:id="3"/>
      <w:bookmarkEnd w:id="4"/>
      <w:r>
        <w:t xml:space="preserve"> </w:t>
      </w:r>
    </w:p>
    <w:p w14:paraId="2CDE8C5E" w14:textId="5F008E05" w:rsidR="00AC1110" w:rsidRDefault="00AC1110" w:rsidP="009A32ED">
      <w:pPr>
        <w:ind w:right="-143"/>
      </w:pPr>
      <w:r w:rsidRPr="00AC1110">
        <w:t>När obduktion önskas på avliden skall den senaste versionen av obduktionsremiss användas. Önskar remitterande läkare komma på visning om fynd hittas skall detta noteras på remissen tillsammans med ansvarig läkares namn och telefonnummer.</w:t>
      </w:r>
    </w:p>
    <w:p w14:paraId="1993BCE0" w14:textId="77777777" w:rsidR="00AC1110" w:rsidRDefault="00AC1110" w:rsidP="00AC1110">
      <w:pPr>
        <w:pStyle w:val="Rubrik2"/>
      </w:pPr>
      <w:r>
        <w:t>Arbetsbeskrivning</w:t>
      </w:r>
    </w:p>
    <w:p w14:paraId="53C1A109" w14:textId="77777777" w:rsidR="00AC1110" w:rsidRDefault="00AC1110" w:rsidP="00AC1110">
      <w:pPr>
        <w:ind w:right="-143"/>
      </w:pPr>
      <w:r>
        <w:t xml:space="preserve">Innan obduktion sker krävs en obduktionsremiss. Den utfärdas av en remitterande läkare. Där ska tydligt framgå anamnes, beskrivning av fyndplatsen om ej på sjukhus samt eventuell misstanke om dödsorsak, Önskas visning vid obduktionsfynd skall detta noteras på obduktionsremissen tillsammans med ansvarig läkares namn och telefonnummer. </w:t>
      </w:r>
    </w:p>
    <w:p w14:paraId="6F8D7A94" w14:textId="464BB0EF" w:rsidR="00AC1110" w:rsidRDefault="00AC1110" w:rsidP="00AC1110">
      <w:pPr>
        <w:ind w:right="-143"/>
      </w:pPr>
      <w:r>
        <w:t xml:space="preserve">Om ingen obduktionsremiss eller besked om obduktion inkommit till obduktionsavdelningen inom 3 vardagar från dödsdatum så kan den avlidne utlämnas. Obduktion rekommenderas ej efter 14 dagar dödsdatum </w:t>
      </w:r>
      <w:proofErr w:type="spellStart"/>
      <w:r>
        <w:t>pga</w:t>
      </w:r>
      <w:proofErr w:type="spellEnd"/>
      <w:r>
        <w:t xml:space="preserve"> </w:t>
      </w:r>
      <w:proofErr w:type="spellStart"/>
      <w:r>
        <w:t>autolytiska</w:t>
      </w:r>
      <w:proofErr w:type="spellEnd"/>
      <w:r>
        <w:t xml:space="preserve"> förändringar och man kan då behövas hänvisas till rättsmedicin. Samma gäller om avliden har tecken på framskriden förruttnelse även om brottsmisstanke ej föreligger, vad god se obduktionslagen, SOSFS 1996:28. Vid osäkerhet om den avlidne ska genomgå en klinisk obduktion eller </w:t>
      </w:r>
      <w:r>
        <w:lastRenderedPageBreak/>
        <w:t>rättsmedicinsk obduktion skall en dialog mellan patolog och ansvarig läkare, rättsläkare/polisen föregå innan några besluts fattas.</w:t>
      </w:r>
    </w:p>
    <w:sectPr w:rsidR="00AC1110" w:rsidSect="00B96AFF">
      <w:headerReference w:type="default" r:id="rId7"/>
      <w:footerReference w:type="even" r:id="rId8"/>
      <w:footerReference w:type="default" r:id="rId9"/>
      <w:headerReference w:type="first" r:id="rId10"/>
      <w:footerReference w:type="first" r:id="rId11"/>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A117F" w14:textId="77777777" w:rsidR="00945BE1" w:rsidRDefault="00945BE1">
      <w:r>
        <w:separator/>
      </w:r>
    </w:p>
  </w:endnote>
  <w:endnote w:type="continuationSeparator" w:id="0">
    <w:p w14:paraId="496F7761" w14:textId="77777777" w:rsidR="00945BE1" w:rsidRDefault="00945BE1">
      <w:r>
        <w:continuationSeparator/>
      </w:r>
    </w:p>
  </w:endnote>
  <w:endnote w:type="continuationNotice" w:id="1">
    <w:p w14:paraId="418A11A3" w14:textId="77777777" w:rsidR="00945BE1" w:rsidRDefault="00945B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945BE1"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939BF" w14:textId="77777777" w:rsidR="00945BE1" w:rsidRDefault="00945BE1"/>
  </w:footnote>
  <w:footnote w:type="continuationSeparator" w:id="0">
    <w:p w14:paraId="2AFA631B" w14:textId="77777777" w:rsidR="00945BE1" w:rsidRDefault="00945BE1">
      <w:r>
        <w:continuationSeparator/>
      </w:r>
    </w:p>
  </w:footnote>
  <w:footnote w:type="continuationNotice" w:id="1">
    <w:p w14:paraId="678E4E24" w14:textId="77777777" w:rsidR="00945BE1" w:rsidRDefault="00945B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17"/>
  </w:num>
  <w:num w:numId="2" w16cid:durableId="1367871050">
    <w:abstractNumId w:val="14"/>
  </w:num>
  <w:num w:numId="3" w16cid:durableId="164058872">
    <w:abstractNumId w:val="0"/>
  </w:num>
  <w:num w:numId="4" w16cid:durableId="861477783">
    <w:abstractNumId w:val="6"/>
  </w:num>
  <w:num w:numId="5" w16cid:durableId="1280868239">
    <w:abstractNumId w:val="15"/>
  </w:num>
  <w:num w:numId="6" w16cid:durableId="444931515">
    <w:abstractNumId w:val="2"/>
  </w:num>
  <w:num w:numId="7" w16cid:durableId="739910959">
    <w:abstractNumId w:val="11"/>
  </w:num>
  <w:num w:numId="8" w16cid:durableId="391579451">
    <w:abstractNumId w:val="8"/>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3"/>
  </w:num>
  <w:num w:numId="14" w16cid:durableId="36130748">
    <w:abstractNumId w:val="9"/>
  </w:num>
  <w:num w:numId="15" w16cid:durableId="560679449">
    <w:abstractNumId w:val="7"/>
  </w:num>
  <w:num w:numId="16" w16cid:durableId="1420566503">
    <w:abstractNumId w:val="12"/>
  </w:num>
  <w:num w:numId="17" w16cid:durableId="256527698">
    <w:abstractNumId w:val="5"/>
  </w:num>
  <w:num w:numId="18" w16cid:durableId="1090539201">
    <w:abstractNumId w:val="10"/>
  </w:num>
  <w:num w:numId="19" w16cid:durableId="18464395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632A"/>
    <w:rsid w:val="001A4E7C"/>
    <w:rsid w:val="001B762C"/>
    <w:rsid w:val="001C4D0A"/>
    <w:rsid w:val="001C5FEF"/>
    <w:rsid w:val="001E3789"/>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77992"/>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B3253"/>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4944"/>
    <w:rsid w:val="007759DD"/>
    <w:rsid w:val="0078609F"/>
    <w:rsid w:val="007917BA"/>
    <w:rsid w:val="007966D6"/>
    <w:rsid w:val="007A334E"/>
    <w:rsid w:val="007A5C6F"/>
    <w:rsid w:val="007D4241"/>
    <w:rsid w:val="007D4317"/>
    <w:rsid w:val="007D4EA3"/>
    <w:rsid w:val="007F1CFF"/>
    <w:rsid w:val="007F5DD5"/>
    <w:rsid w:val="00821A1B"/>
    <w:rsid w:val="008262E9"/>
    <w:rsid w:val="00827E69"/>
    <w:rsid w:val="00831C35"/>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5BE1"/>
    <w:rsid w:val="009471BF"/>
    <w:rsid w:val="00950E4E"/>
    <w:rsid w:val="009529BD"/>
    <w:rsid w:val="009533B4"/>
    <w:rsid w:val="00957D35"/>
    <w:rsid w:val="00971D93"/>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6EB4"/>
    <w:rsid w:val="00AA767D"/>
    <w:rsid w:val="00AB0CC9"/>
    <w:rsid w:val="00AC1110"/>
    <w:rsid w:val="00AC3FF6"/>
    <w:rsid w:val="00AD73EC"/>
    <w:rsid w:val="00AD7AD5"/>
    <w:rsid w:val="00AE5BC7"/>
    <w:rsid w:val="00AF5AAF"/>
    <w:rsid w:val="00AF7CA0"/>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74DB"/>
    <w:rsid w:val="00D139CF"/>
    <w:rsid w:val="00D20779"/>
    <w:rsid w:val="00D37E7F"/>
    <w:rsid w:val="00D47AD7"/>
    <w:rsid w:val="00D51529"/>
    <w:rsid w:val="00D62468"/>
    <w:rsid w:val="00D67C88"/>
    <w:rsid w:val="00D85218"/>
    <w:rsid w:val="00D915B1"/>
    <w:rsid w:val="00DA299D"/>
    <w:rsid w:val="00DA65C4"/>
    <w:rsid w:val="00DE4447"/>
    <w:rsid w:val="00DE5DA2"/>
    <w:rsid w:val="00DE63C6"/>
    <w:rsid w:val="00DF0033"/>
    <w:rsid w:val="00E026BF"/>
    <w:rsid w:val="00E07B1B"/>
    <w:rsid w:val="00E11853"/>
    <w:rsid w:val="00E411B6"/>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3.xml" Id="rId11" /><Relationship Type="http://schemas.openxmlformats.org/officeDocument/2006/relationships/footnotes" Target="footnotes.xml" Id="rId5" /><Relationship Type="http://schemas.openxmlformats.org/officeDocument/2006/relationships/header" Target="header2.xml" Id="rId10" /><Relationship Type="http://schemas.openxmlformats.org/officeDocument/2006/relationships/webSettings" Target="webSettings.xml" Id="rId4" /><Relationship Type="http://schemas.openxmlformats.org/officeDocument/2006/relationships/footer" Target="footer2.xml" Id="rId9"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192</Words>
  <Characters>1281</Characters>
  <Application>Microsoft Office Word</Application>
  <DocSecurity>0</DocSecurity>
  <Lines>30</Lines>
  <Paragraphs>11</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1462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Kliniska obduktioner, NU-sjukvården</dc:title>
  <dc:subject/>
  <dc:creator/>
  <keywords/>
  <lastModifiedBy/>
  <revision>1</revision>
  <dcterms:created xsi:type="dcterms:W3CDTF">2026-11-03T16:01:00.0000000Z</dcterms:created>
  <dcterms:modified xsi:type="dcterms:W3CDTF">2026-11-03T16:01:00.0000000Z</dcterms:modified>
</coreProperties>
</file>