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9F73D" w14:textId="77777777" w:rsidR="00C078A6" w:rsidRDefault="00C078A6" w:rsidP="00F35B05">
      <w:pPr>
        <w:pStyle w:val="Rubrik2"/>
        <w:sectPr w:rsidR="00C078A6" w:rsidSect="00C078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91EC0A5" w14:textId="77777777" w:rsidR="00C078A6" w:rsidRPr="00C078A6" w:rsidRDefault="00C078A6" w:rsidP="00C078A6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078A6" w:rsidRPr="00C078A6" w14:paraId="2496FEB9" w14:textId="77777777" w:rsidTr="0019502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BD1397A" w14:textId="77777777" w:rsidR="00C078A6" w:rsidRPr="00C078A6" w:rsidRDefault="00C078A6" w:rsidP="0047495A">
            <w:pPr>
              <w:pStyle w:val="Rubrik1"/>
              <w:ind w:left="0"/>
            </w:pPr>
            <w:r w:rsidRPr="00C078A6">
              <w:t xml:space="preserve">Hypoglykemi vid diabetes </w:t>
            </w:r>
            <w:proofErr w:type="spellStart"/>
            <w:r w:rsidRPr="00C078A6">
              <w:t>mellitus</w:t>
            </w:r>
            <w:proofErr w:type="spellEnd"/>
          </w:p>
        </w:tc>
      </w:tr>
    </w:tbl>
    <w:p w14:paraId="4FB6CD5B" w14:textId="77777777" w:rsidR="00C078A6" w:rsidRPr="00C078A6" w:rsidRDefault="00C078A6" w:rsidP="0047495A">
      <w:pPr>
        <w:pStyle w:val="Rubrik2"/>
        <w:ind w:left="0"/>
      </w:pPr>
      <w:r w:rsidRPr="00C078A6">
        <w:t xml:space="preserve">Bakgrund </w:t>
      </w:r>
    </w:p>
    <w:p w14:paraId="32F10735" w14:textId="77777777" w:rsidR="00C078A6" w:rsidRPr="00C078A6" w:rsidRDefault="00C078A6" w:rsidP="00C078A6">
      <w:pPr>
        <w:spacing w:after="0" w:line="240" w:lineRule="auto"/>
        <w:ind w:left="0" w:right="0"/>
        <w:rPr>
          <w:szCs w:val="20"/>
        </w:rPr>
      </w:pPr>
      <w:r w:rsidRPr="00C078A6">
        <w:rPr>
          <w:szCs w:val="20"/>
        </w:rPr>
        <w:t xml:space="preserve">Hypoglykemi vid diabetes </w:t>
      </w:r>
      <w:proofErr w:type="spellStart"/>
      <w:r w:rsidRPr="00C078A6">
        <w:rPr>
          <w:szCs w:val="20"/>
        </w:rPr>
        <w:t>mellitus</w:t>
      </w:r>
      <w:proofErr w:type="spellEnd"/>
      <w:r w:rsidRPr="00C078A6">
        <w:rPr>
          <w:szCs w:val="20"/>
        </w:rPr>
        <w:t xml:space="preserve"> är vanligt förekommande hos våra patienter på alla NU-sjukvårdens avdelningar. Det varierar dock hur dessa åtgärdas och när det åtgärdas. </w:t>
      </w:r>
    </w:p>
    <w:p w14:paraId="63AE4C5A" w14:textId="77777777" w:rsidR="00C078A6" w:rsidRPr="00C078A6" w:rsidRDefault="00C078A6" w:rsidP="0047495A">
      <w:pPr>
        <w:pStyle w:val="Rubrik2"/>
        <w:ind w:left="0"/>
        <w:rPr>
          <w:rFonts w:ascii="Calibri" w:hAnsi="Calibri" w:cs="Arial"/>
          <w:b/>
          <w:bCs w:val="0"/>
          <w:iCs/>
          <w:sz w:val="28"/>
          <w:szCs w:val="28"/>
        </w:rPr>
      </w:pPr>
      <w:r w:rsidRPr="0047495A">
        <w:t>Sammanfattning/syfte</w:t>
      </w:r>
    </w:p>
    <w:p w14:paraId="30B3F934" w14:textId="77777777" w:rsidR="00C078A6" w:rsidRPr="00C078A6" w:rsidRDefault="00C078A6" w:rsidP="00C078A6">
      <w:pPr>
        <w:spacing w:after="0" w:line="240" w:lineRule="auto"/>
        <w:ind w:left="0" w:right="0"/>
        <w:rPr>
          <w:szCs w:val="20"/>
        </w:rPr>
      </w:pPr>
      <w:r w:rsidRPr="00C078A6">
        <w:rPr>
          <w:szCs w:val="20"/>
        </w:rPr>
        <w:t>Detta dokument har tagits fram för att standardisera behandling.</w:t>
      </w:r>
    </w:p>
    <w:p w14:paraId="036C17EF" w14:textId="77777777" w:rsidR="00C078A6" w:rsidRPr="00C078A6" w:rsidRDefault="00C078A6" w:rsidP="00C078A6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C078A6">
        <w:rPr>
          <w:rFonts w:ascii="Calibri" w:hAnsi="Calibri" w:cs="Arial"/>
          <w:b/>
          <w:bCs/>
          <w:szCs w:val="26"/>
        </w:rPr>
        <w:t xml:space="preserve">Åtgärder vid hypoglykemi (P-glukos </w:t>
      </w:r>
      <w:proofErr w:type="gramStart"/>
      <w:r w:rsidRPr="00C078A6">
        <w:rPr>
          <w:rFonts w:ascii="Calibri" w:hAnsi="Calibri" w:cs="Arial"/>
          <w:b/>
          <w:bCs/>
          <w:szCs w:val="26"/>
        </w:rPr>
        <w:t>&lt; 4</w:t>
      </w:r>
      <w:proofErr w:type="gramEnd"/>
      <w:r w:rsidRPr="00C078A6">
        <w:rPr>
          <w:rFonts w:ascii="Calibri" w:hAnsi="Calibri" w:cs="Arial"/>
          <w:b/>
          <w:bCs/>
          <w:szCs w:val="26"/>
        </w:rPr>
        <w:t>)</w:t>
      </w:r>
    </w:p>
    <w:p w14:paraId="64DEEFB5" w14:textId="77777777" w:rsidR="00C078A6" w:rsidRPr="00C078A6" w:rsidRDefault="00C078A6" w:rsidP="00C078A6">
      <w:pPr>
        <w:spacing w:after="0" w:line="240" w:lineRule="auto"/>
        <w:ind w:left="0" w:right="0"/>
        <w:rPr>
          <w:szCs w:val="20"/>
        </w:rPr>
      </w:pPr>
    </w:p>
    <w:p w14:paraId="579EE252" w14:textId="77777777" w:rsidR="00C078A6" w:rsidRPr="00C078A6" w:rsidRDefault="00C078A6" w:rsidP="00C078A6">
      <w:pPr>
        <w:spacing w:after="0" w:line="240" w:lineRule="auto"/>
        <w:ind w:left="0" w:right="0"/>
        <w:rPr>
          <w:szCs w:val="20"/>
        </w:rPr>
      </w:pPr>
      <w:r w:rsidRPr="00C078A6">
        <w:rPr>
          <w:szCs w:val="20"/>
        </w:rPr>
        <w:t>OBS!</w:t>
      </w:r>
      <w:r w:rsidRPr="00C078A6">
        <w:rPr>
          <w:szCs w:val="20"/>
        </w:rPr>
        <w:tab/>
        <w:t>Rutinen gäller endast patienter över 18 år.</w:t>
      </w:r>
    </w:p>
    <w:p w14:paraId="055D4F64" w14:textId="77777777" w:rsidR="00C078A6" w:rsidRPr="00C078A6" w:rsidRDefault="00C078A6" w:rsidP="00C078A6">
      <w:pPr>
        <w:spacing w:after="0" w:line="240" w:lineRule="auto"/>
        <w:ind w:left="1304" w:right="0" w:firstLine="1"/>
        <w:rPr>
          <w:szCs w:val="20"/>
        </w:rPr>
      </w:pPr>
      <w:r w:rsidRPr="00C078A6">
        <w:rPr>
          <w:szCs w:val="20"/>
        </w:rPr>
        <w:t>Rutinen gäller endast för patienter som inte är fastande av medicinska skäl.</w:t>
      </w:r>
    </w:p>
    <w:p w14:paraId="67BB5C82" w14:textId="77777777" w:rsidR="00C078A6" w:rsidRPr="00C078A6" w:rsidRDefault="00C078A6" w:rsidP="00C078A6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C078A6">
        <w:rPr>
          <w:rFonts w:ascii="Calibri" w:hAnsi="Calibri" w:cs="Arial"/>
          <w:b/>
          <w:bCs/>
          <w:szCs w:val="26"/>
        </w:rPr>
        <w:t>Behandling av vaken patient</w:t>
      </w:r>
    </w:p>
    <w:p w14:paraId="19D8D560" w14:textId="77777777" w:rsidR="00C078A6" w:rsidRPr="00C078A6" w:rsidRDefault="00C078A6" w:rsidP="00C078A6">
      <w:pPr>
        <w:keepNext/>
        <w:numPr>
          <w:ilvl w:val="0"/>
          <w:numId w:val="20"/>
        </w:numPr>
        <w:spacing w:before="240" w:after="60" w:line="240" w:lineRule="auto"/>
        <w:ind w:right="0"/>
        <w:outlineLvl w:val="2"/>
        <w:rPr>
          <w:bCs/>
          <w:szCs w:val="26"/>
        </w:rPr>
      </w:pPr>
      <w:r w:rsidRPr="00C078A6">
        <w:rPr>
          <w:bCs/>
          <w:szCs w:val="26"/>
        </w:rPr>
        <w:t xml:space="preserve">Utför omedelbar åtgärd (vid p-glukos </w:t>
      </w:r>
      <w:proofErr w:type="gramStart"/>
      <w:r w:rsidRPr="00C078A6">
        <w:rPr>
          <w:bCs/>
          <w:szCs w:val="26"/>
        </w:rPr>
        <w:t>&lt; 4</w:t>
      </w:r>
      <w:proofErr w:type="gramEnd"/>
      <w:r w:rsidRPr="00C078A6">
        <w:rPr>
          <w:bCs/>
          <w:szCs w:val="26"/>
        </w:rPr>
        <w:t xml:space="preserve">,0 </w:t>
      </w:r>
      <w:proofErr w:type="spellStart"/>
      <w:r w:rsidRPr="00C078A6">
        <w:rPr>
          <w:bCs/>
          <w:szCs w:val="26"/>
        </w:rPr>
        <w:t>mmol</w:t>
      </w:r>
      <w:proofErr w:type="spellEnd"/>
      <w:r w:rsidRPr="00C078A6">
        <w:rPr>
          <w:bCs/>
          <w:szCs w:val="26"/>
        </w:rPr>
        <w:t>/L) Vänta inte</w:t>
      </w:r>
    </w:p>
    <w:p w14:paraId="2E7E77CD" w14:textId="77777777" w:rsidR="00C078A6" w:rsidRPr="00C078A6" w:rsidRDefault="00C078A6" w:rsidP="00C078A6">
      <w:pPr>
        <w:keepNext/>
        <w:numPr>
          <w:ilvl w:val="0"/>
          <w:numId w:val="20"/>
        </w:numPr>
        <w:spacing w:before="240" w:after="60" w:line="240" w:lineRule="auto"/>
        <w:ind w:right="0"/>
        <w:outlineLvl w:val="2"/>
        <w:rPr>
          <w:bCs/>
          <w:szCs w:val="26"/>
        </w:rPr>
      </w:pPr>
      <w:r w:rsidRPr="00C078A6">
        <w:rPr>
          <w:bCs/>
          <w:szCs w:val="26"/>
        </w:rPr>
        <w:t>Ge vatten efter druvsockertabletter/pulver för snabbare effekt, sockerbitar, juice eller ett glas söt dricka</w:t>
      </w:r>
    </w:p>
    <w:p w14:paraId="44C6C897" w14:textId="77777777" w:rsidR="00C078A6" w:rsidRPr="00C078A6" w:rsidRDefault="00C078A6" w:rsidP="00C078A6">
      <w:pPr>
        <w:keepNext/>
        <w:numPr>
          <w:ilvl w:val="0"/>
          <w:numId w:val="20"/>
        </w:numPr>
        <w:spacing w:before="240" w:after="60" w:line="240" w:lineRule="auto"/>
        <w:ind w:right="0"/>
        <w:outlineLvl w:val="2"/>
        <w:rPr>
          <w:bCs/>
          <w:szCs w:val="26"/>
        </w:rPr>
      </w:pPr>
      <w:r w:rsidRPr="00C078A6">
        <w:rPr>
          <w:bCs/>
          <w:szCs w:val="26"/>
        </w:rPr>
        <w:t>Symtomen ska försvinna inom 10 minuter. Tvätta händerna om patienten tagit i druvsockret innan p-glukos tas om.</w:t>
      </w:r>
    </w:p>
    <w:p w14:paraId="190A2FE2" w14:textId="77777777" w:rsidR="00C078A6" w:rsidRPr="00C078A6" w:rsidRDefault="00C078A6" w:rsidP="00C078A6">
      <w:pPr>
        <w:keepNext/>
        <w:numPr>
          <w:ilvl w:val="0"/>
          <w:numId w:val="20"/>
        </w:numPr>
        <w:spacing w:before="240" w:after="60" w:line="240" w:lineRule="auto"/>
        <w:ind w:right="0"/>
        <w:outlineLvl w:val="2"/>
        <w:rPr>
          <w:bCs/>
          <w:szCs w:val="26"/>
        </w:rPr>
      </w:pPr>
      <w:r w:rsidRPr="00C078A6">
        <w:rPr>
          <w:bCs/>
          <w:szCs w:val="26"/>
        </w:rPr>
        <w:t xml:space="preserve">Upprepa ovanstående åtgärder v b </w:t>
      </w:r>
    </w:p>
    <w:p w14:paraId="36DBC193" w14:textId="77777777" w:rsidR="00C078A6" w:rsidRPr="00C078A6" w:rsidRDefault="00C078A6" w:rsidP="00C078A6">
      <w:pPr>
        <w:keepNext/>
        <w:numPr>
          <w:ilvl w:val="0"/>
          <w:numId w:val="20"/>
        </w:numPr>
        <w:spacing w:before="240" w:after="60" w:line="240" w:lineRule="auto"/>
        <w:ind w:right="0"/>
        <w:outlineLvl w:val="2"/>
        <w:rPr>
          <w:bCs/>
          <w:szCs w:val="26"/>
        </w:rPr>
      </w:pPr>
      <w:r w:rsidRPr="00C078A6">
        <w:rPr>
          <w:bCs/>
          <w:szCs w:val="26"/>
        </w:rPr>
        <w:t>Om patienten inte ska äta inom 30 minuter – tillsätt långverkande kolhydrater, ex 2 dl mjölk och en smörgås.</w:t>
      </w:r>
    </w:p>
    <w:p w14:paraId="279E0164" w14:textId="77777777" w:rsidR="00C078A6" w:rsidRPr="00C078A6" w:rsidRDefault="00C078A6" w:rsidP="00C078A6">
      <w:pPr>
        <w:keepNext/>
        <w:spacing w:before="240" w:after="60" w:line="240" w:lineRule="auto"/>
        <w:ind w:left="0" w:right="0"/>
        <w:outlineLvl w:val="2"/>
        <w:rPr>
          <w:rFonts w:ascii="Calibri" w:hAnsi="Calibri" w:cs="Arial"/>
          <w:b/>
          <w:bCs/>
          <w:szCs w:val="26"/>
        </w:rPr>
      </w:pPr>
      <w:r w:rsidRPr="00C078A6">
        <w:rPr>
          <w:rFonts w:ascii="Calibri" w:hAnsi="Calibri" w:cs="Arial"/>
          <w:b/>
          <w:bCs/>
          <w:szCs w:val="26"/>
        </w:rPr>
        <w:t>Behandling av ej fullt vaken patient</w:t>
      </w:r>
    </w:p>
    <w:p w14:paraId="73A81CC3" w14:textId="77777777" w:rsidR="00C078A6" w:rsidRPr="00C078A6" w:rsidRDefault="00C078A6" w:rsidP="00C078A6">
      <w:pPr>
        <w:spacing w:after="0" w:line="240" w:lineRule="auto"/>
        <w:ind w:left="0" w:right="0"/>
        <w:rPr>
          <w:szCs w:val="20"/>
        </w:rPr>
      </w:pPr>
      <w:r w:rsidRPr="00C078A6">
        <w:rPr>
          <w:szCs w:val="20"/>
        </w:rPr>
        <w:t>Läkemedel ordineras av läkare om inte generell ordination finns.</w:t>
      </w:r>
    </w:p>
    <w:p w14:paraId="136450F7" w14:textId="77777777" w:rsidR="00C078A6" w:rsidRPr="00C078A6" w:rsidRDefault="00C078A6" w:rsidP="00C078A6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C078A6">
        <w:rPr>
          <w:szCs w:val="20"/>
        </w:rPr>
        <w:t>Tvinga ej i en medvetslös patient något per os (risk för aspiration)</w:t>
      </w:r>
    </w:p>
    <w:p w14:paraId="0A82CB68" w14:textId="77777777" w:rsidR="00C078A6" w:rsidRPr="00C078A6" w:rsidRDefault="00C078A6" w:rsidP="00C078A6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C078A6">
        <w:rPr>
          <w:szCs w:val="20"/>
        </w:rPr>
        <w:t>Helst bör man behandla en vakenhetssänkt patient med intravenös glukos 30 %-</w:t>
      </w:r>
      <w:proofErr w:type="spellStart"/>
      <w:r w:rsidRPr="00C078A6">
        <w:rPr>
          <w:szCs w:val="20"/>
        </w:rPr>
        <w:t>ig</w:t>
      </w:r>
      <w:proofErr w:type="spellEnd"/>
      <w:r w:rsidRPr="00C078A6">
        <w:rPr>
          <w:szCs w:val="20"/>
        </w:rPr>
        <w:t xml:space="preserve"> (300 mg/ml) – tills patienten vaknar (ca 10 – 80 ml)</w:t>
      </w:r>
    </w:p>
    <w:p w14:paraId="56C206AF" w14:textId="77777777" w:rsidR="00C078A6" w:rsidRPr="00C078A6" w:rsidRDefault="00C078A6" w:rsidP="00C078A6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C078A6">
        <w:rPr>
          <w:szCs w:val="20"/>
        </w:rPr>
        <w:t xml:space="preserve">Om ej fri </w:t>
      </w:r>
      <w:proofErr w:type="spellStart"/>
      <w:r w:rsidRPr="00C078A6">
        <w:rPr>
          <w:szCs w:val="20"/>
        </w:rPr>
        <w:t>venväg</w:t>
      </w:r>
      <w:proofErr w:type="spellEnd"/>
      <w:r w:rsidRPr="00C078A6">
        <w:rPr>
          <w:szCs w:val="20"/>
        </w:rPr>
        <w:t xml:space="preserve">: Överväg intramuskulärt </w:t>
      </w:r>
      <w:proofErr w:type="spellStart"/>
      <w:r w:rsidRPr="00C078A6">
        <w:rPr>
          <w:szCs w:val="20"/>
        </w:rPr>
        <w:t>Glukagon</w:t>
      </w:r>
      <w:proofErr w:type="spellEnd"/>
      <w:r w:rsidRPr="00C078A6">
        <w:rPr>
          <w:szCs w:val="20"/>
        </w:rPr>
        <w:t xml:space="preserve"> 1 mg (</w:t>
      </w:r>
      <w:proofErr w:type="spellStart"/>
      <w:r w:rsidRPr="00C078A6">
        <w:rPr>
          <w:szCs w:val="20"/>
        </w:rPr>
        <w:t>endosspruta</w:t>
      </w:r>
      <w:proofErr w:type="spellEnd"/>
      <w:r w:rsidRPr="00C078A6">
        <w:rPr>
          <w:szCs w:val="20"/>
        </w:rPr>
        <w:t>)</w:t>
      </w:r>
    </w:p>
    <w:p w14:paraId="6C87405D" w14:textId="77777777" w:rsidR="00C078A6" w:rsidRPr="00C078A6" w:rsidRDefault="00C078A6" w:rsidP="00C078A6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C078A6">
        <w:rPr>
          <w:szCs w:val="20"/>
        </w:rPr>
        <w:t>När patienten är fullt vaken och får äta: 2 dl mjöl och en smörgås.</w:t>
      </w:r>
    </w:p>
    <w:p w14:paraId="1BBD12FE" w14:textId="77777777" w:rsidR="00C078A6" w:rsidRPr="00C078A6" w:rsidRDefault="00C078A6" w:rsidP="00C078A6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C078A6">
        <w:rPr>
          <w:szCs w:val="20"/>
        </w:rPr>
        <w:lastRenderedPageBreak/>
        <w:t>Eventuellt tillägg av infusion Glukos 5 – 10 %-</w:t>
      </w:r>
      <w:proofErr w:type="spellStart"/>
      <w:r w:rsidRPr="00C078A6">
        <w:rPr>
          <w:szCs w:val="20"/>
        </w:rPr>
        <w:t>ig</w:t>
      </w:r>
      <w:proofErr w:type="spellEnd"/>
      <w:r w:rsidRPr="00C078A6">
        <w:rPr>
          <w:szCs w:val="20"/>
        </w:rPr>
        <w:t xml:space="preserve"> övervägs om patienten är illamående, berusad, står på SU-preparat, har överdoserat insulin eller inte får/kan äta.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078A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7C4704"/>
    <w:multiLevelType w:val="hybridMultilevel"/>
    <w:tmpl w:val="6422F2E0"/>
    <w:lvl w:ilvl="0" w:tplc="946EE0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EC0B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D2095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03067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A2BE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5BEAD7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76698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E624D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2ED0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AAE1B07"/>
    <w:multiLevelType w:val="hybridMultilevel"/>
    <w:tmpl w:val="331E5650"/>
    <w:lvl w:ilvl="0" w:tplc="A8A2FA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B0AD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AFECC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EEB8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746E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930F8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707C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6496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0169A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9"/>
  </w:num>
  <w:num w:numId="2">
    <w:abstractNumId w:val="16"/>
  </w:num>
  <w:num w:numId="3">
    <w:abstractNumId w:val="0"/>
  </w:num>
  <w:num w:numId="4">
    <w:abstractNumId w:val="7"/>
  </w:num>
  <w:num w:numId="5">
    <w:abstractNumId w:val="17"/>
  </w:num>
  <w:num w:numId="6">
    <w:abstractNumId w:val="3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4"/>
  </w:num>
  <w:num w:numId="12">
    <w:abstractNumId w:val="5"/>
  </w:num>
  <w:num w:numId="13">
    <w:abstractNumId w:val="15"/>
  </w:num>
  <w:num w:numId="14">
    <w:abstractNumId w:val="11"/>
  </w:num>
  <w:num w:numId="15">
    <w:abstractNumId w:val="8"/>
  </w:num>
  <w:num w:numId="16">
    <w:abstractNumId w:val="14"/>
  </w:num>
  <w:num w:numId="17">
    <w:abstractNumId w:val="6"/>
  </w:num>
  <w:num w:numId="18">
    <w:abstractNumId w:val="12"/>
  </w:num>
  <w:num w:numId="19">
    <w:abstractNumId w:val="18"/>
  </w:num>
  <w:num w:numId="20">
    <w:abstractNumId w:val="2"/>
  </w:num>
  <w:num w:numId="2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95A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8A6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229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Hypoglykemi vid diabetes mellitus</dc:title>
  <dc:subject/>
  <dc:creator>patrik.jens.johansson@vgregion.se</dc:creator>
  <keywords/>
  <lastModifiedBy>Kristian Nilsson</lastModifiedBy>
  <revision>3</revision>
  <lastPrinted>2016-03-31T10:56:00.0000000Z</lastPrinted>
  <dcterms:created xsi:type="dcterms:W3CDTF">2022-05-02T08:12:00.0000000Z</dcterms:created>
  <dcterms:modified xsi:type="dcterms:W3CDTF">2022-09-02T07:01:00.0000000Z</dcterms:modified>
</coreProperties>
</file>