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24A3CB54" w:rsidR="00184167" w:rsidRPr="002005AF" w:rsidRDefault="00BC0FF5" w:rsidP="002005AF">
      <w:pPr>
        <w:spacing w:line="276" w:lineRule="auto"/>
        <w:rPr>
          <w:rFonts w:ascii="Verdana" w:hAnsi="Verdana"/>
          <w:b/>
          <w:bCs/>
          <w:sz w:val="44"/>
          <w:szCs w:val="44"/>
        </w:rPr>
      </w:pPr>
      <w:bookmarkStart w:id="0" w:name="_Toc321146591"/>
      <w:r w:rsidRPr="002005AF">
        <w:rPr>
          <w:rFonts w:ascii="Verdana" w:hAnsi="Verdana"/>
          <w:b/>
          <w:bCs/>
          <w:sz w:val="44"/>
          <w:szCs w:val="44"/>
        </w:rPr>
        <w:t>Avvikelsehantering i MedControl PRO</w:t>
      </w:r>
    </w:p>
    <w:p w14:paraId="11BC1DCA" w14:textId="77777777" w:rsidR="009A32ED" w:rsidRPr="005E0012" w:rsidRDefault="009A32ED" w:rsidP="005E0012">
      <w:pPr>
        <w:rPr>
          <w:rFonts w:ascii="Verdana" w:hAnsi="Verdana"/>
          <w:sz w:val="36"/>
          <w:szCs w:val="36"/>
        </w:rPr>
      </w:pPr>
      <w:bookmarkStart w:id="1" w:name="_Toc100327184"/>
      <w:bookmarkEnd w:id="0"/>
      <w:r w:rsidRPr="005E0012">
        <w:rPr>
          <w:rFonts w:ascii="Verdana" w:hAnsi="Verdana"/>
          <w:sz w:val="36"/>
          <w:szCs w:val="36"/>
        </w:rPr>
        <w:t>Förändringar sedan föregående version</w:t>
      </w:r>
      <w:bookmarkEnd w:id="1"/>
    </w:p>
    <w:p w14:paraId="60EB1638" w14:textId="77777777" w:rsidR="00235A73" w:rsidRDefault="00235A73" w:rsidP="009518D3">
      <w:bookmarkStart w:id="2" w:name="_Toc100327185"/>
      <w:bookmarkStart w:id="3" w:name="_Toc72840807"/>
      <w:r w:rsidRPr="00235A73">
        <w:t xml:space="preserve">Tidigare rutin har kompletterats med information om avvikelsehanteringsprocessen i MedControl PRO. </w:t>
      </w:r>
    </w:p>
    <w:p w14:paraId="442C2075" w14:textId="44F27976" w:rsidR="002005AF" w:rsidRDefault="002005AF">
      <w:pPr>
        <w:spacing w:after="0" w:line="240" w:lineRule="auto"/>
        <w:ind w:left="0" w:right="0"/>
      </w:pPr>
    </w:p>
    <w:bookmarkEnd w:id="2"/>
    <w:p w14:paraId="6660DA9D" w14:textId="2A8EC736" w:rsidR="00B405A1" w:rsidRPr="005E0012" w:rsidRDefault="00B405A1" w:rsidP="005E0012">
      <w:pPr>
        <w:rPr>
          <w:rFonts w:ascii="Verdana" w:hAnsi="Verdana"/>
          <w:sz w:val="36"/>
          <w:szCs w:val="36"/>
        </w:rPr>
      </w:pPr>
      <w:r w:rsidRPr="005E0012">
        <w:rPr>
          <w:rFonts w:ascii="Verdana" w:hAnsi="Verdana"/>
          <w:sz w:val="36"/>
          <w:szCs w:val="36"/>
        </w:rPr>
        <w:t>Innehållsförteckning</w:t>
      </w:r>
    </w:p>
    <w:p w14:paraId="6A0E35FC" w14:textId="28A63F6C" w:rsidR="00406691" w:rsidRDefault="002005AF">
      <w:pPr>
        <w:pStyle w:val="Innehll2"/>
        <w:rPr>
          <w:rFonts w:asciiTheme="minorHAnsi" w:eastAsiaTheme="minorEastAsia" w:hAnsiTheme="minorHAnsi" w:cstheme="minorBidi"/>
          <w:noProof/>
          <w:kern w:val="2"/>
          <w14:ligatures w14:val="standardContextual"/>
        </w:rPr>
      </w:pPr>
      <w:r>
        <w:fldChar w:fldCharType="begin"/>
      </w:r>
      <w:r>
        <w:instrText xml:space="preserve"> TOC \o "1-4" \h \z \u </w:instrText>
      </w:r>
      <w:r>
        <w:fldChar w:fldCharType="separate"/>
      </w:r>
      <w:hyperlink w:anchor="_Toc222822184" w:history="1">
        <w:r w:rsidR="00406691" w:rsidRPr="00016ACD">
          <w:rPr>
            <w:rStyle w:val="Hyperlnk"/>
            <w:rFonts w:eastAsia="MS Gothic"/>
            <w:noProof/>
          </w:rPr>
          <w:t>Bakgrund och syfte</w:t>
        </w:r>
        <w:r w:rsidR="00406691">
          <w:rPr>
            <w:noProof/>
            <w:webHidden/>
          </w:rPr>
          <w:tab/>
        </w:r>
        <w:r w:rsidR="00406691">
          <w:rPr>
            <w:noProof/>
            <w:webHidden/>
          </w:rPr>
          <w:fldChar w:fldCharType="begin"/>
        </w:r>
        <w:r w:rsidR="00406691">
          <w:rPr>
            <w:noProof/>
            <w:webHidden/>
          </w:rPr>
          <w:instrText xml:space="preserve"> PAGEREF _Toc222822184 \h </w:instrText>
        </w:r>
        <w:r w:rsidR="00406691">
          <w:rPr>
            <w:noProof/>
            <w:webHidden/>
          </w:rPr>
        </w:r>
        <w:r w:rsidR="00406691">
          <w:rPr>
            <w:noProof/>
            <w:webHidden/>
          </w:rPr>
          <w:fldChar w:fldCharType="separate"/>
        </w:r>
        <w:r w:rsidR="00406691">
          <w:rPr>
            <w:noProof/>
            <w:webHidden/>
          </w:rPr>
          <w:t>2</w:t>
        </w:r>
        <w:r w:rsidR="00406691">
          <w:rPr>
            <w:noProof/>
            <w:webHidden/>
          </w:rPr>
          <w:fldChar w:fldCharType="end"/>
        </w:r>
      </w:hyperlink>
    </w:p>
    <w:p w14:paraId="3E39F2FE" w14:textId="66900509" w:rsidR="00406691" w:rsidRDefault="00406691">
      <w:pPr>
        <w:pStyle w:val="Innehll2"/>
        <w:rPr>
          <w:rFonts w:asciiTheme="minorHAnsi" w:eastAsiaTheme="minorEastAsia" w:hAnsiTheme="minorHAnsi" w:cstheme="minorBidi"/>
          <w:noProof/>
          <w:kern w:val="2"/>
          <w14:ligatures w14:val="standardContextual"/>
        </w:rPr>
      </w:pPr>
      <w:hyperlink w:anchor="_Toc222822185" w:history="1">
        <w:r w:rsidRPr="00016ACD">
          <w:rPr>
            <w:rStyle w:val="Hyperlnk"/>
            <w:rFonts w:eastAsia="MS Gothic"/>
            <w:noProof/>
          </w:rPr>
          <w:t>Ansvar</w:t>
        </w:r>
        <w:r>
          <w:rPr>
            <w:noProof/>
            <w:webHidden/>
          </w:rPr>
          <w:tab/>
        </w:r>
        <w:r>
          <w:rPr>
            <w:noProof/>
            <w:webHidden/>
          </w:rPr>
          <w:fldChar w:fldCharType="begin"/>
        </w:r>
        <w:r>
          <w:rPr>
            <w:noProof/>
            <w:webHidden/>
          </w:rPr>
          <w:instrText xml:space="preserve"> PAGEREF _Toc222822185 \h </w:instrText>
        </w:r>
        <w:r>
          <w:rPr>
            <w:noProof/>
            <w:webHidden/>
          </w:rPr>
        </w:r>
        <w:r>
          <w:rPr>
            <w:noProof/>
            <w:webHidden/>
          </w:rPr>
          <w:fldChar w:fldCharType="separate"/>
        </w:r>
        <w:r>
          <w:rPr>
            <w:noProof/>
            <w:webHidden/>
          </w:rPr>
          <w:t>2</w:t>
        </w:r>
        <w:r>
          <w:rPr>
            <w:noProof/>
            <w:webHidden/>
          </w:rPr>
          <w:fldChar w:fldCharType="end"/>
        </w:r>
      </w:hyperlink>
    </w:p>
    <w:p w14:paraId="502BE113" w14:textId="25955E09" w:rsidR="00406691" w:rsidRDefault="00406691">
      <w:pPr>
        <w:pStyle w:val="Innehll3"/>
        <w:tabs>
          <w:tab w:val="right" w:leader="dot" w:pos="8919"/>
        </w:tabs>
        <w:rPr>
          <w:rFonts w:asciiTheme="minorHAnsi" w:eastAsiaTheme="minorEastAsia" w:hAnsiTheme="minorHAnsi" w:cstheme="minorBidi"/>
          <w:noProof/>
          <w:kern w:val="2"/>
          <w14:ligatures w14:val="standardContextual"/>
        </w:rPr>
      </w:pPr>
      <w:hyperlink w:anchor="_Toc222822186" w:history="1">
        <w:r w:rsidRPr="00016ACD">
          <w:rPr>
            <w:rStyle w:val="Hyperlnk"/>
            <w:rFonts w:eastAsia="MS Gothic"/>
            <w:noProof/>
          </w:rPr>
          <w:t>Förvaltningsnivå</w:t>
        </w:r>
        <w:r>
          <w:rPr>
            <w:noProof/>
            <w:webHidden/>
          </w:rPr>
          <w:tab/>
        </w:r>
        <w:r>
          <w:rPr>
            <w:noProof/>
            <w:webHidden/>
          </w:rPr>
          <w:fldChar w:fldCharType="begin"/>
        </w:r>
        <w:r>
          <w:rPr>
            <w:noProof/>
            <w:webHidden/>
          </w:rPr>
          <w:instrText xml:space="preserve"> PAGEREF _Toc222822186 \h </w:instrText>
        </w:r>
        <w:r>
          <w:rPr>
            <w:noProof/>
            <w:webHidden/>
          </w:rPr>
        </w:r>
        <w:r>
          <w:rPr>
            <w:noProof/>
            <w:webHidden/>
          </w:rPr>
          <w:fldChar w:fldCharType="separate"/>
        </w:r>
        <w:r>
          <w:rPr>
            <w:noProof/>
            <w:webHidden/>
          </w:rPr>
          <w:t>2</w:t>
        </w:r>
        <w:r>
          <w:rPr>
            <w:noProof/>
            <w:webHidden/>
          </w:rPr>
          <w:fldChar w:fldCharType="end"/>
        </w:r>
      </w:hyperlink>
    </w:p>
    <w:p w14:paraId="3E6677D6" w14:textId="754D3AC8" w:rsidR="00406691" w:rsidRDefault="00406691">
      <w:pPr>
        <w:pStyle w:val="Innehll3"/>
        <w:tabs>
          <w:tab w:val="right" w:leader="dot" w:pos="8919"/>
        </w:tabs>
        <w:rPr>
          <w:rFonts w:asciiTheme="minorHAnsi" w:eastAsiaTheme="minorEastAsia" w:hAnsiTheme="minorHAnsi" w:cstheme="minorBidi"/>
          <w:noProof/>
          <w:kern w:val="2"/>
          <w14:ligatures w14:val="standardContextual"/>
        </w:rPr>
      </w:pPr>
      <w:hyperlink w:anchor="_Toc222822187" w:history="1">
        <w:r w:rsidRPr="00016ACD">
          <w:rPr>
            <w:rStyle w:val="Hyperlnk"/>
            <w:rFonts w:eastAsia="MS Gothic"/>
            <w:noProof/>
          </w:rPr>
          <w:t>Områdesnivå</w:t>
        </w:r>
        <w:r>
          <w:rPr>
            <w:noProof/>
            <w:webHidden/>
          </w:rPr>
          <w:tab/>
        </w:r>
        <w:r>
          <w:rPr>
            <w:noProof/>
            <w:webHidden/>
          </w:rPr>
          <w:fldChar w:fldCharType="begin"/>
        </w:r>
        <w:r>
          <w:rPr>
            <w:noProof/>
            <w:webHidden/>
          </w:rPr>
          <w:instrText xml:space="preserve"> PAGEREF _Toc222822187 \h </w:instrText>
        </w:r>
        <w:r>
          <w:rPr>
            <w:noProof/>
            <w:webHidden/>
          </w:rPr>
        </w:r>
        <w:r>
          <w:rPr>
            <w:noProof/>
            <w:webHidden/>
          </w:rPr>
          <w:fldChar w:fldCharType="separate"/>
        </w:r>
        <w:r>
          <w:rPr>
            <w:noProof/>
            <w:webHidden/>
          </w:rPr>
          <w:t>4</w:t>
        </w:r>
        <w:r>
          <w:rPr>
            <w:noProof/>
            <w:webHidden/>
          </w:rPr>
          <w:fldChar w:fldCharType="end"/>
        </w:r>
      </w:hyperlink>
    </w:p>
    <w:p w14:paraId="7C100FBA" w14:textId="3BC4060D" w:rsidR="00406691" w:rsidRDefault="00406691">
      <w:pPr>
        <w:pStyle w:val="Innehll3"/>
        <w:tabs>
          <w:tab w:val="right" w:leader="dot" w:pos="8919"/>
        </w:tabs>
        <w:rPr>
          <w:rFonts w:asciiTheme="minorHAnsi" w:eastAsiaTheme="minorEastAsia" w:hAnsiTheme="minorHAnsi" w:cstheme="minorBidi"/>
          <w:noProof/>
          <w:kern w:val="2"/>
          <w14:ligatures w14:val="standardContextual"/>
        </w:rPr>
      </w:pPr>
      <w:hyperlink w:anchor="_Toc222822188" w:history="1">
        <w:r w:rsidRPr="00016ACD">
          <w:rPr>
            <w:rStyle w:val="Hyperlnk"/>
            <w:rFonts w:eastAsia="MS Gothic"/>
            <w:noProof/>
          </w:rPr>
          <w:t>Verksamhetsnivå</w:t>
        </w:r>
        <w:r>
          <w:rPr>
            <w:noProof/>
            <w:webHidden/>
          </w:rPr>
          <w:tab/>
        </w:r>
        <w:r>
          <w:rPr>
            <w:noProof/>
            <w:webHidden/>
          </w:rPr>
          <w:fldChar w:fldCharType="begin"/>
        </w:r>
        <w:r>
          <w:rPr>
            <w:noProof/>
            <w:webHidden/>
          </w:rPr>
          <w:instrText xml:space="preserve"> PAGEREF _Toc222822188 \h </w:instrText>
        </w:r>
        <w:r>
          <w:rPr>
            <w:noProof/>
            <w:webHidden/>
          </w:rPr>
        </w:r>
        <w:r>
          <w:rPr>
            <w:noProof/>
            <w:webHidden/>
          </w:rPr>
          <w:fldChar w:fldCharType="separate"/>
        </w:r>
        <w:r>
          <w:rPr>
            <w:noProof/>
            <w:webHidden/>
          </w:rPr>
          <w:t>4</w:t>
        </w:r>
        <w:r>
          <w:rPr>
            <w:noProof/>
            <w:webHidden/>
          </w:rPr>
          <w:fldChar w:fldCharType="end"/>
        </w:r>
      </w:hyperlink>
    </w:p>
    <w:p w14:paraId="0F383B40" w14:textId="419CD26C" w:rsidR="00406691" w:rsidRDefault="00406691">
      <w:pPr>
        <w:pStyle w:val="Innehll3"/>
        <w:tabs>
          <w:tab w:val="right" w:leader="dot" w:pos="8919"/>
        </w:tabs>
        <w:rPr>
          <w:rFonts w:asciiTheme="minorHAnsi" w:eastAsiaTheme="minorEastAsia" w:hAnsiTheme="minorHAnsi" w:cstheme="minorBidi"/>
          <w:noProof/>
          <w:kern w:val="2"/>
          <w14:ligatures w14:val="standardContextual"/>
        </w:rPr>
      </w:pPr>
      <w:hyperlink w:anchor="_Toc222822189" w:history="1">
        <w:r w:rsidRPr="00016ACD">
          <w:rPr>
            <w:rStyle w:val="Hyperlnk"/>
            <w:rFonts w:eastAsia="MS Gothic"/>
            <w:noProof/>
          </w:rPr>
          <w:t>Enhetsnivå</w:t>
        </w:r>
        <w:r>
          <w:rPr>
            <w:noProof/>
            <w:webHidden/>
          </w:rPr>
          <w:tab/>
        </w:r>
        <w:r>
          <w:rPr>
            <w:noProof/>
            <w:webHidden/>
          </w:rPr>
          <w:fldChar w:fldCharType="begin"/>
        </w:r>
        <w:r>
          <w:rPr>
            <w:noProof/>
            <w:webHidden/>
          </w:rPr>
          <w:instrText xml:space="preserve"> PAGEREF _Toc222822189 \h </w:instrText>
        </w:r>
        <w:r>
          <w:rPr>
            <w:noProof/>
            <w:webHidden/>
          </w:rPr>
        </w:r>
        <w:r>
          <w:rPr>
            <w:noProof/>
            <w:webHidden/>
          </w:rPr>
          <w:fldChar w:fldCharType="separate"/>
        </w:r>
        <w:r>
          <w:rPr>
            <w:noProof/>
            <w:webHidden/>
          </w:rPr>
          <w:t>5</w:t>
        </w:r>
        <w:r>
          <w:rPr>
            <w:noProof/>
            <w:webHidden/>
          </w:rPr>
          <w:fldChar w:fldCharType="end"/>
        </w:r>
      </w:hyperlink>
    </w:p>
    <w:p w14:paraId="7B45B048" w14:textId="3F3C1922" w:rsidR="00406691" w:rsidRDefault="00406691">
      <w:pPr>
        <w:pStyle w:val="Innehll2"/>
        <w:rPr>
          <w:rFonts w:asciiTheme="minorHAnsi" w:eastAsiaTheme="minorEastAsia" w:hAnsiTheme="minorHAnsi" w:cstheme="minorBidi"/>
          <w:noProof/>
          <w:kern w:val="2"/>
          <w14:ligatures w14:val="standardContextual"/>
        </w:rPr>
      </w:pPr>
      <w:hyperlink w:anchor="_Toc222822190" w:history="1">
        <w:r w:rsidRPr="00016ACD">
          <w:rPr>
            <w:rStyle w:val="Hyperlnk"/>
            <w:rFonts w:eastAsia="MS Gothic"/>
            <w:noProof/>
          </w:rPr>
          <w:t>Arbetsbeskrivning</w:t>
        </w:r>
        <w:r w:rsidRPr="00016ACD">
          <w:rPr>
            <w:rStyle w:val="Hyperlnk"/>
            <w:rFonts w:ascii="Times New Roman" w:eastAsia="MS Gothic" w:hAnsi="Times New Roman"/>
            <w:noProof/>
          </w:rPr>
          <w:t> </w:t>
        </w:r>
        <w:r>
          <w:rPr>
            <w:noProof/>
            <w:webHidden/>
          </w:rPr>
          <w:tab/>
        </w:r>
        <w:r>
          <w:rPr>
            <w:noProof/>
            <w:webHidden/>
          </w:rPr>
          <w:fldChar w:fldCharType="begin"/>
        </w:r>
        <w:r>
          <w:rPr>
            <w:noProof/>
            <w:webHidden/>
          </w:rPr>
          <w:instrText xml:space="preserve"> PAGEREF _Toc222822190 \h </w:instrText>
        </w:r>
        <w:r>
          <w:rPr>
            <w:noProof/>
            <w:webHidden/>
          </w:rPr>
        </w:r>
        <w:r>
          <w:rPr>
            <w:noProof/>
            <w:webHidden/>
          </w:rPr>
          <w:fldChar w:fldCharType="separate"/>
        </w:r>
        <w:r>
          <w:rPr>
            <w:noProof/>
            <w:webHidden/>
          </w:rPr>
          <w:t>5</w:t>
        </w:r>
        <w:r>
          <w:rPr>
            <w:noProof/>
            <w:webHidden/>
          </w:rPr>
          <w:fldChar w:fldCharType="end"/>
        </w:r>
      </w:hyperlink>
    </w:p>
    <w:p w14:paraId="3B88B68A" w14:textId="445AE94B" w:rsidR="00406691" w:rsidRDefault="00406691">
      <w:pPr>
        <w:pStyle w:val="Innehll3"/>
        <w:tabs>
          <w:tab w:val="right" w:leader="dot" w:pos="8919"/>
        </w:tabs>
        <w:rPr>
          <w:rFonts w:asciiTheme="minorHAnsi" w:eastAsiaTheme="minorEastAsia" w:hAnsiTheme="minorHAnsi" w:cstheme="minorBidi"/>
          <w:noProof/>
          <w:kern w:val="2"/>
          <w14:ligatures w14:val="standardContextual"/>
        </w:rPr>
      </w:pPr>
      <w:hyperlink w:anchor="_Toc222822191" w:history="1">
        <w:r w:rsidRPr="00016ACD">
          <w:rPr>
            <w:rStyle w:val="Hyperlnk"/>
            <w:rFonts w:eastAsia="MS Gothic"/>
            <w:noProof/>
          </w:rPr>
          <w:t>Roller i MedControl PRO</w:t>
        </w:r>
        <w:r>
          <w:rPr>
            <w:noProof/>
            <w:webHidden/>
          </w:rPr>
          <w:tab/>
        </w:r>
        <w:r>
          <w:rPr>
            <w:noProof/>
            <w:webHidden/>
          </w:rPr>
          <w:fldChar w:fldCharType="begin"/>
        </w:r>
        <w:r>
          <w:rPr>
            <w:noProof/>
            <w:webHidden/>
          </w:rPr>
          <w:instrText xml:space="preserve"> PAGEREF _Toc222822191 \h </w:instrText>
        </w:r>
        <w:r>
          <w:rPr>
            <w:noProof/>
            <w:webHidden/>
          </w:rPr>
        </w:r>
        <w:r>
          <w:rPr>
            <w:noProof/>
            <w:webHidden/>
          </w:rPr>
          <w:fldChar w:fldCharType="separate"/>
        </w:r>
        <w:r>
          <w:rPr>
            <w:noProof/>
            <w:webHidden/>
          </w:rPr>
          <w:t>6</w:t>
        </w:r>
        <w:r>
          <w:rPr>
            <w:noProof/>
            <w:webHidden/>
          </w:rPr>
          <w:fldChar w:fldCharType="end"/>
        </w:r>
      </w:hyperlink>
    </w:p>
    <w:p w14:paraId="06CF93B1" w14:textId="284416C9" w:rsidR="00406691" w:rsidRDefault="00406691">
      <w:pPr>
        <w:pStyle w:val="Innehll3"/>
        <w:tabs>
          <w:tab w:val="right" w:leader="dot" w:pos="8919"/>
        </w:tabs>
        <w:rPr>
          <w:rFonts w:asciiTheme="minorHAnsi" w:eastAsiaTheme="minorEastAsia" w:hAnsiTheme="minorHAnsi" w:cstheme="minorBidi"/>
          <w:noProof/>
          <w:kern w:val="2"/>
          <w14:ligatures w14:val="standardContextual"/>
        </w:rPr>
      </w:pPr>
      <w:hyperlink w:anchor="_Toc222822192" w:history="1">
        <w:r w:rsidRPr="00016ACD">
          <w:rPr>
            <w:rStyle w:val="Hyperlnk"/>
            <w:rFonts w:eastAsia="MS Gothic"/>
            <w:noProof/>
          </w:rPr>
          <w:t>Patientskada - Vårdskada</w:t>
        </w:r>
        <w:r w:rsidRPr="00016ACD">
          <w:rPr>
            <w:rStyle w:val="Hyperlnk"/>
            <w:rFonts w:ascii="Times New Roman" w:eastAsia="MS Gothic" w:hAnsi="Times New Roman"/>
            <w:noProof/>
          </w:rPr>
          <w:t> </w:t>
        </w:r>
        <w:r>
          <w:rPr>
            <w:noProof/>
            <w:webHidden/>
          </w:rPr>
          <w:tab/>
        </w:r>
        <w:r>
          <w:rPr>
            <w:noProof/>
            <w:webHidden/>
          </w:rPr>
          <w:fldChar w:fldCharType="begin"/>
        </w:r>
        <w:r>
          <w:rPr>
            <w:noProof/>
            <w:webHidden/>
          </w:rPr>
          <w:instrText xml:space="preserve"> PAGEREF _Toc222822192 \h </w:instrText>
        </w:r>
        <w:r>
          <w:rPr>
            <w:noProof/>
            <w:webHidden/>
          </w:rPr>
        </w:r>
        <w:r>
          <w:rPr>
            <w:noProof/>
            <w:webHidden/>
          </w:rPr>
          <w:fldChar w:fldCharType="separate"/>
        </w:r>
        <w:r>
          <w:rPr>
            <w:noProof/>
            <w:webHidden/>
          </w:rPr>
          <w:t>7</w:t>
        </w:r>
        <w:r>
          <w:rPr>
            <w:noProof/>
            <w:webHidden/>
          </w:rPr>
          <w:fldChar w:fldCharType="end"/>
        </w:r>
      </w:hyperlink>
    </w:p>
    <w:p w14:paraId="6461B2AF" w14:textId="224DD5A3" w:rsidR="00406691" w:rsidRDefault="00406691">
      <w:pPr>
        <w:pStyle w:val="Innehll3"/>
        <w:tabs>
          <w:tab w:val="right" w:leader="dot" w:pos="8919"/>
        </w:tabs>
        <w:rPr>
          <w:rFonts w:asciiTheme="minorHAnsi" w:eastAsiaTheme="minorEastAsia" w:hAnsiTheme="minorHAnsi" w:cstheme="minorBidi"/>
          <w:noProof/>
          <w:kern w:val="2"/>
          <w14:ligatures w14:val="standardContextual"/>
        </w:rPr>
      </w:pPr>
      <w:hyperlink w:anchor="_Toc222822193" w:history="1">
        <w:r w:rsidRPr="00016ACD">
          <w:rPr>
            <w:rStyle w:val="Hyperlnk"/>
            <w:rFonts w:eastAsia="MS Gothic"/>
            <w:noProof/>
          </w:rPr>
          <w:t>Patientklagomål</w:t>
        </w:r>
        <w:r w:rsidRPr="00016ACD">
          <w:rPr>
            <w:rStyle w:val="Hyperlnk"/>
            <w:rFonts w:ascii="Times New Roman" w:eastAsia="MS Gothic" w:hAnsi="Times New Roman"/>
            <w:noProof/>
          </w:rPr>
          <w:t> </w:t>
        </w:r>
        <w:r>
          <w:rPr>
            <w:noProof/>
            <w:webHidden/>
          </w:rPr>
          <w:tab/>
        </w:r>
        <w:r>
          <w:rPr>
            <w:noProof/>
            <w:webHidden/>
          </w:rPr>
          <w:fldChar w:fldCharType="begin"/>
        </w:r>
        <w:r>
          <w:rPr>
            <w:noProof/>
            <w:webHidden/>
          </w:rPr>
          <w:instrText xml:space="preserve"> PAGEREF _Toc222822193 \h </w:instrText>
        </w:r>
        <w:r>
          <w:rPr>
            <w:noProof/>
            <w:webHidden/>
          </w:rPr>
        </w:r>
        <w:r>
          <w:rPr>
            <w:noProof/>
            <w:webHidden/>
          </w:rPr>
          <w:fldChar w:fldCharType="separate"/>
        </w:r>
        <w:r>
          <w:rPr>
            <w:noProof/>
            <w:webHidden/>
          </w:rPr>
          <w:t>8</w:t>
        </w:r>
        <w:r>
          <w:rPr>
            <w:noProof/>
            <w:webHidden/>
          </w:rPr>
          <w:fldChar w:fldCharType="end"/>
        </w:r>
      </w:hyperlink>
    </w:p>
    <w:p w14:paraId="1310C50F" w14:textId="4C1465B6" w:rsidR="00406691" w:rsidRDefault="00406691">
      <w:pPr>
        <w:pStyle w:val="Innehll3"/>
        <w:tabs>
          <w:tab w:val="right" w:leader="dot" w:pos="8919"/>
        </w:tabs>
        <w:rPr>
          <w:rFonts w:asciiTheme="minorHAnsi" w:eastAsiaTheme="minorEastAsia" w:hAnsiTheme="minorHAnsi" w:cstheme="minorBidi"/>
          <w:noProof/>
          <w:kern w:val="2"/>
          <w14:ligatures w14:val="standardContextual"/>
        </w:rPr>
      </w:pPr>
      <w:hyperlink w:anchor="_Toc222822194" w:history="1">
        <w:r w:rsidRPr="00016ACD">
          <w:rPr>
            <w:rStyle w:val="Hyperlnk"/>
            <w:rFonts w:eastAsia="MS Gothic"/>
            <w:noProof/>
          </w:rPr>
          <w:t>Arbetsskada</w:t>
        </w:r>
        <w:r w:rsidRPr="00016ACD">
          <w:rPr>
            <w:rStyle w:val="Hyperlnk"/>
            <w:rFonts w:ascii="Times New Roman" w:eastAsia="MS Gothic" w:hAnsi="Times New Roman"/>
            <w:noProof/>
          </w:rPr>
          <w:t> </w:t>
        </w:r>
        <w:r>
          <w:rPr>
            <w:noProof/>
            <w:webHidden/>
          </w:rPr>
          <w:tab/>
        </w:r>
        <w:r>
          <w:rPr>
            <w:noProof/>
            <w:webHidden/>
          </w:rPr>
          <w:fldChar w:fldCharType="begin"/>
        </w:r>
        <w:r>
          <w:rPr>
            <w:noProof/>
            <w:webHidden/>
          </w:rPr>
          <w:instrText xml:space="preserve"> PAGEREF _Toc222822194 \h </w:instrText>
        </w:r>
        <w:r>
          <w:rPr>
            <w:noProof/>
            <w:webHidden/>
          </w:rPr>
        </w:r>
        <w:r>
          <w:rPr>
            <w:noProof/>
            <w:webHidden/>
          </w:rPr>
          <w:fldChar w:fldCharType="separate"/>
        </w:r>
        <w:r>
          <w:rPr>
            <w:noProof/>
            <w:webHidden/>
          </w:rPr>
          <w:t>8</w:t>
        </w:r>
        <w:r>
          <w:rPr>
            <w:noProof/>
            <w:webHidden/>
          </w:rPr>
          <w:fldChar w:fldCharType="end"/>
        </w:r>
      </w:hyperlink>
    </w:p>
    <w:p w14:paraId="05648FFE" w14:textId="14BF03FD" w:rsidR="00406691" w:rsidRDefault="00406691">
      <w:pPr>
        <w:pStyle w:val="Innehll3"/>
        <w:tabs>
          <w:tab w:val="right" w:leader="dot" w:pos="8919"/>
        </w:tabs>
        <w:rPr>
          <w:rFonts w:asciiTheme="minorHAnsi" w:eastAsiaTheme="minorEastAsia" w:hAnsiTheme="minorHAnsi" w:cstheme="minorBidi"/>
          <w:noProof/>
          <w:kern w:val="2"/>
          <w14:ligatures w14:val="standardContextual"/>
        </w:rPr>
      </w:pPr>
      <w:hyperlink w:anchor="_Toc222822195" w:history="1">
        <w:r w:rsidRPr="00016ACD">
          <w:rPr>
            <w:rStyle w:val="Hyperlnk"/>
            <w:rFonts w:eastAsia="MS Gothic"/>
            <w:noProof/>
          </w:rPr>
          <w:t>Annat</w:t>
        </w:r>
        <w:r>
          <w:rPr>
            <w:noProof/>
            <w:webHidden/>
          </w:rPr>
          <w:tab/>
        </w:r>
        <w:r>
          <w:rPr>
            <w:noProof/>
            <w:webHidden/>
          </w:rPr>
          <w:fldChar w:fldCharType="begin"/>
        </w:r>
        <w:r>
          <w:rPr>
            <w:noProof/>
            <w:webHidden/>
          </w:rPr>
          <w:instrText xml:space="preserve"> PAGEREF _Toc222822195 \h </w:instrText>
        </w:r>
        <w:r>
          <w:rPr>
            <w:noProof/>
            <w:webHidden/>
          </w:rPr>
        </w:r>
        <w:r>
          <w:rPr>
            <w:noProof/>
            <w:webHidden/>
          </w:rPr>
          <w:fldChar w:fldCharType="separate"/>
        </w:r>
        <w:r>
          <w:rPr>
            <w:noProof/>
            <w:webHidden/>
          </w:rPr>
          <w:t>8</w:t>
        </w:r>
        <w:r>
          <w:rPr>
            <w:noProof/>
            <w:webHidden/>
          </w:rPr>
          <w:fldChar w:fldCharType="end"/>
        </w:r>
      </w:hyperlink>
    </w:p>
    <w:p w14:paraId="7DF4B7F2" w14:textId="0AD7D8D5" w:rsidR="00406691" w:rsidRDefault="00406691">
      <w:pPr>
        <w:pStyle w:val="Innehll2"/>
        <w:rPr>
          <w:rFonts w:asciiTheme="minorHAnsi" w:eastAsiaTheme="minorEastAsia" w:hAnsiTheme="minorHAnsi" w:cstheme="minorBidi"/>
          <w:noProof/>
          <w:kern w:val="2"/>
          <w14:ligatures w14:val="standardContextual"/>
        </w:rPr>
      </w:pPr>
      <w:hyperlink w:anchor="_Toc222822196" w:history="1">
        <w:r w:rsidRPr="00016ACD">
          <w:rPr>
            <w:rStyle w:val="Hyperlnk"/>
            <w:rFonts w:eastAsia="MS Gothic"/>
            <w:noProof/>
          </w:rPr>
          <w:t>Relaterad information</w:t>
        </w:r>
        <w:r>
          <w:rPr>
            <w:noProof/>
            <w:webHidden/>
          </w:rPr>
          <w:tab/>
        </w:r>
        <w:r>
          <w:rPr>
            <w:noProof/>
            <w:webHidden/>
          </w:rPr>
          <w:fldChar w:fldCharType="begin"/>
        </w:r>
        <w:r>
          <w:rPr>
            <w:noProof/>
            <w:webHidden/>
          </w:rPr>
          <w:instrText xml:space="preserve"> PAGEREF _Toc222822196 \h </w:instrText>
        </w:r>
        <w:r>
          <w:rPr>
            <w:noProof/>
            <w:webHidden/>
          </w:rPr>
        </w:r>
        <w:r>
          <w:rPr>
            <w:noProof/>
            <w:webHidden/>
          </w:rPr>
          <w:fldChar w:fldCharType="separate"/>
        </w:r>
        <w:r>
          <w:rPr>
            <w:noProof/>
            <w:webHidden/>
          </w:rPr>
          <w:t>11</w:t>
        </w:r>
        <w:r>
          <w:rPr>
            <w:noProof/>
            <w:webHidden/>
          </w:rPr>
          <w:fldChar w:fldCharType="end"/>
        </w:r>
      </w:hyperlink>
    </w:p>
    <w:p w14:paraId="1FC6584C" w14:textId="3041B35B" w:rsidR="002005AF" w:rsidRDefault="002005AF" w:rsidP="009A32ED">
      <w:pPr>
        <w:ind w:right="-143"/>
      </w:pPr>
      <w:r>
        <w:fldChar w:fldCharType="end"/>
      </w:r>
    </w:p>
    <w:p w14:paraId="178AA2D1" w14:textId="252A7278" w:rsidR="002005AF" w:rsidRDefault="002005AF">
      <w:pPr>
        <w:spacing w:after="0" w:line="240" w:lineRule="auto"/>
        <w:ind w:left="0" w:right="0"/>
      </w:pPr>
    </w:p>
    <w:p w14:paraId="29B03EF5" w14:textId="77777777" w:rsidR="009A32ED" w:rsidRDefault="009A32ED" w:rsidP="009A32ED">
      <w:pPr>
        <w:pStyle w:val="Rubrik2"/>
        <w:ind w:right="-143"/>
      </w:pPr>
      <w:bookmarkStart w:id="4" w:name="_Toc100327186"/>
      <w:bookmarkStart w:id="5" w:name="_Toc222822184"/>
      <w:bookmarkEnd w:id="3"/>
      <w:r>
        <w:t>Bakgrund och syfte</w:t>
      </w:r>
      <w:bookmarkEnd w:id="4"/>
      <w:bookmarkEnd w:id="5"/>
      <w:r>
        <w:t xml:space="preserve"> </w:t>
      </w:r>
    </w:p>
    <w:p w14:paraId="03BB476E" w14:textId="77777777" w:rsidR="00235A73" w:rsidRDefault="00235A73" w:rsidP="009518D3">
      <w:pPr>
        <w:rPr>
          <w:bCs/>
        </w:rPr>
      </w:pPr>
      <w:bookmarkStart w:id="6" w:name="_Toc100327187"/>
      <w:r w:rsidRPr="00235A73">
        <w:t xml:space="preserve">Att skapa ett enhetligt arbetssätt för hantering av avvikelser.  </w:t>
      </w:r>
    </w:p>
    <w:p w14:paraId="70B2A54A" w14:textId="6D6DF274" w:rsidR="009A32ED" w:rsidRDefault="00235A73" w:rsidP="009A32ED">
      <w:pPr>
        <w:pStyle w:val="Rubrik2"/>
        <w:ind w:right="-143"/>
      </w:pPr>
      <w:bookmarkStart w:id="7" w:name="_Toc222822185"/>
      <w:bookmarkEnd w:id="6"/>
      <w:r>
        <w:t>Ansvar</w:t>
      </w:r>
      <w:bookmarkEnd w:id="7"/>
    </w:p>
    <w:p w14:paraId="574A38C8" w14:textId="6562F07A" w:rsidR="00235A73" w:rsidRDefault="00235A73" w:rsidP="000A2707">
      <w:pPr>
        <w:rPr>
          <w:rFonts w:eastAsia="MS Gothic"/>
          <w:bCs/>
        </w:rPr>
      </w:pPr>
      <w:bookmarkStart w:id="8" w:name="_Toc100327188"/>
      <w:r w:rsidRPr="00235A73">
        <w:rPr>
          <w:rFonts w:eastAsia="MS Gothic"/>
        </w:rPr>
        <w:t>Förtydligande av de olika ansvaren. Alla som innehar en roll i MedControl PRO</w:t>
      </w:r>
      <w:r w:rsidR="000C250B">
        <w:rPr>
          <w:rFonts w:eastAsia="MS Gothic"/>
        </w:rPr>
        <w:t xml:space="preserve"> (MCP)</w:t>
      </w:r>
      <w:r w:rsidRPr="00235A73">
        <w:rPr>
          <w:rFonts w:eastAsia="MS Gothic"/>
        </w:rPr>
        <w:t xml:space="preserve"> har ett ansvar att utan onödigt dröjsmål hantera sin del i avvikelsehanteringsprocessen. </w:t>
      </w:r>
    </w:p>
    <w:p w14:paraId="7DB334EA" w14:textId="5BBF2A39" w:rsidR="00235A73" w:rsidRPr="000A2707" w:rsidRDefault="00235A73" w:rsidP="00A50B28">
      <w:pPr>
        <w:pStyle w:val="Rubrik3"/>
        <w:spacing w:after="0"/>
      </w:pPr>
      <w:bookmarkStart w:id="9" w:name="_Toc222822186"/>
      <w:r w:rsidRPr="000A2707">
        <w:t>Förvaltningsnivå</w:t>
      </w:r>
      <w:bookmarkEnd w:id="9"/>
    </w:p>
    <w:p w14:paraId="79C01168" w14:textId="6EFD2E5D" w:rsidR="00235A73" w:rsidRPr="002005AF" w:rsidRDefault="00235A73" w:rsidP="00A50B28">
      <w:pPr>
        <w:pStyle w:val="UnderrubrikVGR"/>
        <w:spacing w:before="240"/>
        <w:rPr>
          <w:b/>
          <w:bCs/>
          <w:sz w:val="24"/>
          <w:szCs w:val="36"/>
        </w:rPr>
      </w:pPr>
      <w:r w:rsidRPr="002005AF">
        <w:rPr>
          <w:b/>
          <w:bCs/>
          <w:sz w:val="24"/>
          <w:szCs w:val="36"/>
        </w:rPr>
        <w:t>Förvaltningsövergripande styrgrupp för avvikelsehantering och systemhantering </w:t>
      </w:r>
    </w:p>
    <w:p w14:paraId="5868B26C" w14:textId="77777777" w:rsidR="00235A73" w:rsidRDefault="00235A73" w:rsidP="00235A73">
      <w:pPr>
        <w:pStyle w:val="paragraph"/>
        <w:spacing w:before="0" w:beforeAutospacing="0" w:after="0" w:afterAutospacing="0" w:line="360" w:lineRule="auto"/>
        <w:ind w:left="555"/>
        <w:textAlignment w:val="baseline"/>
        <w:rPr>
          <w:rFonts w:ascii="Segoe UI" w:hAnsi="Segoe UI" w:cs="Segoe UI"/>
          <w:sz w:val="18"/>
          <w:szCs w:val="18"/>
        </w:rPr>
      </w:pPr>
      <w:r>
        <w:rPr>
          <w:rStyle w:val="normaltextrun"/>
          <w:rFonts w:ascii="Georgia" w:hAnsi="Georgia" w:cs="Segoe UI"/>
        </w:rPr>
        <w:t>Utgörs av utvecklingschef, chefläkare, chefsjuksköterska och HR chef.</w:t>
      </w:r>
      <w:r>
        <w:rPr>
          <w:rStyle w:val="eop"/>
          <w:rFonts w:ascii="Georgia" w:hAnsi="Georgia" w:cs="Segoe UI"/>
        </w:rPr>
        <w:t> </w:t>
      </w:r>
    </w:p>
    <w:p w14:paraId="0BCDE4FD" w14:textId="77777777" w:rsidR="00235A73" w:rsidRDefault="00235A73" w:rsidP="00767DD5">
      <w:pPr>
        <w:pStyle w:val="paragraph"/>
        <w:numPr>
          <w:ilvl w:val="0"/>
          <w:numId w:val="4"/>
        </w:numPr>
        <w:spacing w:before="0" w:beforeAutospacing="0" w:after="0" w:afterAutospacing="0" w:line="360" w:lineRule="auto"/>
        <w:textAlignment w:val="baseline"/>
        <w:rPr>
          <w:rFonts w:ascii="Georgia" w:hAnsi="Georgia" w:cs="Segoe UI"/>
        </w:rPr>
      </w:pPr>
      <w:r>
        <w:rPr>
          <w:rStyle w:val="normaltextrun"/>
          <w:rFonts w:ascii="Georgia" w:hAnsi="Georgia" w:cs="Segoe UI"/>
        </w:rPr>
        <w:t>Ansvarar för samsyn runt avvikelsehanteringsprocessen</w:t>
      </w:r>
      <w:r>
        <w:rPr>
          <w:rStyle w:val="eop"/>
          <w:rFonts w:ascii="Georgia" w:hAnsi="Georgia" w:cs="Segoe UI"/>
        </w:rPr>
        <w:t> </w:t>
      </w:r>
    </w:p>
    <w:p w14:paraId="72F8F93F" w14:textId="77777777" w:rsidR="00235A73" w:rsidRDefault="00235A73" w:rsidP="00767DD5">
      <w:pPr>
        <w:pStyle w:val="paragraph"/>
        <w:numPr>
          <w:ilvl w:val="0"/>
          <w:numId w:val="4"/>
        </w:numPr>
        <w:spacing w:before="0" w:beforeAutospacing="0" w:after="0" w:afterAutospacing="0" w:line="360" w:lineRule="auto"/>
        <w:textAlignment w:val="baseline"/>
        <w:rPr>
          <w:rFonts w:ascii="Georgia" w:hAnsi="Georgia" w:cs="Segoe UI"/>
        </w:rPr>
      </w:pPr>
      <w:r w:rsidRPr="00235A73">
        <w:rPr>
          <w:rStyle w:val="normaltextrun"/>
          <w:rFonts w:ascii="Georgia" w:hAnsi="Georgia" w:cs="Segoe UI"/>
        </w:rPr>
        <w:t>Fattar beslut i frågor gällande hur avvikelsehanteringen hanteras i systemet</w:t>
      </w:r>
      <w:r w:rsidRPr="00235A73">
        <w:rPr>
          <w:rStyle w:val="eop"/>
          <w:rFonts w:ascii="Georgia" w:hAnsi="Georgia" w:cs="Segoe UI"/>
        </w:rPr>
        <w:t> </w:t>
      </w:r>
    </w:p>
    <w:p w14:paraId="76A6F33D" w14:textId="7A9DEE1D" w:rsidR="00235A73" w:rsidRPr="00235A73" w:rsidRDefault="00235A73" w:rsidP="00767DD5">
      <w:pPr>
        <w:pStyle w:val="paragraph"/>
        <w:numPr>
          <w:ilvl w:val="0"/>
          <w:numId w:val="4"/>
        </w:numPr>
        <w:spacing w:before="0" w:beforeAutospacing="0" w:after="0" w:afterAutospacing="0" w:line="360" w:lineRule="auto"/>
        <w:textAlignment w:val="baseline"/>
        <w:rPr>
          <w:rStyle w:val="normaltextrun"/>
          <w:rFonts w:ascii="Georgia" w:hAnsi="Georgia" w:cs="Segoe UI"/>
        </w:rPr>
      </w:pPr>
      <w:r w:rsidRPr="00235A73">
        <w:rPr>
          <w:rStyle w:val="normaltextrun"/>
          <w:rFonts w:ascii="Georgia" w:hAnsi="Georgia" w:cs="Segoe UI"/>
        </w:rPr>
        <w:t>Förbereder ärenden till sjukhusledningen för beslut av större dignitet</w:t>
      </w:r>
      <w:r w:rsidRPr="00235A73">
        <w:rPr>
          <w:rStyle w:val="eop"/>
          <w:rFonts w:ascii="Georgia" w:hAnsi="Georgia" w:cs="Segoe UI"/>
        </w:rPr>
        <w:t> </w:t>
      </w:r>
    </w:p>
    <w:p w14:paraId="3F8D964A" w14:textId="20A1B4EF" w:rsidR="00235A73" w:rsidRPr="002005AF" w:rsidRDefault="00235A73" w:rsidP="002005AF">
      <w:pPr>
        <w:pStyle w:val="UnderrubrikVGR"/>
        <w:rPr>
          <w:rStyle w:val="normaltextrun"/>
          <w:b/>
          <w:bCs/>
          <w:sz w:val="24"/>
          <w:szCs w:val="36"/>
        </w:rPr>
      </w:pPr>
      <w:r w:rsidRPr="002005AF">
        <w:rPr>
          <w:rStyle w:val="normaltextrun"/>
          <w:b/>
          <w:bCs/>
          <w:sz w:val="24"/>
          <w:szCs w:val="36"/>
        </w:rPr>
        <w:t>Beredningsgrupp för avvikelsehantering och systemhantering </w:t>
      </w:r>
    </w:p>
    <w:p w14:paraId="35CB74B8" w14:textId="77777777" w:rsidR="00235A73" w:rsidRDefault="00235A73" w:rsidP="00235A73">
      <w:pPr>
        <w:pStyle w:val="paragraph"/>
        <w:spacing w:before="0" w:beforeAutospacing="0" w:after="0" w:afterAutospacing="0" w:line="360" w:lineRule="auto"/>
        <w:ind w:left="567"/>
        <w:textAlignment w:val="baseline"/>
        <w:rPr>
          <w:rFonts w:ascii="Segoe UI" w:hAnsi="Segoe UI" w:cs="Segoe UI"/>
          <w:sz w:val="18"/>
          <w:szCs w:val="18"/>
        </w:rPr>
      </w:pPr>
      <w:r>
        <w:rPr>
          <w:rStyle w:val="normaltextrun"/>
          <w:rFonts w:ascii="Georgia" w:hAnsi="Georgia" w:cs="Segoe UI"/>
        </w:rPr>
        <w:t>Utgörs av utvecklingsledare inom Patientsäkerhetsenheten, systemförvaltare, representant från HR, representanter från nätverket för utvecklings- och patientsäkerhetssamordnare.</w:t>
      </w:r>
      <w:r>
        <w:rPr>
          <w:rStyle w:val="eop"/>
          <w:rFonts w:ascii="Georgia" w:hAnsi="Georgia" w:cs="Segoe UI"/>
        </w:rPr>
        <w:t> </w:t>
      </w:r>
    </w:p>
    <w:p w14:paraId="59497688" w14:textId="77777777" w:rsidR="00235A73" w:rsidRPr="00235A73" w:rsidRDefault="00235A73" w:rsidP="00767DD5">
      <w:pPr>
        <w:pStyle w:val="paragraph"/>
        <w:numPr>
          <w:ilvl w:val="0"/>
          <w:numId w:val="4"/>
        </w:numPr>
        <w:spacing w:before="0" w:beforeAutospacing="0" w:after="0" w:afterAutospacing="0" w:line="360" w:lineRule="auto"/>
        <w:textAlignment w:val="baseline"/>
        <w:rPr>
          <w:rStyle w:val="normaltextrun"/>
        </w:rPr>
      </w:pPr>
      <w:r>
        <w:rPr>
          <w:rStyle w:val="normaltextrun"/>
          <w:rFonts w:ascii="Georgia" w:hAnsi="Georgia" w:cs="Segoe UI"/>
        </w:rPr>
        <w:t>Tar fram förbättringsförslag till avvikelsehanteringsprocessen</w:t>
      </w:r>
      <w:r w:rsidRPr="00235A73">
        <w:rPr>
          <w:rStyle w:val="normaltextrun"/>
        </w:rPr>
        <w:t> </w:t>
      </w:r>
    </w:p>
    <w:p w14:paraId="72552861" w14:textId="77777777" w:rsidR="00235A73" w:rsidRPr="00235A73" w:rsidRDefault="00235A73" w:rsidP="00767DD5">
      <w:pPr>
        <w:pStyle w:val="paragraph"/>
        <w:numPr>
          <w:ilvl w:val="0"/>
          <w:numId w:val="4"/>
        </w:numPr>
        <w:spacing w:before="0" w:beforeAutospacing="0" w:after="0" w:afterAutospacing="0" w:line="360" w:lineRule="auto"/>
        <w:textAlignment w:val="baseline"/>
        <w:rPr>
          <w:rStyle w:val="normaltextrun"/>
        </w:rPr>
      </w:pPr>
      <w:r>
        <w:rPr>
          <w:rStyle w:val="normaltextrun"/>
          <w:rFonts w:ascii="Georgia" w:hAnsi="Georgia" w:cs="Segoe UI"/>
        </w:rPr>
        <w:t>Ansvarar för rutiner relaterat till avvikelsehanteringsprocessen</w:t>
      </w:r>
      <w:r w:rsidRPr="00235A73">
        <w:rPr>
          <w:rStyle w:val="normaltextrun"/>
        </w:rPr>
        <w:t> </w:t>
      </w:r>
    </w:p>
    <w:p w14:paraId="02D97042" w14:textId="7669B4B4" w:rsidR="00235A73" w:rsidRPr="00235A73" w:rsidRDefault="00235A73" w:rsidP="00767DD5">
      <w:pPr>
        <w:pStyle w:val="paragraph"/>
        <w:numPr>
          <w:ilvl w:val="0"/>
          <w:numId w:val="4"/>
        </w:numPr>
        <w:spacing w:before="0" w:beforeAutospacing="0" w:after="0" w:afterAutospacing="0" w:line="360" w:lineRule="auto"/>
        <w:textAlignment w:val="baseline"/>
        <w:rPr>
          <w:rStyle w:val="normaltextrun"/>
        </w:rPr>
      </w:pPr>
      <w:r>
        <w:rPr>
          <w:rStyle w:val="normaltextrun"/>
          <w:rFonts w:ascii="Georgia" w:hAnsi="Georgia" w:cs="Segoe UI"/>
        </w:rPr>
        <w:t>Förbereder ärenden till beslut</w:t>
      </w:r>
      <w:r w:rsidRPr="00235A73">
        <w:rPr>
          <w:rStyle w:val="normaltextrun"/>
        </w:rPr>
        <w:t> </w:t>
      </w:r>
    </w:p>
    <w:p w14:paraId="6AB43ACA" w14:textId="77777777" w:rsidR="00235A73" w:rsidRPr="002005AF" w:rsidRDefault="00235A73" w:rsidP="002005AF">
      <w:pPr>
        <w:pStyle w:val="UnderrubrikVGR"/>
        <w:rPr>
          <w:rStyle w:val="normaltextrun"/>
          <w:b/>
          <w:bCs/>
        </w:rPr>
      </w:pPr>
      <w:r w:rsidRPr="002005AF">
        <w:rPr>
          <w:rStyle w:val="normaltextrun"/>
          <w:b/>
          <w:bCs/>
          <w:sz w:val="24"/>
          <w:szCs w:val="36"/>
        </w:rPr>
        <w:t>Chefläkare</w:t>
      </w:r>
      <w:r w:rsidRPr="002005AF">
        <w:rPr>
          <w:rStyle w:val="normaltextrun"/>
          <w:b/>
          <w:bCs/>
        </w:rPr>
        <w:t> </w:t>
      </w:r>
    </w:p>
    <w:p w14:paraId="1F4034AC" w14:textId="77777777" w:rsidR="00235A73" w:rsidRDefault="00235A73" w:rsidP="00235A73">
      <w:pPr>
        <w:pStyle w:val="paragraph"/>
        <w:spacing w:before="0" w:beforeAutospacing="0" w:after="0" w:afterAutospacing="0" w:line="360" w:lineRule="auto"/>
        <w:ind w:left="555" w:right="855"/>
        <w:textAlignment w:val="baseline"/>
        <w:rPr>
          <w:rFonts w:ascii="Segoe UI" w:hAnsi="Segoe UI" w:cs="Segoe UI"/>
          <w:sz w:val="18"/>
          <w:szCs w:val="18"/>
        </w:rPr>
      </w:pPr>
      <w:r>
        <w:rPr>
          <w:rStyle w:val="normaltextrun"/>
          <w:rFonts w:ascii="Georgia" w:hAnsi="Georgia" w:cs="Segoe UI"/>
        </w:rPr>
        <w:t>Chefläkaren arbetar strategiskt med patientsäkerhetsfrågor på förvaltningsnivå, hanterar synpunkter/klagomål och lex Maria-anmälningar. Avvikelsehanteringen utgör en viktig del av patientsäkerhet och förbättringsarbetet.</w:t>
      </w:r>
      <w:r>
        <w:rPr>
          <w:rStyle w:val="normaltextrun"/>
          <w:rFonts w:ascii="Georgia" w:hAnsi="Georgia" w:cs="Segoe UI"/>
          <w:i/>
          <w:iCs/>
        </w:rPr>
        <w:t> </w:t>
      </w:r>
      <w:r>
        <w:rPr>
          <w:rStyle w:val="eop"/>
          <w:rFonts w:ascii="Georgia" w:hAnsi="Georgia" w:cs="Segoe UI"/>
        </w:rPr>
        <w:t> </w:t>
      </w:r>
    </w:p>
    <w:p w14:paraId="7D317A6E" w14:textId="77777777" w:rsidR="00235A73" w:rsidRPr="00235A73" w:rsidRDefault="00235A73" w:rsidP="00767DD5">
      <w:pPr>
        <w:pStyle w:val="paragraph"/>
        <w:numPr>
          <w:ilvl w:val="0"/>
          <w:numId w:val="4"/>
        </w:numPr>
        <w:spacing w:before="0" w:beforeAutospacing="0" w:after="0" w:afterAutospacing="0" w:line="360" w:lineRule="auto"/>
        <w:textAlignment w:val="baseline"/>
        <w:rPr>
          <w:rStyle w:val="normaltextrun"/>
        </w:rPr>
      </w:pPr>
      <w:r>
        <w:rPr>
          <w:rStyle w:val="normaltextrun"/>
          <w:rFonts w:ascii="Georgia" w:hAnsi="Georgia" w:cs="Segoe UI"/>
        </w:rPr>
        <w:lastRenderedPageBreak/>
        <w:t>Stöttar verksamheter/enheter i orsaksutredningar och åtgärder vid behov.</w:t>
      </w:r>
      <w:r w:rsidRPr="00235A73">
        <w:rPr>
          <w:rStyle w:val="normaltextrun"/>
        </w:rPr>
        <w:t> </w:t>
      </w:r>
    </w:p>
    <w:p w14:paraId="6E32C6E5" w14:textId="77777777" w:rsidR="00235A73" w:rsidRPr="00235A73" w:rsidRDefault="00235A73" w:rsidP="00767DD5">
      <w:pPr>
        <w:pStyle w:val="paragraph"/>
        <w:numPr>
          <w:ilvl w:val="0"/>
          <w:numId w:val="4"/>
        </w:numPr>
        <w:spacing w:before="0" w:beforeAutospacing="0" w:after="0" w:afterAutospacing="0" w:line="360" w:lineRule="auto"/>
        <w:textAlignment w:val="baseline"/>
        <w:rPr>
          <w:rStyle w:val="normaltextrun"/>
        </w:rPr>
      </w:pPr>
      <w:r>
        <w:rPr>
          <w:rStyle w:val="normaltextrun"/>
          <w:rFonts w:ascii="Georgia" w:hAnsi="Georgia" w:cs="Segoe UI"/>
        </w:rPr>
        <w:t>Beslutar vilka medicinska ärenden som ska hanteras av centrala händelseanalysteamet.</w:t>
      </w:r>
      <w:r w:rsidRPr="00235A73">
        <w:rPr>
          <w:rStyle w:val="normaltextrun"/>
        </w:rPr>
        <w:t> </w:t>
      </w:r>
    </w:p>
    <w:p w14:paraId="2D051FA0" w14:textId="77777777" w:rsidR="00235A73" w:rsidRPr="00235A73" w:rsidRDefault="00235A73" w:rsidP="00767DD5">
      <w:pPr>
        <w:pStyle w:val="paragraph"/>
        <w:numPr>
          <w:ilvl w:val="0"/>
          <w:numId w:val="4"/>
        </w:numPr>
        <w:spacing w:before="0" w:beforeAutospacing="0" w:after="0" w:afterAutospacing="0" w:line="360" w:lineRule="auto"/>
        <w:textAlignment w:val="baseline"/>
        <w:rPr>
          <w:rStyle w:val="normaltextrun"/>
        </w:rPr>
      </w:pPr>
      <w:r>
        <w:rPr>
          <w:rStyle w:val="normaltextrun"/>
          <w:rFonts w:ascii="Georgia" w:hAnsi="Georgia" w:cs="Segoe UI"/>
        </w:rPr>
        <w:t>Stödjer verksamheterna med att bedöma om en vårdskada respektive skada har skett.</w:t>
      </w:r>
      <w:r w:rsidRPr="00235A73">
        <w:rPr>
          <w:rStyle w:val="normaltextrun"/>
        </w:rPr>
        <w:t> </w:t>
      </w:r>
    </w:p>
    <w:p w14:paraId="389B0E46" w14:textId="77777777" w:rsidR="00235A73" w:rsidRPr="00235A73" w:rsidRDefault="00235A73" w:rsidP="00767DD5">
      <w:pPr>
        <w:pStyle w:val="paragraph"/>
        <w:numPr>
          <w:ilvl w:val="0"/>
          <w:numId w:val="4"/>
        </w:numPr>
        <w:spacing w:before="0" w:beforeAutospacing="0" w:after="0" w:afterAutospacing="0" w:line="360" w:lineRule="auto"/>
        <w:textAlignment w:val="baseline"/>
        <w:rPr>
          <w:rStyle w:val="normaltextrun"/>
        </w:rPr>
      </w:pPr>
      <w:r>
        <w:rPr>
          <w:rStyle w:val="normaltextrun"/>
          <w:rFonts w:ascii="Georgia" w:hAnsi="Georgia" w:cs="Segoe UI"/>
        </w:rPr>
        <w:t>Gör bedömning om det ska göras en anmälan enligt lex Maria.</w:t>
      </w:r>
      <w:r w:rsidRPr="00235A73">
        <w:rPr>
          <w:rStyle w:val="normaltextrun"/>
        </w:rPr>
        <w:t> </w:t>
      </w:r>
    </w:p>
    <w:p w14:paraId="2F7F6268" w14:textId="77777777" w:rsidR="00235A73" w:rsidRPr="00235A73" w:rsidRDefault="00235A73" w:rsidP="00767DD5">
      <w:pPr>
        <w:pStyle w:val="paragraph"/>
        <w:numPr>
          <w:ilvl w:val="0"/>
          <w:numId w:val="4"/>
        </w:numPr>
        <w:spacing w:before="0" w:beforeAutospacing="0" w:after="0" w:afterAutospacing="0" w:line="360" w:lineRule="auto"/>
        <w:textAlignment w:val="baseline"/>
        <w:rPr>
          <w:rStyle w:val="normaltextrun"/>
        </w:rPr>
      </w:pPr>
      <w:r>
        <w:rPr>
          <w:rStyle w:val="normaltextrun"/>
          <w:rFonts w:ascii="Georgia" w:hAnsi="Georgia" w:cs="Segoe UI"/>
        </w:rPr>
        <w:t>Följer upp att verksamheterna genomför åtgärderna som sjukhuset angett vid anmälan enligt lex Maria</w:t>
      </w:r>
      <w:r w:rsidRPr="00235A73">
        <w:rPr>
          <w:rStyle w:val="normaltextrun"/>
        </w:rPr>
        <w:t> </w:t>
      </w:r>
    </w:p>
    <w:p w14:paraId="44EEF47E" w14:textId="77777777" w:rsidR="00235A73" w:rsidRPr="00235A73" w:rsidRDefault="00235A73" w:rsidP="00767DD5">
      <w:pPr>
        <w:pStyle w:val="paragraph"/>
        <w:numPr>
          <w:ilvl w:val="0"/>
          <w:numId w:val="4"/>
        </w:numPr>
        <w:spacing w:before="0" w:beforeAutospacing="0" w:after="0" w:afterAutospacing="0" w:line="360" w:lineRule="auto"/>
        <w:textAlignment w:val="baseline"/>
        <w:rPr>
          <w:rStyle w:val="normaltextrun"/>
        </w:rPr>
      </w:pPr>
      <w:r>
        <w:rPr>
          <w:rStyle w:val="normaltextrun"/>
          <w:rFonts w:ascii="Georgia" w:hAnsi="Georgia" w:cs="Segoe UI"/>
        </w:rPr>
        <w:t>Tar del av utdata gällande avvikelsehanteringen.</w:t>
      </w:r>
      <w:r w:rsidRPr="00235A73">
        <w:rPr>
          <w:rStyle w:val="normaltextrun"/>
        </w:rPr>
        <w:t> </w:t>
      </w:r>
    </w:p>
    <w:p w14:paraId="1E264EE8" w14:textId="77777777" w:rsidR="00235A73" w:rsidRPr="002005AF" w:rsidRDefault="00235A73" w:rsidP="002005AF">
      <w:pPr>
        <w:pStyle w:val="UnderrubrikVGR"/>
        <w:rPr>
          <w:rFonts w:ascii="Segoe UI" w:hAnsi="Segoe UI" w:cs="Segoe UI"/>
          <w:bCs/>
          <w:sz w:val="14"/>
          <w:szCs w:val="36"/>
        </w:rPr>
      </w:pPr>
      <w:r w:rsidRPr="002005AF">
        <w:rPr>
          <w:rStyle w:val="normaltextrun"/>
          <w:b/>
          <w:color w:val="000000"/>
          <w:sz w:val="24"/>
          <w:szCs w:val="14"/>
        </w:rPr>
        <w:t>Chefsjuksköterska</w:t>
      </w:r>
      <w:r w:rsidRPr="002005AF">
        <w:rPr>
          <w:rStyle w:val="normaltextrun"/>
          <w:sz w:val="24"/>
          <w:szCs w:val="14"/>
        </w:rPr>
        <w:t> </w:t>
      </w:r>
    </w:p>
    <w:p w14:paraId="3EADD88C" w14:textId="77777777" w:rsidR="00235A73" w:rsidRDefault="00235A73" w:rsidP="00235A73">
      <w:pPr>
        <w:pStyle w:val="paragraph"/>
        <w:spacing w:before="0" w:beforeAutospacing="0" w:after="0" w:afterAutospacing="0" w:line="360" w:lineRule="auto"/>
        <w:ind w:left="555"/>
        <w:textAlignment w:val="baseline"/>
        <w:rPr>
          <w:rFonts w:ascii="Segoe UI" w:hAnsi="Segoe UI" w:cs="Segoe UI"/>
          <w:sz w:val="18"/>
          <w:szCs w:val="18"/>
        </w:rPr>
      </w:pPr>
      <w:r>
        <w:rPr>
          <w:rStyle w:val="normaltextrun"/>
          <w:rFonts w:ascii="Georgia" w:hAnsi="Georgia" w:cs="Segoe UI"/>
        </w:rPr>
        <w:t>Chefsjuksköterskan arbetar strategiskt med patientsäkerhetsfrågor på förvaltningsnivå. </w:t>
      </w:r>
      <w:r>
        <w:rPr>
          <w:rStyle w:val="eop"/>
          <w:rFonts w:ascii="Georgia" w:hAnsi="Georgia" w:cs="Segoe UI"/>
        </w:rPr>
        <w:t> </w:t>
      </w:r>
    </w:p>
    <w:p w14:paraId="225AF8BD" w14:textId="77777777" w:rsidR="00235A73" w:rsidRDefault="00235A73" w:rsidP="00767DD5">
      <w:pPr>
        <w:pStyle w:val="paragraph"/>
        <w:numPr>
          <w:ilvl w:val="0"/>
          <w:numId w:val="5"/>
        </w:numPr>
        <w:spacing w:before="0" w:beforeAutospacing="0" w:after="0" w:afterAutospacing="0" w:line="360" w:lineRule="auto"/>
        <w:textAlignment w:val="baseline"/>
        <w:rPr>
          <w:rStyle w:val="normaltextrun"/>
        </w:rPr>
      </w:pPr>
      <w:r>
        <w:rPr>
          <w:rStyle w:val="normaltextrun"/>
          <w:rFonts w:ascii="Georgia" w:hAnsi="Georgia" w:cs="Segoe UI"/>
        </w:rPr>
        <w:t>Stödjer verksamheter/enheter i orsaksutredningar och åtgärder vid behov.</w:t>
      </w:r>
      <w:r w:rsidRPr="00235A73">
        <w:rPr>
          <w:rStyle w:val="normaltextrun"/>
        </w:rPr>
        <w:t> </w:t>
      </w:r>
    </w:p>
    <w:p w14:paraId="6A67B642" w14:textId="77777777" w:rsidR="00235A73" w:rsidRDefault="00235A73" w:rsidP="00767DD5">
      <w:pPr>
        <w:pStyle w:val="paragraph"/>
        <w:numPr>
          <w:ilvl w:val="0"/>
          <w:numId w:val="5"/>
        </w:numPr>
        <w:spacing w:before="0" w:beforeAutospacing="0" w:after="0" w:afterAutospacing="0" w:line="360" w:lineRule="auto"/>
        <w:textAlignment w:val="baseline"/>
        <w:rPr>
          <w:rStyle w:val="normaltextrun"/>
        </w:rPr>
      </w:pPr>
      <w:r w:rsidRPr="00235A73">
        <w:rPr>
          <w:rStyle w:val="normaltextrun"/>
          <w:rFonts w:ascii="Georgia" w:hAnsi="Georgia" w:cs="Segoe UI"/>
        </w:rPr>
        <w:t>Värderar utifrån ett omvårdnadsperspektiv om en vårdskada respektive skada har skett.</w:t>
      </w:r>
      <w:r w:rsidRPr="00235A73">
        <w:rPr>
          <w:rStyle w:val="normaltextrun"/>
        </w:rPr>
        <w:t> </w:t>
      </w:r>
    </w:p>
    <w:p w14:paraId="7E93B2AC" w14:textId="77777777" w:rsidR="00235A73" w:rsidRDefault="00235A73" w:rsidP="00767DD5">
      <w:pPr>
        <w:pStyle w:val="paragraph"/>
        <w:numPr>
          <w:ilvl w:val="0"/>
          <w:numId w:val="5"/>
        </w:numPr>
        <w:spacing w:before="0" w:beforeAutospacing="0" w:after="0" w:afterAutospacing="0" w:line="360" w:lineRule="auto"/>
        <w:textAlignment w:val="baseline"/>
        <w:rPr>
          <w:rStyle w:val="normaltextrun"/>
        </w:rPr>
      </w:pPr>
      <w:r w:rsidRPr="00235A73">
        <w:rPr>
          <w:rStyle w:val="normaltextrun"/>
          <w:rFonts w:ascii="Georgia" w:hAnsi="Georgia" w:cs="Segoe UI"/>
        </w:rPr>
        <w:t>Tar del av utdata gällande avvikelsehanteringen.</w:t>
      </w:r>
      <w:r w:rsidRPr="00235A73">
        <w:rPr>
          <w:rStyle w:val="normaltextrun"/>
        </w:rPr>
        <w:t> </w:t>
      </w:r>
    </w:p>
    <w:p w14:paraId="4AFE7BCF" w14:textId="4E4AD4D0" w:rsidR="00235A73" w:rsidRDefault="00235A73" w:rsidP="00767DD5">
      <w:pPr>
        <w:pStyle w:val="paragraph"/>
        <w:numPr>
          <w:ilvl w:val="0"/>
          <w:numId w:val="5"/>
        </w:numPr>
        <w:spacing w:before="0" w:beforeAutospacing="0" w:after="0" w:afterAutospacing="0" w:line="360" w:lineRule="auto"/>
        <w:textAlignment w:val="baseline"/>
        <w:rPr>
          <w:rStyle w:val="normaltextrun"/>
        </w:rPr>
      </w:pPr>
      <w:r w:rsidRPr="00235A73">
        <w:rPr>
          <w:rStyle w:val="normaltextrun"/>
          <w:rFonts w:ascii="Georgia" w:hAnsi="Georgia" w:cs="Segoe UI"/>
        </w:rPr>
        <w:t xml:space="preserve">Redovisar statistik relaterat till </w:t>
      </w:r>
      <w:r w:rsidR="000C250B">
        <w:rPr>
          <w:rStyle w:val="normaltextrun"/>
          <w:rFonts w:ascii="Georgia" w:hAnsi="Georgia" w:cs="Segoe UI"/>
        </w:rPr>
        <w:t>MCP</w:t>
      </w:r>
      <w:r w:rsidRPr="00235A73">
        <w:rPr>
          <w:rStyle w:val="normaltextrun"/>
          <w:rFonts w:ascii="Georgia" w:hAnsi="Georgia" w:cs="Segoe UI"/>
        </w:rPr>
        <w:t xml:space="preserve"> kvartalsvis i sjukhusledningen.</w:t>
      </w:r>
      <w:r w:rsidRPr="00235A73">
        <w:rPr>
          <w:rStyle w:val="normaltextrun"/>
        </w:rPr>
        <w:t> </w:t>
      </w:r>
    </w:p>
    <w:p w14:paraId="5CBF8C22" w14:textId="48FA7244" w:rsidR="00235A73" w:rsidRPr="00235A73" w:rsidRDefault="00235A73" w:rsidP="00767DD5">
      <w:pPr>
        <w:pStyle w:val="paragraph"/>
        <w:numPr>
          <w:ilvl w:val="0"/>
          <w:numId w:val="5"/>
        </w:numPr>
        <w:spacing w:before="0" w:beforeAutospacing="0" w:after="0" w:afterAutospacing="0" w:line="360" w:lineRule="auto"/>
        <w:textAlignment w:val="baseline"/>
        <w:rPr>
          <w:rStyle w:val="normaltextrun"/>
        </w:rPr>
      </w:pPr>
      <w:r w:rsidRPr="00235A73">
        <w:rPr>
          <w:rStyle w:val="normaltextrun"/>
          <w:rFonts w:ascii="Georgia" w:hAnsi="Georgia" w:cs="Segoe UI"/>
        </w:rPr>
        <w:t>Redovisar pågående och avslutade händelse- och riskanalyser kvartalsvis i sjukhusledningen</w:t>
      </w:r>
      <w:r w:rsidRPr="00235A73">
        <w:rPr>
          <w:rStyle w:val="normaltextrun"/>
        </w:rPr>
        <w:t> </w:t>
      </w:r>
    </w:p>
    <w:p w14:paraId="3B6FD66F" w14:textId="77777777" w:rsidR="00235A73" w:rsidRPr="002005AF" w:rsidRDefault="00235A73" w:rsidP="002005AF">
      <w:pPr>
        <w:pStyle w:val="UnderrubrikVGR"/>
        <w:rPr>
          <w:rStyle w:val="normaltextrun"/>
          <w:sz w:val="24"/>
          <w:szCs w:val="36"/>
        </w:rPr>
      </w:pPr>
      <w:r w:rsidRPr="002005AF">
        <w:rPr>
          <w:rStyle w:val="normaltextrun"/>
          <w:b/>
          <w:color w:val="000000"/>
          <w:sz w:val="24"/>
          <w:szCs w:val="14"/>
        </w:rPr>
        <w:t>Utvecklingschef</w:t>
      </w:r>
      <w:r w:rsidRPr="002005AF">
        <w:rPr>
          <w:rStyle w:val="normaltextrun"/>
          <w:sz w:val="24"/>
          <w:szCs w:val="14"/>
        </w:rPr>
        <w:t> </w:t>
      </w:r>
    </w:p>
    <w:p w14:paraId="4C82313F" w14:textId="77777777" w:rsidR="00235A73" w:rsidRDefault="00235A73" w:rsidP="00235A73">
      <w:pPr>
        <w:pStyle w:val="paragraph"/>
        <w:spacing w:before="0" w:beforeAutospacing="0" w:after="0" w:afterAutospacing="0" w:line="360" w:lineRule="auto"/>
        <w:ind w:left="555"/>
        <w:textAlignment w:val="baseline"/>
        <w:rPr>
          <w:rFonts w:ascii="Segoe UI" w:hAnsi="Segoe UI" w:cs="Segoe UI"/>
          <w:sz w:val="18"/>
          <w:szCs w:val="18"/>
        </w:rPr>
      </w:pPr>
      <w:r>
        <w:rPr>
          <w:rStyle w:val="normaltextrun"/>
          <w:rFonts w:ascii="Georgia" w:hAnsi="Georgia" w:cs="Segoe UI"/>
        </w:rPr>
        <w:t>Utvecklingschefen arbetar strategiskt med patientsäkerhetsfrågor på förvaltningsnivå.</w:t>
      </w:r>
      <w:r>
        <w:rPr>
          <w:rStyle w:val="eop"/>
          <w:rFonts w:ascii="Georgia" w:hAnsi="Georgia" w:cs="Segoe UI"/>
        </w:rPr>
        <w:t> </w:t>
      </w:r>
    </w:p>
    <w:p w14:paraId="39A81E52" w14:textId="4C12BEED" w:rsidR="00235A73" w:rsidRPr="00235A73" w:rsidRDefault="00235A73" w:rsidP="00767DD5">
      <w:pPr>
        <w:pStyle w:val="paragraph"/>
        <w:numPr>
          <w:ilvl w:val="0"/>
          <w:numId w:val="6"/>
        </w:numPr>
        <w:spacing w:before="0" w:beforeAutospacing="0" w:after="0" w:afterAutospacing="0" w:line="360" w:lineRule="auto"/>
        <w:textAlignment w:val="baseline"/>
        <w:rPr>
          <w:rStyle w:val="normaltextrun"/>
        </w:rPr>
      </w:pPr>
      <w:r>
        <w:rPr>
          <w:rStyle w:val="normaltextrun"/>
          <w:rFonts w:ascii="Georgia" w:hAnsi="Georgia" w:cs="Segoe UI"/>
        </w:rPr>
        <w:t xml:space="preserve">Arbetar strategiskt med att initiera förbättringsarbeten utifrån trender av avvikelser i </w:t>
      </w:r>
      <w:r w:rsidR="000C250B">
        <w:rPr>
          <w:rStyle w:val="normaltextrun"/>
          <w:rFonts w:ascii="Georgia" w:hAnsi="Georgia" w:cs="Segoe UI"/>
        </w:rPr>
        <w:t>MCP</w:t>
      </w:r>
      <w:r>
        <w:rPr>
          <w:rStyle w:val="normaltextrun"/>
          <w:rFonts w:ascii="Georgia" w:hAnsi="Georgia" w:cs="Segoe UI"/>
        </w:rPr>
        <w:t>.</w:t>
      </w:r>
      <w:r w:rsidRPr="00235A73">
        <w:rPr>
          <w:rStyle w:val="normaltextrun"/>
        </w:rPr>
        <w:t> </w:t>
      </w:r>
    </w:p>
    <w:p w14:paraId="01A000DE" w14:textId="77777777" w:rsidR="00235A73" w:rsidRPr="002005AF" w:rsidRDefault="00235A73" w:rsidP="002005AF">
      <w:pPr>
        <w:pStyle w:val="UnderrubrikVGR"/>
        <w:rPr>
          <w:rStyle w:val="normaltextrun"/>
          <w:b/>
          <w:bCs/>
          <w:sz w:val="24"/>
          <w:szCs w:val="36"/>
        </w:rPr>
      </w:pPr>
      <w:r w:rsidRPr="002005AF">
        <w:rPr>
          <w:rStyle w:val="normaltextrun"/>
          <w:b/>
          <w:bCs/>
          <w:sz w:val="24"/>
          <w:szCs w:val="36"/>
        </w:rPr>
        <w:t>Systemadministratör </w:t>
      </w:r>
    </w:p>
    <w:p w14:paraId="724DE64A" w14:textId="77777777" w:rsidR="00235A73" w:rsidRDefault="00235A73" w:rsidP="00235A73">
      <w:pPr>
        <w:pStyle w:val="paragraph"/>
        <w:spacing w:before="0" w:beforeAutospacing="0" w:after="0" w:afterAutospacing="0" w:line="360" w:lineRule="auto"/>
        <w:ind w:left="555"/>
        <w:textAlignment w:val="baseline"/>
        <w:rPr>
          <w:rFonts w:ascii="Segoe UI" w:hAnsi="Segoe UI" w:cs="Segoe UI"/>
          <w:sz w:val="18"/>
          <w:szCs w:val="18"/>
        </w:rPr>
      </w:pPr>
      <w:r>
        <w:rPr>
          <w:rStyle w:val="normaltextrun"/>
          <w:rFonts w:ascii="Georgia" w:hAnsi="Georgia" w:cs="Segoe UI"/>
        </w:rPr>
        <w:t>Systemadministratören har tekniska expertkunskaper om IT-systemet.</w:t>
      </w:r>
      <w:r>
        <w:rPr>
          <w:rStyle w:val="eop"/>
          <w:rFonts w:ascii="Georgia" w:hAnsi="Georgia" w:cs="Segoe UI"/>
        </w:rPr>
        <w:t> </w:t>
      </w:r>
    </w:p>
    <w:p w14:paraId="6D1D39CB" w14:textId="77777777" w:rsidR="00235A73" w:rsidRDefault="00235A73" w:rsidP="00767DD5">
      <w:pPr>
        <w:pStyle w:val="paragraph"/>
        <w:numPr>
          <w:ilvl w:val="0"/>
          <w:numId w:val="6"/>
        </w:numPr>
        <w:spacing w:before="0" w:beforeAutospacing="0" w:after="0" w:afterAutospacing="0" w:line="360" w:lineRule="auto"/>
        <w:textAlignment w:val="baseline"/>
        <w:rPr>
          <w:rFonts w:ascii="Georgia" w:hAnsi="Georgia" w:cs="Segoe UI"/>
        </w:rPr>
      </w:pPr>
      <w:r>
        <w:rPr>
          <w:rStyle w:val="normaltextrun"/>
          <w:rFonts w:ascii="Georgia" w:hAnsi="Georgia" w:cs="Segoe UI"/>
        </w:rPr>
        <w:t>Administrerar behörigheter, roller och aktiva enheter.</w:t>
      </w:r>
      <w:r>
        <w:rPr>
          <w:rStyle w:val="eop"/>
          <w:rFonts w:ascii="Georgia" w:hAnsi="Georgia" w:cs="Segoe UI"/>
        </w:rPr>
        <w:t> </w:t>
      </w:r>
    </w:p>
    <w:p w14:paraId="2F6F95DD" w14:textId="77777777" w:rsidR="00235A73" w:rsidRDefault="00235A73" w:rsidP="00767DD5">
      <w:pPr>
        <w:pStyle w:val="paragraph"/>
        <w:numPr>
          <w:ilvl w:val="0"/>
          <w:numId w:val="6"/>
        </w:numPr>
        <w:spacing w:before="0" w:beforeAutospacing="0" w:after="0" w:afterAutospacing="0" w:line="360" w:lineRule="auto"/>
        <w:textAlignment w:val="baseline"/>
        <w:rPr>
          <w:rFonts w:ascii="Georgia" w:hAnsi="Georgia" w:cs="Segoe UI"/>
        </w:rPr>
      </w:pPr>
      <w:r w:rsidRPr="00235A73">
        <w:rPr>
          <w:rStyle w:val="normaltextrun"/>
          <w:rFonts w:ascii="Georgia" w:hAnsi="Georgia" w:cs="Segoe UI"/>
        </w:rPr>
        <w:t>Är teknisk support till hela förvaltningen.</w:t>
      </w:r>
      <w:r w:rsidRPr="00235A73">
        <w:rPr>
          <w:rStyle w:val="eop"/>
          <w:rFonts w:ascii="Georgia" w:hAnsi="Georgia" w:cs="Segoe UI"/>
        </w:rPr>
        <w:t> </w:t>
      </w:r>
    </w:p>
    <w:p w14:paraId="6EB4300C" w14:textId="55DFD976" w:rsidR="00235A73" w:rsidRPr="00235A73" w:rsidRDefault="00235A73" w:rsidP="00767DD5">
      <w:pPr>
        <w:pStyle w:val="paragraph"/>
        <w:numPr>
          <w:ilvl w:val="0"/>
          <w:numId w:val="6"/>
        </w:numPr>
        <w:spacing w:before="0" w:beforeAutospacing="0" w:after="0" w:afterAutospacing="0" w:line="360" w:lineRule="auto"/>
        <w:textAlignment w:val="baseline"/>
        <w:rPr>
          <w:rFonts w:ascii="Georgia" w:hAnsi="Georgia" w:cs="Segoe UI"/>
        </w:rPr>
      </w:pPr>
      <w:r w:rsidRPr="00235A73">
        <w:rPr>
          <w:rStyle w:val="normaltextrun"/>
          <w:rFonts w:ascii="Georgia" w:hAnsi="Georgia" w:cs="Segoe UI"/>
        </w:rPr>
        <w:t xml:space="preserve">Är kravställare mot regionen i förbättringsarbetet för systemet </w:t>
      </w:r>
      <w:r w:rsidR="000C250B">
        <w:rPr>
          <w:rStyle w:val="normaltextrun"/>
          <w:rFonts w:ascii="Georgia" w:hAnsi="Georgia" w:cs="Segoe UI"/>
        </w:rPr>
        <w:t>MCP</w:t>
      </w:r>
      <w:r w:rsidRPr="00235A73">
        <w:rPr>
          <w:rStyle w:val="normaltextrun"/>
          <w:rFonts w:ascii="Georgia" w:hAnsi="Georgia" w:cs="Segoe UI"/>
        </w:rPr>
        <w:t>.</w:t>
      </w:r>
      <w:r w:rsidRPr="00235A73">
        <w:rPr>
          <w:rStyle w:val="eop"/>
          <w:rFonts w:ascii="Georgia" w:hAnsi="Georgia" w:cs="Segoe UI"/>
        </w:rPr>
        <w:t> </w:t>
      </w:r>
    </w:p>
    <w:p w14:paraId="11A43A2B" w14:textId="77777777" w:rsidR="00235A73" w:rsidRPr="002005AF" w:rsidRDefault="00235A73" w:rsidP="002005AF">
      <w:pPr>
        <w:pStyle w:val="UnderrubrikVGR"/>
        <w:rPr>
          <w:rStyle w:val="normaltextrun"/>
          <w:sz w:val="24"/>
          <w:szCs w:val="36"/>
        </w:rPr>
      </w:pPr>
      <w:r w:rsidRPr="002005AF">
        <w:rPr>
          <w:rStyle w:val="normaltextrun"/>
          <w:b/>
          <w:color w:val="000000"/>
          <w:sz w:val="24"/>
          <w:szCs w:val="14"/>
        </w:rPr>
        <w:lastRenderedPageBreak/>
        <w:t>Utvecklingsledare Patientsäkerhetsenheten</w:t>
      </w:r>
      <w:r w:rsidRPr="002005AF">
        <w:rPr>
          <w:rStyle w:val="normaltextrun"/>
          <w:sz w:val="24"/>
          <w:szCs w:val="14"/>
        </w:rPr>
        <w:t> </w:t>
      </w:r>
    </w:p>
    <w:p w14:paraId="4B463438" w14:textId="77777777" w:rsidR="00235A73" w:rsidRDefault="00235A73" w:rsidP="00767DD5">
      <w:pPr>
        <w:pStyle w:val="paragraph"/>
        <w:numPr>
          <w:ilvl w:val="0"/>
          <w:numId w:val="7"/>
        </w:numPr>
        <w:spacing w:before="0" w:beforeAutospacing="0" w:after="0" w:afterAutospacing="0" w:line="360" w:lineRule="auto"/>
        <w:textAlignment w:val="baseline"/>
        <w:rPr>
          <w:rFonts w:ascii="Georgia" w:hAnsi="Georgia" w:cs="Segoe UI"/>
        </w:rPr>
      </w:pPr>
      <w:r>
        <w:rPr>
          <w:rStyle w:val="normaltextrun"/>
          <w:rFonts w:ascii="Georgia" w:hAnsi="Georgia" w:cs="Segoe UI"/>
        </w:rPr>
        <w:t>Stödjer verksamheter/enheter i samordning, orsaksutredningar och åtgärder vid behov.</w:t>
      </w:r>
      <w:r>
        <w:rPr>
          <w:rStyle w:val="eop"/>
          <w:rFonts w:ascii="Georgia" w:hAnsi="Georgia" w:cs="Segoe UI"/>
        </w:rPr>
        <w:t> </w:t>
      </w:r>
    </w:p>
    <w:p w14:paraId="425CC21F" w14:textId="77777777" w:rsidR="00235A73" w:rsidRDefault="00235A73" w:rsidP="00767DD5">
      <w:pPr>
        <w:pStyle w:val="paragraph"/>
        <w:numPr>
          <w:ilvl w:val="0"/>
          <w:numId w:val="7"/>
        </w:numPr>
        <w:spacing w:before="0" w:beforeAutospacing="0" w:after="0" w:afterAutospacing="0" w:line="360" w:lineRule="auto"/>
        <w:textAlignment w:val="baseline"/>
        <w:rPr>
          <w:rFonts w:ascii="Georgia" w:hAnsi="Georgia" w:cs="Segoe UI"/>
        </w:rPr>
      </w:pPr>
      <w:r w:rsidRPr="00235A73">
        <w:rPr>
          <w:rStyle w:val="normaltextrun"/>
          <w:rFonts w:ascii="Georgia" w:hAnsi="Georgia" w:cs="Segoe UI"/>
        </w:rPr>
        <w:t>Sammanställer utdata på förvaltningsnivå.</w:t>
      </w:r>
      <w:r w:rsidRPr="00235A73">
        <w:rPr>
          <w:rStyle w:val="eop"/>
          <w:rFonts w:ascii="Georgia" w:hAnsi="Georgia" w:cs="Segoe UI"/>
        </w:rPr>
        <w:t> </w:t>
      </w:r>
    </w:p>
    <w:p w14:paraId="1A89464B" w14:textId="77777777" w:rsidR="00235A73" w:rsidRDefault="00235A73" w:rsidP="00767DD5">
      <w:pPr>
        <w:pStyle w:val="paragraph"/>
        <w:numPr>
          <w:ilvl w:val="0"/>
          <w:numId w:val="7"/>
        </w:numPr>
        <w:spacing w:before="0" w:beforeAutospacing="0" w:after="0" w:afterAutospacing="0" w:line="360" w:lineRule="auto"/>
        <w:textAlignment w:val="baseline"/>
        <w:rPr>
          <w:rFonts w:ascii="Georgia" w:hAnsi="Georgia" w:cs="Segoe UI"/>
        </w:rPr>
      </w:pPr>
      <w:r w:rsidRPr="00235A73">
        <w:rPr>
          <w:rStyle w:val="normaltextrun"/>
          <w:rFonts w:ascii="Georgia" w:hAnsi="Georgia" w:cs="Segoe UI"/>
        </w:rPr>
        <w:t>Är ett stöd för utveckling- och patientsäkerhetssamordnare.</w:t>
      </w:r>
      <w:r w:rsidRPr="00235A73">
        <w:rPr>
          <w:rStyle w:val="eop"/>
          <w:rFonts w:ascii="Georgia" w:hAnsi="Georgia" w:cs="Segoe UI"/>
        </w:rPr>
        <w:t> </w:t>
      </w:r>
    </w:p>
    <w:p w14:paraId="24F914A8" w14:textId="7C0253C4" w:rsidR="00235A73" w:rsidRPr="00235A73" w:rsidRDefault="00235A73" w:rsidP="00767DD5">
      <w:pPr>
        <w:pStyle w:val="paragraph"/>
        <w:numPr>
          <w:ilvl w:val="0"/>
          <w:numId w:val="7"/>
        </w:numPr>
        <w:spacing w:before="0" w:beforeAutospacing="0" w:after="0" w:afterAutospacing="0" w:line="360" w:lineRule="auto"/>
        <w:textAlignment w:val="baseline"/>
        <w:rPr>
          <w:rFonts w:ascii="Georgia" w:hAnsi="Georgia" w:cs="Segoe UI"/>
        </w:rPr>
      </w:pPr>
      <w:r w:rsidRPr="00235A73">
        <w:rPr>
          <w:rStyle w:val="normaltextrun"/>
          <w:rFonts w:ascii="Georgia" w:hAnsi="Georgia" w:cs="Segoe UI"/>
        </w:rPr>
        <w:t xml:space="preserve">Kvalitetssäkrar avvikelsehandläggningen i </w:t>
      </w:r>
      <w:r w:rsidR="000C250B">
        <w:rPr>
          <w:rStyle w:val="normaltextrun"/>
          <w:rFonts w:ascii="Georgia" w:hAnsi="Georgia" w:cs="Segoe UI"/>
        </w:rPr>
        <w:t>MCP</w:t>
      </w:r>
      <w:r w:rsidRPr="00235A73">
        <w:rPr>
          <w:rStyle w:val="normaltextrun"/>
          <w:rFonts w:ascii="Georgia" w:hAnsi="Georgia" w:cs="Segoe UI"/>
        </w:rPr>
        <w:t>.</w:t>
      </w:r>
      <w:r w:rsidRPr="00235A73">
        <w:rPr>
          <w:rStyle w:val="eop"/>
          <w:rFonts w:ascii="Georgia" w:hAnsi="Georgia" w:cs="Segoe UI"/>
        </w:rPr>
        <w:t> </w:t>
      </w:r>
    </w:p>
    <w:p w14:paraId="029A40AF" w14:textId="77777777" w:rsidR="00235A73" w:rsidRDefault="00235A73" w:rsidP="00235A73">
      <w:pPr>
        <w:pStyle w:val="Rubrik3"/>
        <w:ind w:right="-143"/>
        <w:rPr>
          <w:rFonts w:ascii="Segoe UI" w:hAnsi="Segoe UI" w:cs="Segoe UI"/>
          <w:color w:val="000000"/>
          <w:sz w:val="18"/>
          <w:szCs w:val="18"/>
        </w:rPr>
      </w:pPr>
      <w:bookmarkStart w:id="10" w:name="_Toc222822187"/>
      <w:r w:rsidRPr="00235A73">
        <w:t>Områdesnivå</w:t>
      </w:r>
      <w:bookmarkEnd w:id="10"/>
      <w:r w:rsidRPr="00235A73">
        <w:t> </w:t>
      </w:r>
    </w:p>
    <w:p w14:paraId="72B03045" w14:textId="77777777" w:rsidR="00235A73" w:rsidRPr="002005AF" w:rsidRDefault="00235A73" w:rsidP="00A50B28">
      <w:pPr>
        <w:pStyle w:val="UnderrubrikVGR"/>
        <w:spacing w:before="240"/>
        <w:rPr>
          <w:rStyle w:val="normaltextrun"/>
          <w:sz w:val="24"/>
          <w:szCs w:val="36"/>
        </w:rPr>
      </w:pPr>
      <w:r w:rsidRPr="002005AF">
        <w:rPr>
          <w:rStyle w:val="normaltextrun"/>
          <w:b/>
          <w:color w:val="000000"/>
          <w:sz w:val="24"/>
          <w:szCs w:val="14"/>
        </w:rPr>
        <w:t>Områdeschef  </w:t>
      </w:r>
      <w:r w:rsidRPr="002005AF">
        <w:rPr>
          <w:rStyle w:val="normaltextrun"/>
          <w:sz w:val="24"/>
          <w:szCs w:val="14"/>
        </w:rPr>
        <w:t> </w:t>
      </w:r>
    </w:p>
    <w:p w14:paraId="6C38B7D5" w14:textId="723AD19F" w:rsidR="00235A73" w:rsidRPr="00235A73" w:rsidRDefault="00235A73" w:rsidP="00767DD5">
      <w:pPr>
        <w:pStyle w:val="paragraph"/>
        <w:numPr>
          <w:ilvl w:val="0"/>
          <w:numId w:val="8"/>
        </w:numPr>
        <w:spacing w:before="0" w:beforeAutospacing="0" w:after="0" w:afterAutospacing="0" w:line="360" w:lineRule="auto"/>
        <w:textAlignment w:val="baseline"/>
        <w:rPr>
          <w:rStyle w:val="normaltextrun"/>
        </w:rPr>
      </w:pPr>
      <w:r>
        <w:rPr>
          <w:rStyle w:val="normaltextrun"/>
          <w:rFonts w:ascii="Georgia" w:hAnsi="Georgia" w:cs="Segoe UI"/>
        </w:rPr>
        <w:t>Har linjeansvar för avvikelsehantering inom sitt område.</w:t>
      </w:r>
      <w:r w:rsidRPr="00235A73">
        <w:rPr>
          <w:rStyle w:val="normaltextrun"/>
        </w:rPr>
        <w:t> </w:t>
      </w:r>
    </w:p>
    <w:p w14:paraId="56F16562" w14:textId="77777777" w:rsidR="00235A73" w:rsidRPr="00235A73" w:rsidRDefault="00235A73" w:rsidP="002005AF">
      <w:pPr>
        <w:pStyle w:val="UnderrubrikVGR"/>
        <w:rPr>
          <w:rStyle w:val="normaltextrun"/>
        </w:rPr>
      </w:pPr>
      <w:r w:rsidRPr="002005AF">
        <w:rPr>
          <w:rStyle w:val="normaltextrun"/>
          <w:b/>
          <w:color w:val="000000"/>
          <w:sz w:val="24"/>
          <w:szCs w:val="14"/>
        </w:rPr>
        <w:t>Utvecklingsledare områdesnivå</w:t>
      </w:r>
      <w:r w:rsidRPr="00235A73">
        <w:rPr>
          <w:rStyle w:val="normaltextrun"/>
          <w:szCs w:val="18"/>
        </w:rPr>
        <w:t> </w:t>
      </w:r>
    </w:p>
    <w:p w14:paraId="05CB35F3" w14:textId="77777777" w:rsidR="00235A73" w:rsidRDefault="00235A73" w:rsidP="00767DD5">
      <w:pPr>
        <w:pStyle w:val="paragraph"/>
        <w:numPr>
          <w:ilvl w:val="0"/>
          <w:numId w:val="8"/>
        </w:numPr>
        <w:spacing w:before="0" w:beforeAutospacing="0" w:after="0" w:afterAutospacing="0" w:line="360" w:lineRule="auto"/>
        <w:textAlignment w:val="baseline"/>
        <w:rPr>
          <w:rFonts w:ascii="Georgia" w:hAnsi="Georgia" w:cs="Segoe UI"/>
        </w:rPr>
      </w:pPr>
      <w:r>
        <w:rPr>
          <w:rStyle w:val="normaltextrun"/>
          <w:rFonts w:ascii="Georgia" w:hAnsi="Georgia" w:cs="Segoe UI"/>
        </w:rPr>
        <w:t>Ansvarar för att sammanställa och redovisa statistik på områdesledning. </w:t>
      </w:r>
      <w:r>
        <w:rPr>
          <w:rStyle w:val="eop"/>
          <w:rFonts w:ascii="Georgia" w:hAnsi="Georgia" w:cs="Segoe UI"/>
        </w:rPr>
        <w:t> </w:t>
      </w:r>
    </w:p>
    <w:p w14:paraId="5FE15A7B" w14:textId="77777777" w:rsidR="00235A73" w:rsidRDefault="00235A73" w:rsidP="00767DD5">
      <w:pPr>
        <w:pStyle w:val="paragraph"/>
        <w:numPr>
          <w:ilvl w:val="0"/>
          <w:numId w:val="8"/>
        </w:numPr>
        <w:spacing w:before="0" w:beforeAutospacing="0" w:after="0" w:afterAutospacing="0" w:line="360" w:lineRule="auto"/>
        <w:textAlignment w:val="baseline"/>
        <w:rPr>
          <w:rFonts w:ascii="Georgia" w:hAnsi="Georgia" w:cs="Segoe UI"/>
        </w:rPr>
      </w:pPr>
      <w:r>
        <w:rPr>
          <w:rStyle w:val="normaltextrun"/>
          <w:rFonts w:ascii="Georgia" w:hAnsi="Georgia" w:cs="Segoe UI"/>
        </w:rPr>
        <w:t>Stödjer i arbetet med förbättringsförslag utifrån avvikelser.</w:t>
      </w:r>
      <w:r>
        <w:rPr>
          <w:rStyle w:val="eop"/>
          <w:rFonts w:ascii="Georgia" w:hAnsi="Georgia" w:cs="Segoe UI"/>
        </w:rPr>
        <w:t> </w:t>
      </w:r>
    </w:p>
    <w:p w14:paraId="63590B28" w14:textId="1DC81BF7" w:rsidR="00235A73" w:rsidRPr="00235A73" w:rsidRDefault="00235A73" w:rsidP="00235A73">
      <w:pPr>
        <w:pStyle w:val="Rubrik3"/>
        <w:ind w:right="-143"/>
      </w:pPr>
      <w:bookmarkStart w:id="11" w:name="_Toc222822188"/>
      <w:r w:rsidRPr="00235A73">
        <w:t>Verksamhetsnivå</w:t>
      </w:r>
      <w:bookmarkEnd w:id="11"/>
    </w:p>
    <w:p w14:paraId="6A0DDBA4" w14:textId="20E59FAF" w:rsidR="00235A73" w:rsidRPr="00235A73" w:rsidRDefault="00235A73" w:rsidP="002005AF">
      <w:pPr>
        <w:pStyle w:val="MellanrubrikVGR"/>
        <w:rPr>
          <w:rStyle w:val="normaltextrun"/>
        </w:rPr>
      </w:pPr>
      <w:r w:rsidRPr="00235A73">
        <w:rPr>
          <w:rStyle w:val="normaltextrun"/>
        </w:rPr>
        <w:t>Verksamhetschef</w:t>
      </w:r>
    </w:p>
    <w:p w14:paraId="5E9350AE" w14:textId="77777777" w:rsidR="000C250B" w:rsidRDefault="00235A73" w:rsidP="00767DD5">
      <w:pPr>
        <w:pStyle w:val="paragraph"/>
        <w:numPr>
          <w:ilvl w:val="0"/>
          <w:numId w:val="9"/>
        </w:numPr>
        <w:spacing w:before="0" w:beforeAutospacing="0" w:after="0" w:afterAutospacing="0" w:line="360" w:lineRule="auto"/>
        <w:textAlignment w:val="baseline"/>
        <w:rPr>
          <w:rFonts w:ascii="Georgia" w:hAnsi="Georgia" w:cs="Segoe UI"/>
        </w:rPr>
      </w:pPr>
      <w:r>
        <w:rPr>
          <w:rStyle w:val="normaltextrun"/>
          <w:rFonts w:ascii="Georgia" w:hAnsi="Georgia" w:cs="Segoe UI"/>
        </w:rPr>
        <w:t>Ansvarar för att avvikelsehanteringen och förbättringsarbetet genomförs.</w:t>
      </w:r>
      <w:r>
        <w:rPr>
          <w:rStyle w:val="eop"/>
          <w:rFonts w:ascii="Georgia" w:hAnsi="Georgia" w:cs="Segoe UI"/>
        </w:rPr>
        <w:t> </w:t>
      </w:r>
    </w:p>
    <w:p w14:paraId="50DCE2DD" w14:textId="77777777" w:rsidR="000C250B" w:rsidRDefault="00235A73" w:rsidP="00767DD5">
      <w:pPr>
        <w:pStyle w:val="paragraph"/>
        <w:numPr>
          <w:ilvl w:val="0"/>
          <w:numId w:val="9"/>
        </w:numPr>
        <w:spacing w:before="0" w:beforeAutospacing="0" w:after="0" w:afterAutospacing="0" w:line="360" w:lineRule="auto"/>
        <w:textAlignment w:val="baseline"/>
        <w:rPr>
          <w:rFonts w:ascii="Georgia" w:hAnsi="Georgia" w:cs="Segoe UI"/>
        </w:rPr>
      </w:pPr>
      <w:r w:rsidRPr="000C250B">
        <w:rPr>
          <w:rStyle w:val="normaltextrun"/>
          <w:rFonts w:ascii="Georgia" w:hAnsi="Georgia" w:cs="Segoe UI"/>
        </w:rPr>
        <w:t>Ansvarar för att rutiner för återkoppling till enhet/medarbetare finns.</w:t>
      </w:r>
      <w:r w:rsidRPr="000C250B">
        <w:rPr>
          <w:rStyle w:val="eop"/>
          <w:rFonts w:ascii="Georgia" w:hAnsi="Georgia" w:cs="Segoe UI"/>
        </w:rPr>
        <w:t> </w:t>
      </w:r>
    </w:p>
    <w:p w14:paraId="503CC276" w14:textId="77777777" w:rsidR="000C250B" w:rsidRDefault="00235A73" w:rsidP="00767DD5">
      <w:pPr>
        <w:pStyle w:val="paragraph"/>
        <w:numPr>
          <w:ilvl w:val="0"/>
          <w:numId w:val="9"/>
        </w:numPr>
        <w:spacing w:before="0" w:beforeAutospacing="0" w:after="0" w:afterAutospacing="0" w:line="360" w:lineRule="auto"/>
        <w:textAlignment w:val="baseline"/>
        <w:rPr>
          <w:rFonts w:ascii="Georgia" w:hAnsi="Georgia" w:cs="Segoe UI"/>
        </w:rPr>
      </w:pPr>
      <w:r w:rsidRPr="000C250B">
        <w:rPr>
          <w:rStyle w:val="normaltextrun"/>
          <w:rFonts w:ascii="Georgia" w:hAnsi="Georgia" w:cs="Segoe UI"/>
        </w:rPr>
        <w:t>Rapporterar ärenden via avvikelsesystemet till chefläkare för ställningstaganden enligt lex Maria.</w:t>
      </w:r>
      <w:r w:rsidRPr="000C250B">
        <w:rPr>
          <w:rStyle w:val="eop"/>
          <w:rFonts w:ascii="Georgia" w:hAnsi="Georgia" w:cs="Segoe UI"/>
        </w:rPr>
        <w:t> </w:t>
      </w:r>
    </w:p>
    <w:p w14:paraId="16E3182C" w14:textId="77777777" w:rsidR="000C250B" w:rsidRDefault="00235A73" w:rsidP="00767DD5">
      <w:pPr>
        <w:pStyle w:val="paragraph"/>
        <w:numPr>
          <w:ilvl w:val="0"/>
          <w:numId w:val="9"/>
        </w:numPr>
        <w:spacing w:before="0" w:beforeAutospacing="0" w:after="0" w:afterAutospacing="0" w:line="360" w:lineRule="auto"/>
        <w:textAlignment w:val="baseline"/>
        <w:rPr>
          <w:rFonts w:ascii="Georgia" w:hAnsi="Georgia" w:cs="Segoe UI"/>
        </w:rPr>
      </w:pPr>
      <w:r w:rsidRPr="000C250B">
        <w:rPr>
          <w:rStyle w:val="normaltextrun"/>
          <w:rFonts w:ascii="Georgia" w:hAnsi="Georgia" w:cs="Segoe UI"/>
        </w:rPr>
        <w:t>Ansvarar för genomförande av åtgärder som angetts i anmälan enligt lex Maria.</w:t>
      </w:r>
      <w:r w:rsidRPr="000C250B">
        <w:rPr>
          <w:rStyle w:val="eop"/>
          <w:rFonts w:ascii="Georgia" w:hAnsi="Georgia" w:cs="Segoe UI"/>
        </w:rPr>
        <w:t> </w:t>
      </w:r>
    </w:p>
    <w:p w14:paraId="5CC48C49" w14:textId="77777777" w:rsidR="000C250B" w:rsidRDefault="00235A73" w:rsidP="00767DD5">
      <w:pPr>
        <w:pStyle w:val="paragraph"/>
        <w:numPr>
          <w:ilvl w:val="0"/>
          <w:numId w:val="9"/>
        </w:numPr>
        <w:spacing w:before="0" w:beforeAutospacing="0" w:after="0" w:afterAutospacing="0" w:line="360" w:lineRule="auto"/>
        <w:textAlignment w:val="baseline"/>
        <w:rPr>
          <w:rFonts w:ascii="Georgia" w:hAnsi="Georgia" w:cs="Segoe UI"/>
        </w:rPr>
      </w:pPr>
      <w:r w:rsidRPr="000C250B">
        <w:rPr>
          <w:rStyle w:val="normaltextrun"/>
          <w:rFonts w:ascii="Georgia" w:hAnsi="Georgia" w:cs="Segoe UI"/>
        </w:rPr>
        <w:t>Utser vilka personer som ansvarar för avvikelsehantering.</w:t>
      </w:r>
      <w:r w:rsidRPr="000C250B">
        <w:rPr>
          <w:rStyle w:val="eop"/>
          <w:rFonts w:ascii="Georgia" w:hAnsi="Georgia" w:cs="Segoe UI"/>
        </w:rPr>
        <w:t> </w:t>
      </w:r>
    </w:p>
    <w:p w14:paraId="2D2BF516" w14:textId="1D2C2505" w:rsidR="000C250B" w:rsidRDefault="00235A73" w:rsidP="00767DD5">
      <w:pPr>
        <w:pStyle w:val="paragraph"/>
        <w:numPr>
          <w:ilvl w:val="0"/>
          <w:numId w:val="9"/>
        </w:numPr>
        <w:spacing w:before="0" w:beforeAutospacing="0" w:after="0" w:afterAutospacing="0" w:line="360" w:lineRule="auto"/>
        <w:textAlignment w:val="baseline"/>
        <w:rPr>
          <w:rFonts w:ascii="Georgia" w:hAnsi="Georgia" w:cs="Segoe UI"/>
        </w:rPr>
      </w:pPr>
      <w:r w:rsidRPr="000C250B">
        <w:rPr>
          <w:rStyle w:val="normaltextrun"/>
          <w:rFonts w:ascii="Georgia" w:hAnsi="Georgia" w:cs="Segoe UI"/>
        </w:rPr>
        <w:t xml:space="preserve">Ansvarar för att alla befintliga roller har aktiva användare i </w:t>
      </w:r>
      <w:r w:rsidR="000C250B">
        <w:rPr>
          <w:rStyle w:val="normaltextrun"/>
          <w:rFonts w:ascii="Georgia" w:hAnsi="Georgia" w:cs="Segoe UI"/>
        </w:rPr>
        <w:t>MCP.</w:t>
      </w:r>
      <w:r w:rsidRPr="000C250B">
        <w:rPr>
          <w:rStyle w:val="eop"/>
          <w:rFonts w:ascii="Georgia" w:hAnsi="Georgia" w:cs="Segoe UI"/>
        </w:rPr>
        <w:t> </w:t>
      </w:r>
    </w:p>
    <w:p w14:paraId="611963E8" w14:textId="5EDBB141" w:rsidR="00235A73" w:rsidRPr="000C250B" w:rsidRDefault="00235A73" w:rsidP="00767DD5">
      <w:pPr>
        <w:pStyle w:val="paragraph"/>
        <w:numPr>
          <w:ilvl w:val="0"/>
          <w:numId w:val="9"/>
        </w:numPr>
        <w:spacing w:before="0" w:beforeAutospacing="0" w:after="0" w:afterAutospacing="0" w:line="360" w:lineRule="auto"/>
        <w:textAlignment w:val="baseline"/>
        <w:rPr>
          <w:rFonts w:ascii="Georgia" w:hAnsi="Georgia" w:cs="Segoe UI"/>
        </w:rPr>
      </w:pPr>
      <w:r w:rsidRPr="000C250B">
        <w:rPr>
          <w:rStyle w:val="normaltextrun"/>
          <w:rFonts w:ascii="Georgia" w:hAnsi="Georgia" w:cs="Segoe UI"/>
        </w:rPr>
        <w:t>Ansvarar för att enheter som är inlagda i systemet är aktuella</w:t>
      </w:r>
      <w:r w:rsidRPr="000C250B">
        <w:rPr>
          <w:rStyle w:val="eop"/>
          <w:rFonts w:ascii="Georgia" w:hAnsi="Georgia" w:cs="Segoe UI"/>
        </w:rPr>
        <w:t> </w:t>
      </w:r>
    </w:p>
    <w:p w14:paraId="261AB138" w14:textId="6749F843" w:rsidR="00235A73" w:rsidRPr="002005AF" w:rsidRDefault="00235A73" w:rsidP="002005AF">
      <w:pPr>
        <w:pStyle w:val="UnderrubrikVGR"/>
        <w:rPr>
          <w:rStyle w:val="normaltextrun"/>
          <w:sz w:val="24"/>
          <w:szCs w:val="36"/>
        </w:rPr>
      </w:pPr>
      <w:r w:rsidRPr="002005AF">
        <w:rPr>
          <w:rStyle w:val="normaltextrun"/>
          <w:b/>
          <w:color w:val="000000"/>
          <w:sz w:val="24"/>
          <w:szCs w:val="14"/>
        </w:rPr>
        <w:t>Utveckling- och patientsäkerhetssamordnare </w:t>
      </w:r>
      <w:r w:rsidR="003665A6" w:rsidRPr="002005AF">
        <w:rPr>
          <w:rStyle w:val="normaltextrun"/>
          <w:b/>
          <w:color w:val="000000"/>
          <w:sz w:val="24"/>
          <w:szCs w:val="14"/>
        </w:rPr>
        <w:t>(UPS)</w:t>
      </w:r>
    </w:p>
    <w:p w14:paraId="5DC615EC" w14:textId="7A9A0EBD" w:rsidR="000C250B" w:rsidRDefault="00235A73" w:rsidP="00767DD5">
      <w:pPr>
        <w:pStyle w:val="paragraph"/>
        <w:numPr>
          <w:ilvl w:val="0"/>
          <w:numId w:val="10"/>
        </w:numPr>
        <w:spacing w:before="0" w:beforeAutospacing="0" w:after="0" w:afterAutospacing="0" w:line="360" w:lineRule="auto"/>
        <w:textAlignment w:val="baseline"/>
        <w:rPr>
          <w:rFonts w:ascii="Georgia" w:hAnsi="Georgia" w:cs="Segoe UI"/>
        </w:rPr>
      </w:pPr>
      <w:r>
        <w:rPr>
          <w:rStyle w:val="normaltextrun"/>
          <w:rFonts w:ascii="Georgia" w:hAnsi="Georgia" w:cs="Segoe UI"/>
        </w:rPr>
        <w:t xml:space="preserve">Informerar och utbildar respektive verksamhets avvikelsesamordnare i </w:t>
      </w:r>
      <w:r w:rsidR="000C250B">
        <w:rPr>
          <w:rStyle w:val="normaltextrun"/>
          <w:rFonts w:ascii="Georgia" w:hAnsi="Georgia" w:cs="Segoe UI"/>
        </w:rPr>
        <w:t>MCP</w:t>
      </w:r>
      <w:r>
        <w:rPr>
          <w:rStyle w:val="normaltextrun"/>
          <w:rFonts w:ascii="Georgia" w:hAnsi="Georgia" w:cs="Segoe UI"/>
        </w:rPr>
        <w:t>.</w:t>
      </w:r>
      <w:r>
        <w:rPr>
          <w:rStyle w:val="eop"/>
          <w:rFonts w:ascii="Georgia" w:hAnsi="Georgia" w:cs="Segoe UI"/>
        </w:rPr>
        <w:t> </w:t>
      </w:r>
    </w:p>
    <w:p w14:paraId="3EA38FA8" w14:textId="77777777" w:rsidR="000C250B" w:rsidRDefault="00235A73" w:rsidP="00767DD5">
      <w:pPr>
        <w:pStyle w:val="paragraph"/>
        <w:numPr>
          <w:ilvl w:val="0"/>
          <w:numId w:val="10"/>
        </w:numPr>
        <w:spacing w:before="0" w:beforeAutospacing="0" w:after="0" w:afterAutospacing="0" w:line="360" w:lineRule="auto"/>
        <w:textAlignment w:val="baseline"/>
        <w:rPr>
          <w:rFonts w:ascii="Georgia" w:hAnsi="Georgia" w:cs="Segoe UI"/>
        </w:rPr>
      </w:pPr>
      <w:r w:rsidRPr="000C250B">
        <w:rPr>
          <w:rStyle w:val="normaltextrun"/>
          <w:rFonts w:ascii="Georgia" w:hAnsi="Georgia" w:cs="Segoe UI"/>
        </w:rPr>
        <w:t>Är ett stöd för avvikelsesamordnare.</w:t>
      </w:r>
      <w:r w:rsidRPr="000C250B">
        <w:rPr>
          <w:rStyle w:val="eop"/>
          <w:rFonts w:ascii="Georgia" w:hAnsi="Georgia" w:cs="Segoe UI"/>
        </w:rPr>
        <w:t> </w:t>
      </w:r>
    </w:p>
    <w:p w14:paraId="39CB5518" w14:textId="77777777" w:rsidR="000C250B" w:rsidRDefault="00235A73" w:rsidP="00767DD5">
      <w:pPr>
        <w:pStyle w:val="paragraph"/>
        <w:numPr>
          <w:ilvl w:val="0"/>
          <w:numId w:val="10"/>
        </w:numPr>
        <w:spacing w:before="0" w:beforeAutospacing="0" w:after="0" w:afterAutospacing="0" w:line="360" w:lineRule="auto"/>
        <w:textAlignment w:val="baseline"/>
        <w:rPr>
          <w:rFonts w:ascii="Georgia" w:hAnsi="Georgia" w:cs="Segoe UI"/>
        </w:rPr>
      </w:pPr>
      <w:r w:rsidRPr="000C250B">
        <w:rPr>
          <w:rStyle w:val="normaltextrun"/>
          <w:rFonts w:ascii="Georgia" w:hAnsi="Georgia" w:cs="Segoe UI"/>
        </w:rPr>
        <w:lastRenderedPageBreak/>
        <w:t>Samordnar avvikelsehanteringen på respektive verksamhet. </w:t>
      </w:r>
      <w:r w:rsidRPr="000C250B">
        <w:rPr>
          <w:rStyle w:val="eop"/>
          <w:rFonts w:ascii="Georgia" w:hAnsi="Georgia" w:cs="Segoe UI"/>
        </w:rPr>
        <w:t> </w:t>
      </w:r>
    </w:p>
    <w:p w14:paraId="01D88833" w14:textId="77777777" w:rsidR="000C250B" w:rsidRDefault="00235A73" w:rsidP="00767DD5">
      <w:pPr>
        <w:pStyle w:val="paragraph"/>
        <w:numPr>
          <w:ilvl w:val="0"/>
          <w:numId w:val="10"/>
        </w:numPr>
        <w:spacing w:before="0" w:beforeAutospacing="0" w:after="0" w:afterAutospacing="0" w:line="360" w:lineRule="auto"/>
        <w:textAlignment w:val="baseline"/>
        <w:rPr>
          <w:rFonts w:ascii="Georgia" w:hAnsi="Georgia" w:cs="Segoe UI"/>
        </w:rPr>
      </w:pPr>
      <w:r w:rsidRPr="000C250B">
        <w:rPr>
          <w:rStyle w:val="normaltextrun"/>
          <w:rFonts w:ascii="Georgia" w:hAnsi="Georgia" w:cs="Segoe UI"/>
        </w:rPr>
        <w:t>Rapporterar och presenterar statistik på verksamhetsnivå.</w:t>
      </w:r>
      <w:r w:rsidRPr="000C250B">
        <w:rPr>
          <w:rStyle w:val="eop"/>
          <w:rFonts w:ascii="Georgia" w:hAnsi="Georgia" w:cs="Segoe UI"/>
        </w:rPr>
        <w:t> </w:t>
      </w:r>
    </w:p>
    <w:p w14:paraId="15B36AB4" w14:textId="77777777" w:rsidR="000C250B" w:rsidRDefault="00235A73" w:rsidP="00767DD5">
      <w:pPr>
        <w:pStyle w:val="paragraph"/>
        <w:numPr>
          <w:ilvl w:val="0"/>
          <w:numId w:val="10"/>
        </w:numPr>
        <w:spacing w:before="0" w:beforeAutospacing="0" w:after="0" w:afterAutospacing="0" w:line="360" w:lineRule="auto"/>
        <w:textAlignment w:val="baseline"/>
        <w:rPr>
          <w:rFonts w:ascii="Georgia" w:hAnsi="Georgia" w:cs="Segoe UI"/>
        </w:rPr>
      </w:pPr>
      <w:r w:rsidRPr="000C250B">
        <w:rPr>
          <w:rStyle w:val="normaltextrun"/>
          <w:rFonts w:ascii="Georgia" w:hAnsi="Georgia" w:cs="Segoe UI"/>
        </w:rPr>
        <w:t>Arbetar aktivt med förbättringsförslag utifrån avvikelser.</w:t>
      </w:r>
      <w:r w:rsidRPr="000C250B">
        <w:rPr>
          <w:rStyle w:val="eop"/>
          <w:rFonts w:ascii="Georgia" w:hAnsi="Georgia" w:cs="Segoe UI"/>
        </w:rPr>
        <w:t> </w:t>
      </w:r>
    </w:p>
    <w:p w14:paraId="50B505C4" w14:textId="77777777" w:rsidR="000C250B" w:rsidRDefault="00235A73" w:rsidP="00767DD5">
      <w:pPr>
        <w:pStyle w:val="paragraph"/>
        <w:numPr>
          <w:ilvl w:val="0"/>
          <w:numId w:val="10"/>
        </w:numPr>
        <w:spacing w:before="0" w:beforeAutospacing="0" w:after="0" w:afterAutospacing="0" w:line="360" w:lineRule="auto"/>
        <w:textAlignment w:val="baseline"/>
        <w:rPr>
          <w:rFonts w:ascii="Georgia" w:hAnsi="Georgia" w:cs="Segoe UI"/>
        </w:rPr>
      </w:pPr>
      <w:r w:rsidRPr="000C250B">
        <w:rPr>
          <w:rStyle w:val="normaltextrun"/>
          <w:rFonts w:ascii="Georgia" w:hAnsi="Georgia" w:cs="Segoe UI"/>
        </w:rPr>
        <w:t>Uppmärksammar allvarliga avvikelser och föreslår genomförande av händelseanalyser och riskanalyser.</w:t>
      </w:r>
      <w:r w:rsidRPr="000C250B">
        <w:rPr>
          <w:rStyle w:val="eop"/>
          <w:rFonts w:ascii="Georgia" w:hAnsi="Georgia" w:cs="Segoe UI"/>
        </w:rPr>
        <w:t> </w:t>
      </w:r>
    </w:p>
    <w:p w14:paraId="2899481D" w14:textId="71482E6B" w:rsidR="00235A73" w:rsidRPr="000C250B" w:rsidRDefault="00235A73" w:rsidP="00767DD5">
      <w:pPr>
        <w:pStyle w:val="paragraph"/>
        <w:numPr>
          <w:ilvl w:val="0"/>
          <w:numId w:val="10"/>
        </w:numPr>
        <w:spacing w:before="0" w:beforeAutospacing="0" w:after="0" w:afterAutospacing="0" w:line="360" w:lineRule="auto"/>
        <w:textAlignment w:val="baseline"/>
        <w:rPr>
          <w:rFonts w:ascii="Georgia" w:hAnsi="Georgia" w:cs="Segoe UI"/>
        </w:rPr>
      </w:pPr>
      <w:r w:rsidRPr="000C250B">
        <w:rPr>
          <w:rStyle w:val="normaltextrun"/>
          <w:rFonts w:ascii="Georgia" w:hAnsi="Georgia" w:cs="Segoe UI"/>
        </w:rPr>
        <w:t xml:space="preserve">Genomför regelbundna uppföljningar av avvikelser via </w:t>
      </w:r>
      <w:r w:rsidR="000C250B">
        <w:rPr>
          <w:rStyle w:val="normaltextrun"/>
          <w:rFonts w:ascii="Georgia" w:hAnsi="Georgia" w:cs="Segoe UI"/>
        </w:rPr>
        <w:t xml:space="preserve">MCP </w:t>
      </w:r>
      <w:r w:rsidRPr="000C250B">
        <w:rPr>
          <w:rStyle w:val="normaltextrun"/>
          <w:rFonts w:ascii="Georgia" w:hAnsi="Georgia" w:cs="Segoe UI"/>
        </w:rPr>
        <w:t>och rapporterar trender/signaler till respektive verksamhetschef.</w:t>
      </w:r>
      <w:r w:rsidRPr="000C250B">
        <w:rPr>
          <w:rStyle w:val="eop"/>
          <w:rFonts w:ascii="Georgia" w:hAnsi="Georgia" w:cs="Segoe UI"/>
        </w:rPr>
        <w:t> </w:t>
      </w:r>
    </w:p>
    <w:p w14:paraId="1B70532F" w14:textId="2AF8CF40" w:rsidR="00235A73" w:rsidRPr="002005AF" w:rsidRDefault="00EF10FF" w:rsidP="002005AF">
      <w:pPr>
        <w:pStyle w:val="UnderrubrikVGR"/>
        <w:rPr>
          <w:rStyle w:val="normaltextrun"/>
          <w:sz w:val="24"/>
          <w:szCs w:val="36"/>
        </w:rPr>
      </w:pPr>
      <w:r w:rsidRPr="002005AF">
        <w:rPr>
          <w:rStyle w:val="normaltextrun"/>
          <w:b/>
          <w:color w:val="000000"/>
          <w:sz w:val="24"/>
          <w:szCs w:val="14"/>
        </w:rPr>
        <w:t>Ärendeansvarig</w:t>
      </w:r>
    </w:p>
    <w:p w14:paraId="3F33F2F6" w14:textId="77777777" w:rsidR="00235A73" w:rsidRPr="000C250B" w:rsidRDefault="00235A73" w:rsidP="00767DD5">
      <w:pPr>
        <w:pStyle w:val="paragraph"/>
        <w:numPr>
          <w:ilvl w:val="0"/>
          <w:numId w:val="10"/>
        </w:numPr>
        <w:spacing w:before="0" w:beforeAutospacing="0" w:after="0" w:afterAutospacing="0" w:line="360" w:lineRule="auto"/>
        <w:textAlignment w:val="baseline"/>
        <w:rPr>
          <w:rStyle w:val="normaltextrun"/>
        </w:rPr>
      </w:pPr>
      <w:r>
        <w:rPr>
          <w:rStyle w:val="normaltextrun"/>
          <w:rFonts w:ascii="Georgia" w:hAnsi="Georgia" w:cs="Segoe UI"/>
        </w:rPr>
        <w:t>Samordnar alla avvikelser inom 7 dagar.</w:t>
      </w:r>
      <w:r w:rsidRPr="000C250B">
        <w:rPr>
          <w:rStyle w:val="normaltextrun"/>
        </w:rPr>
        <w:t> </w:t>
      </w:r>
    </w:p>
    <w:p w14:paraId="46FCACBF" w14:textId="77777777" w:rsidR="00235A73" w:rsidRPr="000C250B" w:rsidRDefault="00235A73" w:rsidP="00767DD5">
      <w:pPr>
        <w:pStyle w:val="paragraph"/>
        <w:numPr>
          <w:ilvl w:val="0"/>
          <w:numId w:val="10"/>
        </w:numPr>
        <w:spacing w:before="0" w:beforeAutospacing="0" w:after="0" w:afterAutospacing="0" w:line="360" w:lineRule="auto"/>
        <w:textAlignment w:val="baseline"/>
        <w:rPr>
          <w:rStyle w:val="normaltextrun"/>
        </w:rPr>
      </w:pPr>
      <w:r>
        <w:rPr>
          <w:rStyle w:val="normaltextrun"/>
          <w:rFonts w:ascii="Georgia" w:hAnsi="Georgia" w:cs="Segoe UI"/>
        </w:rPr>
        <w:t>Uppmärksammar allvarliga avvikelser för skyndsam handläggning samt kontaktar verksamhetschef/utveckling- och patientsäkerhetssamordnare för bedömning om händelseanalys eller fördjupad orsaksutredning ska genomföras.</w:t>
      </w:r>
      <w:r w:rsidRPr="000C250B">
        <w:rPr>
          <w:rStyle w:val="normaltextrun"/>
        </w:rPr>
        <w:t> </w:t>
      </w:r>
    </w:p>
    <w:p w14:paraId="667BEC02" w14:textId="77777777" w:rsidR="00235A73" w:rsidRPr="000C250B" w:rsidRDefault="00235A73" w:rsidP="00767DD5">
      <w:pPr>
        <w:pStyle w:val="paragraph"/>
        <w:numPr>
          <w:ilvl w:val="0"/>
          <w:numId w:val="10"/>
        </w:numPr>
        <w:spacing w:before="0" w:beforeAutospacing="0" w:after="0" w:afterAutospacing="0" w:line="360" w:lineRule="auto"/>
        <w:textAlignment w:val="baseline"/>
        <w:rPr>
          <w:rStyle w:val="normaltextrun"/>
        </w:rPr>
      </w:pPr>
      <w:r>
        <w:rPr>
          <w:rStyle w:val="normaltextrun"/>
          <w:rFonts w:ascii="Georgia" w:hAnsi="Georgia" w:cs="Segoe UI"/>
        </w:rPr>
        <w:t>Utreder, åtgärdar och avslutar mindre avvikelser.</w:t>
      </w:r>
      <w:r w:rsidRPr="000C250B">
        <w:rPr>
          <w:rStyle w:val="normaltextrun"/>
        </w:rPr>
        <w:t> </w:t>
      </w:r>
    </w:p>
    <w:p w14:paraId="3B19F3A6" w14:textId="77777777" w:rsidR="00235A73" w:rsidRPr="00235A73" w:rsidRDefault="00235A73" w:rsidP="00235A73">
      <w:pPr>
        <w:pStyle w:val="Rubrik3"/>
        <w:ind w:right="-143"/>
      </w:pPr>
      <w:bookmarkStart w:id="12" w:name="_Toc222822189"/>
      <w:r w:rsidRPr="00235A73">
        <w:t>Enhetsnivå</w:t>
      </w:r>
      <w:bookmarkEnd w:id="12"/>
      <w:r w:rsidRPr="00235A73">
        <w:t> </w:t>
      </w:r>
    </w:p>
    <w:p w14:paraId="6DA508DC" w14:textId="77777777" w:rsidR="00235A73" w:rsidRPr="002005AF" w:rsidRDefault="00235A73" w:rsidP="00A50B28">
      <w:pPr>
        <w:pStyle w:val="UnderrubrikVGR"/>
        <w:spacing w:before="240"/>
        <w:rPr>
          <w:rStyle w:val="normaltextrun"/>
          <w:sz w:val="24"/>
          <w:szCs w:val="36"/>
        </w:rPr>
      </w:pPr>
      <w:r w:rsidRPr="002005AF">
        <w:rPr>
          <w:rStyle w:val="normaltextrun"/>
          <w:b/>
          <w:color w:val="000000"/>
          <w:sz w:val="24"/>
          <w:szCs w:val="14"/>
        </w:rPr>
        <w:t>Medarbetare</w:t>
      </w:r>
      <w:r w:rsidRPr="002005AF">
        <w:rPr>
          <w:rStyle w:val="normaltextrun"/>
          <w:sz w:val="24"/>
          <w:szCs w:val="14"/>
        </w:rPr>
        <w:t> </w:t>
      </w:r>
    </w:p>
    <w:p w14:paraId="3C06E3F1" w14:textId="158AEBCC" w:rsidR="000C250B" w:rsidRPr="000C250B" w:rsidRDefault="00235A73" w:rsidP="000C250B">
      <w:pPr>
        <w:rPr>
          <w:rFonts w:ascii="Segoe UI" w:hAnsi="Segoe UI"/>
          <w:sz w:val="18"/>
          <w:szCs w:val="18"/>
        </w:rPr>
      </w:pPr>
      <w:r>
        <w:rPr>
          <w:rStyle w:val="normaltextrun"/>
          <w:rFonts w:cs="Segoe UI"/>
        </w:rPr>
        <w:t>Rapporteringsskyldighet av avvikelser gäller för all personal inom hälso- och sjukvård.</w:t>
      </w:r>
      <w:r>
        <w:rPr>
          <w:rStyle w:val="eop"/>
          <w:rFonts w:cs="Segoe UI"/>
        </w:rPr>
        <w:t> </w:t>
      </w:r>
      <w:bookmarkEnd w:id="8"/>
    </w:p>
    <w:p w14:paraId="2B97CDE5" w14:textId="13C18D6C" w:rsidR="000C250B" w:rsidRPr="000C250B" w:rsidRDefault="000C250B" w:rsidP="000C250B">
      <w:pPr>
        <w:pStyle w:val="Rubrik2"/>
      </w:pPr>
      <w:bookmarkStart w:id="13" w:name="_Toc222822190"/>
      <w:r w:rsidRPr="000C250B">
        <w:t>Arbetsbeskrivning</w:t>
      </w:r>
      <w:r w:rsidRPr="000A2707">
        <w:t> </w:t>
      </w:r>
      <w:bookmarkEnd w:id="13"/>
      <w:r w:rsidRPr="000C250B">
        <w:t> </w:t>
      </w:r>
    </w:p>
    <w:p w14:paraId="45F46E63" w14:textId="77777777" w:rsidR="000C250B" w:rsidRPr="000C250B" w:rsidRDefault="000C250B" w:rsidP="000C250B">
      <w:r w:rsidRPr="000C250B">
        <w:t xml:space="preserve">Alla medarbetare som upptäcker en avvikelse ska registrera avvikelsen i regionens avvikelsehanteringssystem, </w:t>
      </w:r>
      <w:r>
        <w:t>MCP</w:t>
      </w:r>
      <w:r w:rsidRPr="000C250B">
        <w:t>, samt om möjligt vidta omedelbara åtgärder.</w:t>
      </w:r>
      <w:r w:rsidRPr="000C250B">
        <w:rPr>
          <w:rFonts w:ascii="Times New Roman" w:hAnsi="Times New Roman"/>
        </w:rPr>
        <w:t> </w:t>
      </w:r>
      <w:r w:rsidRPr="000C250B">
        <w:t> </w:t>
      </w:r>
    </w:p>
    <w:p w14:paraId="79C28229" w14:textId="4D3B96BE" w:rsidR="000C250B" w:rsidRPr="000C250B" w:rsidRDefault="000C250B" w:rsidP="000C250B">
      <w:r w:rsidRPr="000C250B">
        <w:t>Avvikelsehantering är till för att ständigt förbättra kvalitet och säkerhet i vården.</w:t>
      </w:r>
      <w:r w:rsidRPr="000C250B">
        <w:rPr>
          <w:rFonts w:ascii="Times New Roman" w:hAnsi="Times New Roman"/>
        </w:rPr>
        <w:t> </w:t>
      </w:r>
      <w:r w:rsidRPr="000C250B">
        <w:t> </w:t>
      </w:r>
    </w:p>
    <w:p w14:paraId="36085309" w14:textId="77777777" w:rsidR="000C250B" w:rsidRPr="000C250B" w:rsidRDefault="000C250B" w:rsidP="000C250B">
      <w:r w:rsidRPr="000C250B">
        <w:t>I avvikelsehantering ingår att:</w:t>
      </w:r>
      <w:r w:rsidRPr="000C250B">
        <w:rPr>
          <w:rFonts w:ascii="Times New Roman" w:hAnsi="Times New Roman"/>
        </w:rPr>
        <w:t> </w:t>
      </w:r>
      <w:r w:rsidRPr="000C250B">
        <w:t> </w:t>
      </w:r>
    </w:p>
    <w:p w14:paraId="5C341B14" w14:textId="77777777" w:rsidR="000C250B" w:rsidRPr="000C250B" w:rsidRDefault="000C250B" w:rsidP="000C250B">
      <w:pPr>
        <w:pStyle w:val="Punktlista"/>
        <w:rPr>
          <w:rStyle w:val="normaltextrun"/>
          <w:rFonts w:cs="Segoe UI"/>
        </w:rPr>
      </w:pPr>
      <w:r w:rsidRPr="000C250B">
        <w:rPr>
          <w:rStyle w:val="normaltextrun"/>
          <w:rFonts w:cs="Segoe UI"/>
        </w:rPr>
        <w:t>identifiera, dokumentera och rapportera negativa händelser, tillbud, klagomål samt avsteg från rutin</w:t>
      </w:r>
      <w:r w:rsidRPr="000C250B">
        <w:rPr>
          <w:rStyle w:val="normaltextrun"/>
          <w:rFonts w:ascii="Times New Roman" w:hAnsi="Times New Roman"/>
        </w:rPr>
        <w:t> </w:t>
      </w:r>
      <w:r w:rsidRPr="000C250B">
        <w:rPr>
          <w:rStyle w:val="normaltextrun"/>
          <w:rFonts w:cs="Segoe UI"/>
        </w:rPr>
        <w:t> </w:t>
      </w:r>
    </w:p>
    <w:p w14:paraId="3E83EED9" w14:textId="622B0BA9" w:rsidR="000C250B" w:rsidRPr="00EF10FF" w:rsidRDefault="000C250B" w:rsidP="00EF10FF">
      <w:pPr>
        <w:pStyle w:val="Punktlista"/>
        <w:rPr>
          <w:rFonts w:cs="Segoe UI"/>
        </w:rPr>
      </w:pPr>
      <w:r w:rsidRPr="000C250B">
        <w:rPr>
          <w:rStyle w:val="normaltextrun"/>
          <w:rFonts w:cs="Segoe UI"/>
        </w:rPr>
        <w:t>fastställa och åtgärda orsaker, utvärdera åtgärdernas effekt och sammanställa och återföra erfarenheterna</w:t>
      </w:r>
      <w:r w:rsidRPr="000C250B">
        <w:rPr>
          <w:rStyle w:val="normaltextrun"/>
          <w:rFonts w:ascii="Times New Roman" w:hAnsi="Times New Roman"/>
        </w:rPr>
        <w:t> </w:t>
      </w:r>
      <w:r w:rsidRPr="000C250B">
        <w:rPr>
          <w:rStyle w:val="normaltextrun"/>
          <w:rFonts w:cs="Segoe UI"/>
        </w:rPr>
        <w:t> </w:t>
      </w:r>
      <w:r w:rsidRPr="00EF10FF">
        <w:rPr>
          <w:rFonts w:ascii="Times New Roman" w:hAnsi="Times New Roman"/>
        </w:rPr>
        <w:t> </w:t>
      </w:r>
      <w:r w:rsidRPr="000C250B">
        <w:t> </w:t>
      </w:r>
    </w:p>
    <w:p w14:paraId="666EC9BB" w14:textId="5A9E596B" w:rsidR="000C250B" w:rsidRPr="000C250B" w:rsidRDefault="000C250B" w:rsidP="000C250B">
      <w:r w:rsidRPr="000C250B">
        <w:lastRenderedPageBreak/>
        <w:t xml:space="preserve">Vid registrering anges vad ärendet gäller: </w:t>
      </w:r>
      <w:r w:rsidR="00EF10FF">
        <w:t xml:space="preserve">Arbetsskada, </w:t>
      </w:r>
      <w:r w:rsidRPr="000C250B">
        <w:t>Patientskada, Patientklagomål, eller Annat.</w:t>
      </w:r>
      <w:r w:rsidRPr="000C250B">
        <w:rPr>
          <w:rFonts w:ascii="Times New Roman" w:hAnsi="Times New Roman"/>
        </w:rPr>
        <w:t> </w:t>
      </w:r>
      <w:r w:rsidRPr="000C250B">
        <w:t> </w:t>
      </w:r>
      <w:r w:rsidR="00EF10FF">
        <w:t>Registreraren väljer i första hand där hen är anställd som ”Upptäckes på”.</w:t>
      </w:r>
    </w:p>
    <w:p w14:paraId="3A081FE2" w14:textId="78A40DF3" w:rsidR="000C250B" w:rsidRPr="000C250B" w:rsidRDefault="000C250B" w:rsidP="00397B7C">
      <w:r w:rsidRPr="000C250B">
        <w:t>På varje enhet/avdelning ska det finnas en utsedd ärendeansvarig för hantering av avvikelser. När en avvikelse rapporterats ska ärendeansvarig se till att rätt enhet får avvikelsen för att genomföra orsaksutredning och vidta åtgärder.</w:t>
      </w:r>
      <w:r w:rsidRPr="00EF10FF">
        <w:rPr>
          <w:rFonts w:ascii="Times New Roman" w:hAnsi="Times New Roman"/>
        </w:rPr>
        <w:t> </w:t>
      </w:r>
      <w:r w:rsidRPr="000C250B">
        <w:t xml:space="preserve"> </w:t>
      </w:r>
      <w:r w:rsidR="00EF10FF" w:rsidRPr="00EF10FF">
        <w:t>Vid arbetsskador är det medarbetarens chef som ansvarar för att hantera avvikelsen och lägga till kompletterande orsaksutredare vid behov.</w:t>
      </w:r>
    </w:p>
    <w:p w14:paraId="64BC055B" w14:textId="77777777" w:rsidR="000C250B" w:rsidRDefault="000C250B" w:rsidP="000C250B">
      <w:r w:rsidRPr="000C250B">
        <w:t>Avvikelser ska användas som grund för ständiga förbättringar. För att möjliggöra detta bör avvikelser handläggas skyndsamt. Verksamheten ska ha ett systematiskt arbetssätt för att undvika långa ledtider. Det är viktigt att verksamheten har ett arbetssätt för att återföra information från avvikelser till personalgrupperna, till exempel som en stående punkt på verksamhetsledning, arbetsplatsträff och samverkansgrupper.</w:t>
      </w:r>
      <w:r w:rsidRPr="000C250B">
        <w:rPr>
          <w:rFonts w:ascii="Times New Roman" w:hAnsi="Times New Roman"/>
        </w:rPr>
        <w:t> </w:t>
      </w:r>
      <w:r w:rsidRPr="000C250B">
        <w:t> </w:t>
      </w:r>
    </w:p>
    <w:p w14:paraId="3C96DD79" w14:textId="77777777" w:rsidR="00397B7C" w:rsidRDefault="00397B7C" w:rsidP="00397B7C">
      <w:pPr>
        <w:pStyle w:val="Rubrik3"/>
      </w:pPr>
      <w:bookmarkStart w:id="14" w:name="_Toc222822191"/>
      <w:r w:rsidRPr="00397B7C">
        <w:t>Roller i MedControl PRO</w:t>
      </w:r>
      <w:bookmarkEnd w:id="14"/>
      <w:r w:rsidRPr="00397B7C">
        <w:t xml:space="preserve"> </w:t>
      </w:r>
    </w:p>
    <w:p w14:paraId="6E1B03B0" w14:textId="3F2F0718" w:rsidR="00397B7C" w:rsidRDefault="00397B7C" w:rsidP="00A50B28">
      <w:pPr>
        <w:spacing w:before="240"/>
      </w:pPr>
      <w:r w:rsidRPr="00397B7C">
        <w:t>Alla användare har behörigheten att registrera en avvike</w:t>
      </w:r>
      <w:r>
        <w:t xml:space="preserve">lse, det räcker att logga in i systemet för att användare ska skapas och </w:t>
      </w:r>
      <w:r w:rsidRPr="00397B7C">
        <w:t xml:space="preserve">ingen behörighet behöver sökas. Rollerna ÄA och VC ska finnas tillsatta på alla </w:t>
      </w:r>
      <w:r>
        <w:t>verksamheter</w:t>
      </w:r>
      <w:r w:rsidRPr="00397B7C">
        <w:t xml:space="preserve"> i förvaltningen. </w:t>
      </w:r>
    </w:p>
    <w:p w14:paraId="6FE5542F" w14:textId="77777777" w:rsidR="00397B7C" w:rsidRPr="002005AF" w:rsidRDefault="00397B7C" w:rsidP="002005AF">
      <w:pPr>
        <w:pStyle w:val="UnderrubrikVGR"/>
        <w:rPr>
          <w:b/>
          <w:bCs/>
          <w:sz w:val="24"/>
          <w:szCs w:val="36"/>
        </w:rPr>
      </w:pPr>
      <w:r w:rsidRPr="002005AF">
        <w:rPr>
          <w:b/>
          <w:bCs/>
          <w:sz w:val="24"/>
          <w:szCs w:val="36"/>
        </w:rPr>
        <w:t xml:space="preserve">ÄA – ärendeansvarig </w:t>
      </w:r>
    </w:p>
    <w:p w14:paraId="412B6781" w14:textId="77777777" w:rsidR="00397B7C" w:rsidRDefault="00397B7C" w:rsidP="000C250B">
      <w:r w:rsidRPr="00397B7C">
        <w:t xml:space="preserve">Är mottagare av alla ärenden på enheten. Kan själv utreda och avsluta avvikelsen eller tilldela ansvaret till ÖA. </w:t>
      </w:r>
    </w:p>
    <w:p w14:paraId="4D946B80" w14:textId="77777777" w:rsidR="00397B7C" w:rsidRPr="002005AF" w:rsidRDefault="00397B7C" w:rsidP="002005AF">
      <w:pPr>
        <w:pStyle w:val="UnderrubrikVGR"/>
        <w:rPr>
          <w:b/>
          <w:bCs/>
          <w:sz w:val="24"/>
          <w:szCs w:val="36"/>
        </w:rPr>
      </w:pPr>
      <w:r w:rsidRPr="002005AF">
        <w:rPr>
          <w:b/>
          <w:bCs/>
          <w:sz w:val="24"/>
          <w:szCs w:val="36"/>
        </w:rPr>
        <w:t xml:space="preserve">VC – verksamhetschef </w:t>
      </w:r>
    </w:p>
    <w:p w14:paraId="07ECAC5C" w14:textId="77777777" w:rsidR="00397B7C" w:rsidRDefault="00397B7C" w:rsidP="000C250B">
      <w:r w:rsidRPr="00397B7C">
        <w:t xml:space="preserve">Verksamhetschefen har, via Pågåendelistan, tillgång till alla avvikelser på sin verksamhet. VC kan läsa avvikelsen och kommentera i kommentarsfälten. Utredande enhets verksamhetschef är den som har behörighet att lägga avvikelsen till lex Maria-ansvarig. </w:t>
      </w:r>
    </w:p>
    <w:p w14:paraId="7DC6EDA5" w14:textId="77777777" w:rsidR="00397B7C" w:rsidRPr="002005AF" w:rsidRDefault="00397B7C" w:rsidP="002005AF">
      <w:pPr>
        <w:pStyle w:val="UnderrubrikVGR"/>
        <w:rPr>
          <w:b/>
          <w:bCs/>
          <w:sz w:val="24"/>
          <w:szCs w:val="36"/>
        </w:rPr>
      </w:pPr>
      <w:r w:rsidRPr="002005AF">
        <w:rPr>
          <w:b/>
          <w:bCs/>
          <w:sz w:val="24"/>
          <w:szCs w:val="36"/>
        </w:rPr>
        <w:t>ÖA – övriga användare</w:t>
      </w:r>
    </w:p>
    <w:p w14:paraId="7AE1083F" w14:textId="77777777" w:rsidR="00397B7C" w:rsidRDefault="00397B7C" w:rsidP="000C250B">
      <w:r>
        <w:lastRenderedPageBreak/>
        <w:t xml:space="preserve">Den här behörigheten kan tilldelas </w:t>
      </w:r>
      <w:r w:rsidRPr="00397B7C">
        <w:t>medicinsk rådgivare/</w:t>
      </w:r>
      <w:r>
        <w:t xml:space="preserve">verksamhetsöverläkare/vårdenhetsöverläkare eller liknande. </w:t>
      </w:r>
      <w:r w:rsidRPr="00397B7C">
        <w:t xml:space="preserve"> Tilldelas vid behov en roll i ärendet av ärendeansvarig och kan då ansvara för utredning/åtgärd/uppföljning av avvikelsen. ÖA kan även utse en kompletterande orsaksutredare/åtgärdsansvarig/uppföljningsansvarig. </w:t>
      </w:r>
    </w:p>
    <w:p w14:paraId="5C2D1DC2" w14:textId="77777777" w:rsidR="00397B7C" w:rsidRPr="002005AF" w:rsidRDefault="00397B7C" w:rsidP="002005AF">
      <w:pPr>
        <w:pStyle w:val="UnderrubrikVGR"/>
        <w:rPr>
          <w:b/>
          <w:bCs/>
          <w:sz w:val="24"/>
          <w:szCs w:val="36"/>
        </w:rPr>
      </w:pPr>
      <w:r w:rsidRPr="002005AF">
        <w:rPr>
          <w:b/>
          <w:bCs/>
          <w:sz w:val="24"/>
          <w:szCs w:val="36"/>
        </w:rPr>
        <w:t xml:space="preserve">Kvalitet – kvalitetsansvariga/utvecklingsledare/ verksamhetsutvecklare </w:t>
      </w:r>
    </w:p>
    <w:p w14:paraId="4E5F9482" w14:textId="49DB76BD" w:rsidR="00397B7C" w:rsidRPr="000C250B" w:rsidRDefault="00397B7C" w:rsidP="000C250B">
      <w:r w:rsidRPr="00397B7C">
        <w:t xml:space="preserve">Kan läsa enhetens avvikelser och kommentera i kommentarsfältet under Ytterligare berörda. </w:t>
      </w:r>
    </w:p>
    <w:p w14:paraId="1C264F40" w14:textId="77777777" w:rsidR="000C250B" w:rsidRPr="000C250B" w:rsidRDefault="000C250B" w:rsidP="000C250B">
      <w:pPr>
        <w:pStyle w:val="Rubrik3"/>
      </w:pPr>
      <w:bookmarkStart w:id="15" w:name="_Toc222822192"/>
      <w:r w:rsidRPr="000C250B">
        <w:t>Patientskada - Vårdskada</w:t>
      </w:r>
      <w:r w:rsidRPr="000C250B">
        <w:rPr>
          <w:rFonts w:ascii="Times New Roman" w:hAnsi="Times New Roman"/>
        </w:rPr>
        <w:t> </w:t>
      </w:r>
      <w:bookmarkEnd w:id="15"/>
      <w:r w:rsidRPr="000C250B">
        <w:t> </w:t>
      </w:r>
    </w:p>
    <w:p w14:paraId="14F7F67F" w14:textId="0430DF8C" w:rsidR="000C250B" w:rsidRPr="000C250B" w:rsidRDefault="000C250B" w:rsidP="000C250B">
      <w:r w:rsidRPr="000C250B">
        <w:t>Ibland inträffar oönskade händelser i vården som leder till en skada.</w:t>
      </w:r>
      <w:r w:rsidR="003665A6">
        <w:rPr>
          <w:rFonts w:ascii="Times New Roman" w:hAnsi="Times New Roman"/>
        </w:rPr>
        <w:t xml:space="preserve"> </w:t>
      </w:r>
      <w:r w:rsidRPr="000C250B">
        <w:t>I MCP ska alla händelser som gett eller kunnat ge patienten en skada registreras under termen Patientskada för att kunna utredas.</w:t>
      </w:r>
      <w:r w:rsidRPr="000C250B">
        <w:rPr>
          <w:rFonts w:ascii="Times New Roman" w:hAnsi="Times New Roman"/>
        </w:rPr>
        <w:t>  </w:t>
      </w:r>
      <w:r w:rsidRPr="000C250B">
        <w:t> </w:t>
      </w:r>
    </w:p>
    <w:p w14:paraId="07B814BF" w14:textId="77777777" w:rsidR="000C250B" w:rsidRPr="000A2707" w:rsidRDefault="000C250B" w:rsidP="000C250B">
      <w:r w:rsidRPr="000C250B">
        <w:t xml:space="preserve">Det går inte helt att undvika att skador uppstår i vården men en skada som går att undvika benämns som en vårdskada. Enligt patientsäkerhetslagen avser vårdskada lidande, kroppslig eller psykisk skada eller sjukdom samt </w:t>
      </w:r>
      <w:r w:rsidRPr="000A2707">
        <w:t>dödsfall som hade kunnat undvikas om adekvata åtgärder hade vidtagits vid patientens kontakt med hälso- och sjukvården.</w:t>
      </w:r>
      <w:r w:rsidRPr="000A2707">
        <w:rPr>
          <w:rFonts w:ascii="Times New Roman" w:hAnsi="Times New Roman"/>
        </w:rPr>
        <w:t>  </w:t>
      </w:r>
      <w:r w:rsidRPr="000A2707">
        <w:t> </w:t>
      </w:r>
    </w:p>
    <w:p w14:paraId="3C00961D" w14:textId="77777777" w:rsidR="000C250B" w:rsidRPr="000A2707" w:rsidRDefault="000C250B" w:rsidP="000C250B">
      <w:r w:rsidRPr="000A2707">
        <w:t>En negativ händelse är en händelse som medfört vårdskada.</w:t>
      </w:r>
      <w:r w:rsidRPr="000A2707">
        <w:rPr>
          <w:rFonts w:ascii="Times New Roman" w:hAnsi="Times New Roman"/>
        </w:rPr>
        <w:t>  </w:t>
      </w:r>
      <w:r w:rsidRPr="000A2707">
        <w:t> </w:t>
      </w:r>
    </w:p>
    <w:p w14:paraId="7D8BAF3F" w14:textId="77777777" w:rsidR="000C250B" w:rsidRPr="000A2707" w:rsidRDefault="000C250B" w:rsidP="000C250B">
      <w:r w:rsidRPr="000A2707">
        <w:t>Ett tillbud är en händelse som hade kunnat medföra vårdskada.</w:t>
      </w:r>
      <w:r w:rsidRPr="000A2707">
        <w:rPr>
          <w:rFonts w:ascii="Times New Roman" w:hAnsi="Times New Roman"/>
        </w:rPr>
        <w:t>  </w:t>
      </w:r>
      <w:r w:rsidRPr="000A2707">
        <w:t> </w:t>
      </w:r>
    </w:p>
    <w:p w14:paraId="72CF067C" w14:textId="40E0F1D9" w:rsidR="000C250B" w:rsidRPr="000C250B" w:rsidRDefault="000C250B" w:rsidP="000C250B">
      <w:r w:rsidRPr="000A2707">
        <w:t>Vid allvarlig vårdskada eller risk för allvarlig vårdskada ska</w:t>
      </w:r>
      <w:r w:rsidRPr="000C250B">
        <w:t xml:space="preserve"> chefläkare kontaktas för dialog om ärendet. Fältet </w:t>
      </w:r>
      <w:r w:rsidR="003665A6">
        <w:t xml:space="preserve">i MCP </w:t>
      </w:r>
      <w:r w:rsidRPr="000C250B">
        <w:t>för lex Maria-bedömning aktiveras efter dialog med chefläkare.</w:t>
      </w:r>
      <w:r w:rsidRPr="000C250B">
        <w:rPr>
          <w:rFonts w:ascii="Times New Roman" w:hAnsi="Times New Roman"/>
        </w:rPr>
        <w:t> </w:t>
      </w:r>
      <w:r w:rsidRPr="000C250B">
        <w:t> </w:t>
      </w:r>
    </w:p>
    <w:p w14:paraId="195CDA62" w14:textId="547A8C78" w:rsidR="000C250B" w:rsidRPr="000C250B" w:rsidRDefault="000C250B" w:rsidP="00397B7C">
      <w:r w:rsidRPr="000C250B">
        <w:t xml:space="preserve">Vid vårdskada ska patient/närstående informeras. I informationen ska </w:t>
      </w:r>
      <w:r w:rsidR="003665A6">
        <w:t xml:space="preserve">det </w:t>
      </w:r>
      <w:r w:rsidRPr="000C250B">
        <w:t xml:space="preserve">ingå att avvikelserapport gjorts och hur vi arbetar för att förhindra </w:t>
      </w:r>
      <w:r w:rsidR="003665A6">
        <w:t xml:space="preserve">att </w:t>
      </w:r>
      <w:r w:rsidRPr="000C250B">
        <w:t>likande skador sker i framtiden. Information ska också ges om var man kan lämna synpunkter och hur man kan ansöka om ekonomisk ersättning via Patientförsäkringen, LÖF.</w:t>
      </w:r>
      <w:r w:rsidRPr="000C250B">
        <w:rPr>
          <w:rFonts w:ascii="Times New Roman" w:hAnsi="Times New Roman"/>
        </w:rPr>
        <w:t> </w:t>
      </w:r>
      <w:r w:rsidRPr="000C250B">
        <w:t> </w:t>
      </w:r>
    </w:p>
    <w:p w14:paraId="1A32984D" w14:textId="77777777" w:rsidR="000C250B" w:rsidRPr="000C250B" w:rsidRDefault="000C250B" w:rsidP="000C250B">
      <w:pPr>
        <w:pStyle w:val="Rubrik3"/>
      </w:pPr>
      <w:bookmarkStart w:id="16" w:name="_Toc222822193"/>
      <w:r w:rsidRPr="000C250B">
        <w:lastRenderedPageBreak/>
        <w:t>Patientklagomål</w:t>
      </w:r>
      <w:r w:rsidRPr="000C250B">
        <w:rPr>
          <w:rFonts w:ascii="Times New Roman" w:hAnsi="Times New Roman" w:cs="Times New Roman"/>
        </w:rPr>
        <w:t> </w:t>
      </w:r>
      <w:bookmarkEnd w:id="16"/>
      <w:r w:rsidRPr="000C250B">
        <w:t> </w:t>
      </w:r>
    </w:p>
    <w:p w14:paraId="22098C61" w14:textId="7EC6212C" w:rsidR="000C250B" w:rsidRPr="000C250B" w:rsidRDefault="000C250B" w:rsidP="000C250B">
      <w:pPr>
        <w:pStyle w:val="Normalefterlista"/>
      </w:pPr>
      <w:r w:rsidRPr="000C250B">
        <w:t xml:space="preserve">Registreras i MCP, se även </w:t>
      </w:r>
      <w:hyperlink r:id="rId12" w:history="1">
        <w:r w:rsidRPr="00A50B28">
          <w:rPr>
            <w:rStyle w:val="Hyperlnk"/>
          </w:rPr>
          <w:t>separat rutin</w:t>
        </w:r>
      </w:hyperlink>
      <w:r w:rsidRPr="000C250B">
        <w:t xml:space="preserve">. </w:t>
      </w:r>
      <w:hyperlink r:id="rId13" w:tgtFrame="_blank" w:history="1">
        <w:r w:rsidRPr="000C250B">
          <w:rPr>
            <w:rStyle w:val="Hyperlnk"/>
          </w:rPr>
          <w:t>Synpunkter och klagomål på vården (vgregion.se)</w:t>
        </w:r>
      </w:hyperlink>
      <w:r w:rsidRPr="000C250B">
        <w:t>. Ärendehantering i övrigt enligt ovan.</w:t>
      </w:r>
      <w:r w:rsidRPr="000C250B">
        <w:rPr>
          <w:rFonts w:ascii="Times New Roman" w:hAnsi="Times New Roman"/>
        </w:rPr>
        <w:t> </w:t>
      </w:r>
      <w:r w:rsidRPr="000C250B">
        <w:t> </w:t>
      </w:r>
    </w:p>
    <w:p w14:paraId="2D2E313C" w14:textId="6023A23D" w:rsidR="000C250B" w:rsidRDefault="000C250B" w:rsidP="000C250B">
      <w:pPr>
        <w:pStyle w:val="Rubrik3"/>
      </w:pPr>
      <w:bookmarkStart w:id="17" w:name="_Toc222822194"/>
      <w:r w:rsidRPr="000C250B">
        <w:t>Arbetsskada</w:t>
      </w:r>
      <w:r w:rsidRPr="000C250B">
        <w:rPr>
          <w:rFonts w:ascii="Times New Roman" w:hAnsi="Times New Roman" w:cs="Times New Roman"/>
        </w:rPr>
        <w:t> </w:t>
      </w:r>
      <w:bookmarkEnd w:id="17"/>
    </w:p>
    <w:p w14:paraId="635B26E0" w14:textId="2CD018A2" w:rsidR="000C250B" w:rsidRPr="000C250B" w:rsidRDefault="000C250B" w:rsidP="000C250B">
      <w:pPr>
        <w:pStyle w:val="Normalefterlista"/>
      </w:pPr>
      <w:r w:rsidRPr="000C250B">
        <w:t xml:space="preserve">Arbetsskada som inträffat, eller kunnat inträffa, ska rapporteras i MCP. Medarbetaren ska själv registrera avvikelserapporten och ansvarig chef anmäler arbetsskadan till Försäkringskassan och /eller Arbetsmiljöverket. Anmälan och all hantering sker direkt i avvikelsehanteringssystemet. Läs mer: </w:t>
      </w:r>
      <w:hyperlink r:id="rId14" w:tgtFrame="_blank" w:history="1">
        <w:r w:rsidRPr="000C250B">
          <w:rPr>
            <w:rStyle w:val="Hyperlnk"/>
          </w:rPr>
          <w:t>Guide - Tillbud och arbetsskada - Västra Götalandsregionen.</w:t>
        </w:r>
      </w:hyperlink>
      <w:r w:rsidRPr="000C250B">
        <w:rPr>
          <w:rFonts w:ascii="Times New Roman" w:hAnsi="Times New Roman"/>
        </w:rPr>
        <w:t> </w:t>
      </w:r>
      <w:r w:rsidRPr="000C250B">
        <w:t> </w:t>
      </w:r>
    </w:p>
    <w:p w14:paraId="3AEF3DB6" w14:textId="5E1AC2E7" w:rsidR="000C250B" w:rsidRPr="000C250B" w:rsidRDefault="000C250B" w:rsidP="000C250B">
      <w:pPr>
        <w:pStyle w:val="Rubrik3"/>
      </w:pPr>
      <w:bookmarkStart w:id="18" w:name="_Toc222822195"/>
      <w:r>
        <w:t>Annat</w:t>
      </w:r>
      <w:bookmarkEnd w:id="18"/>
    </w:p>
    <w:p w14:paraId="546FE57F" w14:textId="00E6352B" w:rsidR="000C250B" w:rsidRPr="000A2707" w:rsidRDefault="000C250B" w:rsidP="000C250B">
      <w:pPr>
        <w:pStyle w:val="Normalefterlista"/>
      </w:pPr>
      <w:r w:rsidRPr="000A2707">
        <w:t xml:space="preserve">Om avvikelsen berör annat än ovan exempelvis säkerhet, miljö, IT, organisation </w:t>
      </w:r>
      <w:proofErr w:type="gramStart"/>
      <w:r w:rsidRPr="000A2707">
        <w:t>etc.</w:t>
      </w:r>
      <w:proofErr w:type="gramEnd"/>
      <w:r w:rsidRPr="000A2707">
        <w:t xml:space="preserve"> anges detta vid registrering. Ärendehantering i övrigt enligt ovan. </w:t>
      </w:r>
      <w:r w:rsidRPr="000A2707">
        <w:rPr>
          <w:rFonts w:ascii="Times New Roman" w:hAnsi="Times New Roman"/>
        </w:rPr>
        <w:t> </w:t>
      </w:r>
      <w:r w:rsidRPr="000A2707">
        <w:t> </w:t>
      </w:r>
    </w:p>
    <w:p w14:paraId="63C41DD7" w14:textId="2A6C79A4" w:rsidR="000C250B" w:rsidRPr="000C250B" w:rsidRDefault="000C250B" w:rsidP="000C250B">
      <w:r w:rsidRPr="000A2707">
        <w:t>Om medicinteknisk produkt/utrustning är involverad ska den rutan marker</w:t>
      </w:r>
      <w:r w:rsidR="003665A6" w:rsidRPr="000A2707">
        <w:t>a</w:t>
      </w:r>
      <w:r w:rsidRPr="000A2707">
        <w:t>s varpå ärendet även bedöms av tekniker/ingenjör inom Medicinsk teknik, M</w:t>
      </w:r>
      <w:r w:rsidR="003665A6" w:rsidRPr="000A2707">
        <w:t>T</w:t>
      </w:r>
      <w:r w:rsidRPr="000A2707">
        <w:t>. Tillbud eller</w:t>
      </w:r>
      <w:r w:rsidRPr="000C250B">
        <w:t xml:space="preserve"> negativ händelse där medicintekniska produkter varit involverade ska även anmälas till läkemedelsverket och tillverkaren. </w:t>
      </w:r>
      <w:hyperlink r:id="rId15" w:tgtFrame="_blank" w:history="1">
        <w:r w:rsidRPr="000C250B">
          <w:rPr>
            <w:rStyle w:val="Hyperlnk"/>
          </w:rPr>
          <w:t>Anmäla negativa händelser och tillbud | Läkemedelsverket</w:t>
        </w:r>
      </w:hyperlink>
      <w:r w:rsidR="003665A6">
        <w:rPr>
          <w:rFonts w:ascii="Times New Roman" w:hAnsi="Times New Roman"/>
        </w:rPr>
        <w:t>.</w:t>
      </w:r>
    </w:p>
    <w:p w14:paraId="75B99FBD" w14:textId="412DB913" w:rsidR="000C250B" w:rsidRPr="000A2707" w:rsidRDefault="000C250B" w:rsidP="000C250B">
      <w:r w:rsidRPr="000C250B">
        <w:t xml:space="preserve">Om händelsen </w:t>
      </w:r>
      <w:r w:rsidRPr="000A2707">
        <w:t>är strålningsrelaterad fylls ruta i och bedömning sker då även av fysiker inom MT.</w:t>
      </w:r>
      <w:r w:rsidRPr="000A2707">
        <w:rPr>
          <w:rFonts w:ascii="Times New Roman" w:hAnsi="Times New Roman"/>
        </w:rPr>
        <w:t>  </w:t>
      </w:r>
      <w:r w:rsidRPr="000A2707">
        <w:t> </w:t>
      </w:r>
    </w:p>
    <w:p w14:paraId="6D31FF4E" w14:textId="1E83632B" w:rsidR="000C250B" w:rsidRPr="000A2707" w:rsidRDefault="000C250B" w:rsidP="000C250B">
      <w:r w:rsidRPr="000A2707">
        <w:t>Händelser som involverar en felaktig hantering av till exempel avfall/kemikalier eller har bidragit till en negativ miljöpåverkan ska marker</w:t>
      </w:r>
      <w:r w:rsidR="003665A6" w:rsidRPr="000A2707">
        <w:t>a</w:t>
      </w:r>
      <w:r w:rsidRPr="000A2707">
        <w:t xml:space="preserve">s </w:t>
      </w:r>
      <w:r w:rsidR="000A2707">
        <w:t>s</w:t>
      </w:r>
      <w:r w:rsidRPr="000A2707">
        <w:t>om Miljö.</w:t>
      </w:r>
      <w:r w:rsidRPr="000A2707">
        <w:rPr>
          <w:rFonts w:ascii="Times New Roman" w:hAnsi="Times New Roman"/>
        </w:rPr>
        <w:t> </w:t>
      </w:r>
      <w:r w:rsidRPr="000A2707">
        <w:t> </w:t>
      </w:r>
    </w:p>
    <w:p w14:paraId="5238DEE6" w14:textId="2A25C5D9" w:rsidR="000C250B" w:rsidRPr="000A2707" w:rsidRDefault="000C250B" w:rsidP="000A2707">
      <w:r w:rsidRPr="000A2707">
        <w:t xml:space="preserve">Händelser om involverar en felaktig hantering av personuppgifter eller där information hamnat i orätta händer ska markeras som Informationssäkerhet. </w:t>
      </w:r>
      <w:r w:rsidRPr="000A2707">
        <w:rPr>
          <w:rFonts w:ascii="Times New Roman" w:hAnsi="Times New Roman"/>
        </w:rPr>
        <w:t> </w:t>
      </w:r>
      <w:r w:rsidRPr="000A2707">
        <w:t> </w:t>
      </w:r>
    </w:p>
    <w:p w14:paraId="014BEBDC" w14:textId="2E952C4B" w:rsidR="009A32ED" w:rsidRDefault="009A32ED" w:rsidP="009A32ED">
      <w:pPr>
        <w:pStyle w:val="Beskrivning"/>
        <w:keepNext/>
      </w:pPr>
      <w:r>
        <w:lastRenderedPageBreak/>
        <w:t xml:space="preserve">Tabell </w:t>
      </w:r>
      <w:r w:rsidR="00B14487">
        <w:fldChar w:fldCharType="begin"/>
      </w:r>
      <w:r w:rsidR="00B14487">
        <w:instrText xml:space="preserve"> SEQ Tabell \* ARABIC </w:instrText>
      </w:r>
      <w:r w:rsidR="00B14487">
        <w:fldChar w:fldCharType="separate"/>
      </w:r>
      <w:r>
        <w:rPr>
          <w:noProof/>
        </w:rPr>
        <w:t>1</w:t>
      </w:r>
      <w:r w:rsidR="00B14487">
        <w:rPr>
          <w:noProof/>
        </w:rPr>
        <w:fldChar w:fldCharType="end"/>
      </w:r>
      <w:r>
        <w:t xml:space="preserve"> </w:t>
      </w:r>
      <w:r w:rsidR="003665A6">
        <w:rPr>
          <w:i w:val="0"/>
          <w:iCs w:val="0"/>
        </w:rPr>
        <w:t>Beskrivning av de olika faserna i MCP</w:t>
      </w:r>
    </w:p>
    <w:tbl>
      <w:tblPr>
        <w:tblStyle w:val="Tabellrutnt"/>
        <w:tblW w:w="0" w:type="auto"/>
        <w:tblInd w:w="567" w:type="dxa"/>
        <w:tblCellMar>
          <w:top w:w="57" w:type="dxa"/>
          <w:bottom w:w="57" w:type="dxa"/>
        </w:tblCellMar>
        <w:tblLook w:val="04A0" w:firstRow="1" w:lastRow="0" w:firstColumn="1" w:lastColumn="0" w:noHBand="0" w:noVBand="1"/>
      </w:tblPr>
      <w:tblGrid>
        <w:gridCol w:w="499"/>
        <w:gridCol w:w="2193"/>
        <w:gridCol w:w="2602"/>
        <w:gridCol w:w="3058"/>
      </w:tblGrid>
      <w:tr w:rsidR="009A32ED" w14:paraId="795B34A2" w14:textId="77777777" w:rsidTr="009518D3">
        <w:trPr>
          <w:tblHeader/>
        </w:trPr>
        <w:tc>
          <w:tcPr>
            <w:tcW w:w="499" w:type="dxa"/>
            <w:vAlign w:val="center"/>
          </w:tcPr>
          <w:p w14:paraId="588FE2EE" w14:textId="71441624" w:rsidR="009A32ED" w:rsidRDefault="000C250B" w:rsidP="0055266A">
            <w:pPr>
              <w:pStyle w:val="Tabell"/>
            </w:pPr>
            <w:r>
              <w:t>Nr</w:t>
            </w:r>
          </w:p>
        </w:tc>
        <w:tc>
          <w:tcPr>
            <w:tcW w:w="2193" w:type="dxa"/>
          </w:tcPr>
          <w:p w14:paraId="2301A1D3" w14:textId="474B7E5F" w:rsidR="009A32ED" w:rsidRDefault="000C250B" w:rsidP="0055266A">
            <w:pPr>
              <w:pStyle w:val="Tabell"/>
            </w:pPr>
            <w:r>
              <w:t>Aktivitet</w:t>
            </w:r>
          </w:p>
        </w:tc>
        <w:tc>
          <w:tcPr>
            <w:tcW w:w="2602" w:type="dxa"/>
          </w:tcPr>
          <w:p w14:paraId="10A9DB92" w14:textId="196F2313" w:rsidR="009A32ED" w:rsidRDefault="000C250B" w:rsidP="0055266A">
            <w:pPr>
              <w:pStyle w:val="Tabell"/>
            </w:pPr>
            <w:r>
              <w:t>Roll</w:t>
            </w:r>
          </w:p>
        </w:tc>
        <w:tc>
          <w:tcPr>
            <w:tcW w:w="3058" w:type="dxa"/>
          </w:tcPr>
          <w:p w14:paraId="5F592131" w14:textId="64AC8821" w:rsidR="009A32ED" w:rsidRDefault="000C250B" w:rsidP="0055266A">
            <w:pPr>
              <w:pStyle w:val="Tabell"/>
            </w:pPr>
            <w:r>
              <w:t>Beskrivning</w:t>
            </w:r>
          </w:p>
        </w:tc>
      </w:tr>
      <w:tr w:rsidR="009A32ED" w14:paraId="2B0C1BC1" w14:textId="77777777" w:rsidTr="009518D3">
        <w:tc>
          <w:tcPr>
            <w:tcW w:w="499" w:type="dxa"/>
          </w:tcPr>
          <w:p w14:paraId="3AFF10E8" w14:textId="0746A54C" w:rsidR="009A32ED" w:rsidRDefault="000C250B" w:rsidP="0055266A">
            <w:pPr>
              <w:pStyle w:val="Tabell"/>
            </w:pPr>
            <w:r>
              <w:t>1</w:t>
            </w:r>
          </w:p>
        </w:tc>
        <w:tc>
          <w:tcPr>
            <w:tcW w:w="2193" w:type="dxa"/>
          </w:tcPr>
          <w:p w14:paraId="6638570A" w14:textId="186A53CA" w:rsidR="009A32ED" w:rsidRDefault="000C250B" w:rsidP="0055266A">
            <w:pPr>
              <w:pStyle w:val="Tabell"/>
            </w:pPr>
            <w:r w:rsidRPr="000C250B">
              <w:t>Avvikelse registreras</w:t>
            </w:r>
            <w:r w:rsidRPr="000C250B">
              <w:rPr>
                <w:rFonts w:ascii="Times New Roman" w:hAnsi="Times New Roman"/>
              </w:rPr>
              <w:t> </w:t>
            </w:r>
            <w:r w:rsidRPr="000C250B">
              <w:t> </w:t>
            </w:r>
          </w:p>
        </w:tc>
        <w:tc>
          <w:tcPr>
            <w:tcW w:w="2602" w:type="dxa"/>
          </w:tcPr>
          <w:p w14:paraId="1A7014C5" w14:textId="45180DA7" w:rsidR="009A32ED" w:rsidRDefault="000C250B" w:rsidP="0055266A">
            <w:pPr>
              <w:pStyle w:val="Tabell"/>
            </w:pPr>
            <w:r w:rsidRPr="000C250B">
              <w:t>Medarbetare rapporterar en avvikelse</w:t>
            </w:r>
            <w:r w:rsidRPr="000C250B">
              <w:rPr>
                <w:rFonts w:ascii="Times New Roman" w:hAnsi="Times New Roman"/>
              </w:rPr>
              <w:t>  </w:t>
            </w:r>
            <w:r w:rsidRPr="000C250B">
              <w:t> </w:t>
            </w:r>
          </w:p>
        </w:tc>
        <w:tc>
          <w:tcPr>
            <w:tcW w:w="3058" w:type="dxa"/>
          </w:tcPr>
          <w:p w14:paraId="58D97FE3" w14:textId="49D8D13F" w:rsidR="009A32ED" w:rsidRDefault="000C250B" w:rsidP="0055266A">
            <w:pPr>
              <w:pStyle w:val="Tabell"/>
            </w:pPr>
            <w:r w:rsidRPr="000C250B">
              <w:t>Rekommendationen är att avvikelsen registreras på den enhet där medarbetaren är anställd för att enklare hantera ärendet.</w:t>
            </w:r>
            <w:r w:rsidRPr="000C250B">
              <w:rPr>
                <w:rFonts w:ascii="Times New Roman" w:hAnsi="Times New Roman"/>
              </w:rPr>
              <w:t> </w:t>
            </w:r>
            <w:r w:rsidRPr="000C250B">
              <w:t>Registrering ska ske snarast.</w:t>
            </w:r>
            <w:r w:rsidRPr="000C250B">
              <w:rPr>
                <w:rFonts w:ascii="Times New Roman" w:hAnsi="Times New Roman"/>
              </w:rPr>
              <w:t>  </w:t>
            </w:r>
            <w:r w:rsidRPr="000C250B">
              <w:t> </w:t>
            </w:r>
          </w:p>
        </w:tc>
      </w:tr>
      <w:tr w:rsidR="000C250B" w14:paraId="53CD17F0" w14:textId="77777777" w:rsidTr="009518D3">
        <w:tc>
          <w:tcPr>
            <w:tcW w:w="499" w:type="dxa"/>
          </w:tcPr>
          <w:p w14:paraId="59FD42BF" w14:textId="3C401413" w:rsidR="000C250B" w:rsidRDefault="000C250B" w:rsidP="0055266A">
            <w:pPr>
              <w:pStyle w:val="Tabell"/>
            </w:pPr>
            <w:r>
              <w:t>2</w:t>
            </w:r>
          </w:p>
        </w:tc>
        <w:tc>
          <w:tcPr>
            <w:tcW w:w="2193" w:type="dxa"/>
          </w:tcPr>
          <w:p w14:paraId="63F6838F" w14:textId="19818D54" w:rsidR="000C250B" w:rsidRDefault="000C250B" w:rsidP="0055266A">
            <w:pPr>
              <w:pStyle w:val="Tabell"/>
            </w:pPr>
            <w:r w:rsidRPr="000C250B">
              <w:t>Samordning</w:t>
            </w:r>
            <w:r w:rsidRPr="000C250B">
              <w:rPr>
                <w:rFonts w:ascii="Times New Roman" w:hAnsi="Times New Roman"/>
              </w:rPr>
              <w:t> </w:t>
            </w:r>
            <w:r w:rsidRPr="000C250B">
              <w:t> </w:t>
            </w:r>
          </w:p>
        </w:tc>
        <w:tc>
          <w:tcPr>
            <w:tcW w:w="2602" w:type="dxa"/>
          </w:tcPr>
          <w:p w14:paraId="0321ED8E" w14:textId="7C0056C7" w:rsidR="000C250B" w:rsidRDefault="009518D3" w:rsidP="0055266A">
            <w:pPr>
              <w:pStyle w:val="Tabell"/>
            </w:pPr>
            <w:r w:rsidRPr="009518D3">
              <w:t>Ärendeansvarig (ÄA) på berörd enhet.</w:t>
            </w:r>
            <w:r w:rsidRPr="009518D3">
              <w:rPr>
                <w:rFonts w:ascii="Times New Roman" w:hAnsi="Times New Roman"/>
              </w:rPr>
              <w:t> </w:t>
            </w:r>
            <w:r w:rsidRPr="009518D3">
              <w:t> </w:t>
            </w:r>
          </w:p>
        </w:tc>
        <w:tc>
          <w:tcPr>
            <w:tcW w:w="3058" w:type="dxa"/>
          </w:tcPr>
          <w:p w14:paraId="47A30394" w14:textId="3AE7DD6B" w:rsidR="000C250B" w:rsidRDefault="009518D3" w:rsidP="0055266A">
            <w:pPr>
              <w:pStyle w:val="Tabell"/>
            </w:pPr>
            <w:r w:rsidRPr="009518D3">
              <w:t>ÄA ska inom 7 dagar ta ställning till var händelsen lämpligast ska utredas.</w:t>
            </w:r>
            <w:r w:rsidRPr="009518D3">
              <w:rPr>
                <w:rFonts w:ascii="Times New Roman" w:hAnsi="Times New Roman"/>
              </w:rPr>
              <w:t> </w:t>
            </w:r>
            <w:r w:rsidRPr="009518D3">
              <w:t> </w:t>
            </w:r>
            <w:r w:rsidRPr="009518D3">
              <w:br/>
              <w:t>ÄA ska även kontrollera att uppgifter i ärendet är korrekta. Vid misstanke om allvarlig händelse kontakta chefsläkare för dialog om vidare handläggning.</w:t>
            </w:r>
            <w:r w:rsidRPr="009518D3">
              <w:rPr>
                <w:rFonts w:ascii="Times New Roman" w:hAnsi="Times New Roman"/>
              </w:rPr>
              <w:t>  </w:t>
            </w:r>
            <w:r w:rsidRPr="009518D3">
              <w:t> </w:t>
            </w:r>
          </w:p>
        </w:tc>
      </w:tr>
      <w:tr w:rsidR="000C250B" w14:paraId="66706C01" w14:textId="77777777" w:rsidTr="009518D3">
        <w:tc>
          <w:tcPr>
            <w:tcW w:w="499" w:type="dxa"/>
          </w:tcPr>
          <w:p w14:paraId="72B08BFF" w14:textId="014EF0FA" w:rsidR="000C250B" w:rsidRDefault="000C250B" w:rsidP="0055266A">
            <w:pPr>
              <w:pStyle w:val="Tabell"/>
            </w:pPr>
            <w:r>
              <w:t>3</w:t>
            </w:r>
          </w:p>
        </w:tc>
        <w:tc>
          <w:tcPr>
            <w:tcW w:w="2193" w:type="dxa"/>
          </w:tcPr>
          <w:p w14:paraId="79F7B41D" w14:textId="1A942D6A" w:rsidR="000C250B" w:rsidRDefault="000C250B" w:rsidP="0055266A">
            <w:pPr>
              <w:pStyle w:val="Tabell"/>
            </w:pPr>
            <w:r w:rsidRPr="000C250B">
              <w:t>Orsaksutredning</w:t>
            </w:r>
            <w:r w:rsidRPr="000C250B">
              <w:rPr>
                <w:rFonts w:ascii="Times New Roman" w:hAnsi="Times New Roman"/>
              </w:rPr>
              <w:t> </w:t>
            </w:r>
            <w:r w:rsidRPr="000C250B">
              <w:t> </w:t>
            </w:r>
          </w:p>
        </w:tc>
        <w:tc>
          <w:tcPr>
            <w:tcW w:w="2602" w:type="dxa"/>
          </w:tcPr>
          <w:p w14:paraId="2EC5ADC1" w14:textId="47310B47" w:rsidR="000C250B" w:rsidRDefault="009518D3" w:rsidP="0055266A">
            <w:pPr>
              <w:pStyle w:val="Tabell"/>
            </w:pPr>
            <w:r w:rsidRPr="009518D3">
              <w:t>Orsaksutredare</w:t>
            </w:r>
            <w:r w:rsidRPr="009518D3">
              <w:rPr>
                <w:rFonts w:ascii="Times New Roman" w:hAnsi="Times New Roman"/>
              </w:rPr>
              <w:t> </w:t>
            </w:r>
            <w:r w:rsidRPr="009518D3">
              <w:t> </w:t>
            </w:r>
          </w:p>
        </w:tc>
        <w:tc>
          <w:tcPr>
            <w:tcW w:w="3058" w:type="dxa"/>
          </w:tcPr>
          <w:p w14:paraId="136B0C11" w14:textId="77777777" w:rsidR="009518D3" w:rsidRPr="009518D3" w:rsidRDefault="009518D3" w:rsidP="009518D3">
            <w:pPr>
              <w:pStyle w:val="Tabell"/>
            </w:pPr>
            <w:r w:rsidRPr="009518D3">
              <w:t>Orsaksutredningen bör vara klar inom fyra veckor därefter.</w:t>
            </w:r>
            <w:r w:rsidRPr="009518D3">
              <w:rPr>
                <w:rFonts w:ascii="Times New Roman" w:hAnsi="Times New Roman"/>
              </w:rPr>
              <w:t> </w:t>
            </w:r>
            <w:r w:rsidRPr="009518D3">
              <w:t> </w:t>
            </w:r>
          </w:p>
          <w:p w14:paraId="70A78A45" w14:textId="5FDBF08F" w:rsidR="000C250B" w:rsidRDefault="009518D3" w:rsidP="0055266A">
            <w:pPr>
              <w:pStyle w:val="Tabell"/>
            </w:pPr>
            <w:r w:rsidRPr="009518D3">
              <w:t xml:space="preserve">Orsaksutredare utser vid behov kompletterande orsaksutredare. Komplettering bör vara klar inom två veckor. </w:t>
            </w:r>
            <w:r w:rsidRPr="009518D3">
              <w:rPr>
                <w:rFonts w:ascii="Times New Roman" w:hAnsi="Times New Roman"/>
              </w:rPr>
              <w:t> </w:t>
            </w:r>
            <w:r w:rsidRPr="009518D3">
              <w:t> </w:t>
            </w:r>
            <w:r w:rsidRPr="009518D3">
              <w:br/>
              <w:t>Då en händelse inträffat där en person blivit allvarligt skadad, avlidit eller där konsekvensen kunde ha medfört en allvarlig skada, ska en händelseanalys initieras och lex Maria-fältet aktiveras (då går även signal till chefläkare för lex Maria-bedömning).</w:t>
            </w:r>
            <w:r w:rsidRPr="009518D3">
              <w:rPr>
                <w:rFonts w:ascii="Times New Roman" w:hAnsi="Times New Roman"/>
              </w:rPr>
              <w:t> </w:t>
            </w:r>
            <w:r w:rsidRPr="009518D3">
              <w:t> </w:t>
            </w:r>
          </w:p>
        </w:tc>
      </w:tr>
      <w:tr w:rsidR="000C250B" w14:paraId="40C60276" w14:textId="77777777" w:rsidTr="009518D3">
        <w:tc>
          <w:tcPr>
            <w:tcW w:w="499" w:type="dxa"/>
          </w:tcPr>
          <w:p w14:paraId="4070CA8E" w14:textId="4C7F52A7" w:rsidR="000C250B" w:rsidRDefault="000C250B" w:rsidP="0055266A">
            <w:pPr>
              <w:pStyle w:val="Tabell"/>
            </w:pPr>
            <w:r>
              <w:t>4</w:t>
            </w:r>
          </w:p>
        </w:tc>
        <w:tc>
          <w:tcPr>
            <w:tcW w:w="2193" w:type="dxa"/>
          </w:tcPr>
          <w:p w14:paraId="421776C3" w14:textId="5D3EC1DB" w:rsidR="000C250B" w:rsidRDefault="000C250B" w:rsidP="0055266A">
            <w:pPr>
              <w:pStyle w:val="Tabell"/>
            </w:pPr>
            <w:r w:rsidRPr="000C250B">
              <w:t>Åtgärd</w:t>
            </w:r>
            <w:r w:rsidRPr="000C250B">
              <w:rPr>
                <w:rFonts w:ascii="Times New Roman" w:hAnsi="Times New Roman"/>
              </w:rPr>
              <w:t> </w:t>
            </w:r>
            <w:r w:rsidRPr="000C250B">
              <w:t> </w:t>
            </w:r>
          </w:p>
        </w:tc>
        <w:tc>
          <w:tcPr>
            <w:tcW w:w="2602" w:type="dxa"/>
          </w:tcPr>
          <w:p w14:paraId="1933F421" w14:textId="3AB046BE" w:rsidR="000C250B" w:rsidRDefault="009518D3" w:rsidP="0055266A">
            <w:pPr>
              <w:pStyle w:val="Tabell"/>
            </w:pPr>
            <w:r w:rsidRPr="009518D3">
              <w:t>Åtgärdsansvarig</w:t>
            </w:r>
            <w:r w:rsidRPr="009518D3">
              <w:rPr>
                <w:rFonts w:ascii="Times New Roman" w:hAnsi="Times New Roman"/>
              </w:rPr>
              <w:t> </w:t>
            </w:r>
            <w:r w:rsidRPr="009518D3">
              <w:t> </w:t>
            </w:r>
          </w:p>
        </w:tc>
        <w:tc>
          <w:tcPr>
            <w:tcW w:w="3058" w:type="dxa"/>
          </w:tcPr>
          <w:p w14:paraId="47136435" w14:textId="77777777" w:rsidR="009518D3" w:rsidRPr="009518D3" w:rsidRDefault="009518D3" w:rsidP="009518D3">
            <w:pPr>
              <w:pStyle w:val="Tabell"/>
            </w:pPr>
            <w:r w:rsidRPr="009518D3">
              <w:t xml:space="preserve">Åtgärdsfasen bör vara klar efter ytterligare fyra veckor. En handlingsplan med tidsatta åtgärder kan </w:t>
            </w:r>
            <w:r w:rsidRPr="009518D3">
              <w:lastRenderedPageBreak/>
              <w:t>användas vid åtgärdstider som ska verkställas efter fyra veckor.</w:t>
            </w:r>
            <w:r w:rsidRPr="009518D3">
              <w:rPr>
                <w:rFonts w:ascii="Times New Roman" w:hAnsi="Times New Roman"/>
              </w:rPr>
              <w:t> </w:t>
            </w:r>
            <w:r w:rsidRPr="009518D3">
              <w:t> </w:t>
            </w:r>
          </w:p>
          <w:p w14:paraId="79294EEE" w14:textId="36C1C85C" w:rsidR="000C250B" w:rsidRDefault="009518D3" w:rsidP="0055266A">
            <w:pPr>
              <w:pStyle w:val="Tabell"/>
            </w:pPr>
            <w:r w:rsidRPr="009518D3">
              <w:t>Utse vid behov kompletterande åtgärdsansvariga. Komplettering bör vara klar inom två veckor.</w:t>
            </w:r>
            <w:r w:rsidRPr="009518D3">
              <w:rPr>
                <w:rFonts w:ascii="Times New Roman" w:hAnsi="Times New Roman"/>
              </w:rPr>
              <w:t>  </w:t>
            </w:r>
            <w:r w:rsidRPr="009518D3">
              <w:t> </w:t>
            </w:r>
          </w:p>
        </w:tc>
      </w:tr>
      <w:tr w:rsidR="000C250B" w14:paraId="34F7BFE5" w14:textId="77777777" w:rsidTr="009518D3">
        <w:tc>
          <w:tcPr>
            <w:tcW w:w="499" w:type="dxa"/>
          </w:tcPr>
          <w:p w14:paraId="2AEA8783" w14:textId="4B92B479" w:rsidR="000C250B" w:rsidRDefault="000C250B" w:rsidP="0055266A">
            <w:pPr>
              <w:pStyle w:val="Tabell"/>
            </w:pPr>
            <w:r>
              <w:lastRenderedPageBreak/>
              <w:t>5</w:t>
            </w:r>
          </w:p>
        </w:tc>
        <w:tc>
          <w:tcPr>
            <w:tcW w:w="2193" w:type="dxa"/>
          </w:tcPr>
          <w:p w14:paraId="025D7F77" w14:textId="07CD3B24" w:rsidR="000C250B" w:rsidRDefault="000C250B" w:rsidP="0055266A">
            <w:pPr>
              <w:pStyle w:val="Tabell"/>
            </w:pPr>
            <w:r w:rsidRPr="000C250B">
              <w:t>Uppföljning</w:t>
            </w:r>
            <w:r w:rsidRPr="000C250B">
              <w:rPr>
                <w:rFonts w:ascii="Times New Roman" w:hAnsi="Times New Roman"/>
              </w:rPr>
              <w:t> </w:t>
            </w:r>
            <w:r w:rsidRPr="000C250B">
              <w:t> </w:t>
            </w:r>
          </w:p>
        </w:tc>
        <w:tc>
          <w:tcPr>
            <w:tcW w:w="2602" w:type="dxa"/>
          </w:tcPr>
          <w:p w14:paraId="57EFA7A9" w14:textId="6ED96E5F" w:rsidR="000C250B" w:rsidRDefault="009518D3" w:rsidP="0055266A">
            <w:pPr>
              <w:pStyle w:val="Tabell"/>
            </w:pPr>
            <w:r w:rsidRPr="009518D3">
              <w:t>Uppföljningsansvarig</w:t>
            </w:r>
            <w:r w:rsidRPr="009518D3">
              <w:rPr>
                <w:rFonts w:ascii="Times New Roman" w:hAnsi="Times New Roman"/>
              </w:rPr>
              <w:t> </w:t>
            </w:r>
            <w:r w:rsidRPr="009518D3">
              <w:t> </w:t>
            </w:r>
          </w:p>
        </w:tc>
        <w:tc>
          <w:tcPr>
            <w:tcW w:w="3058" w:type="dxa"/>
          </w:tcPr>
          <w:p w14:paraId="1DAA38E7" w14:textId="2BD10CB8" w:rsidR="009518D3" w:rsidRPr="009518D3" w:rsidRDefault="009518D3" w:rsidP="009518D3">
            <w:pPr>
              <w:pStyle w:val="Tabell"/>
            </w:pPr>
            <w:r w:rsidRPr="009518D3">
              <w:t xml:space="preserve">Uppföljning sker inom lämplig tidsperiod beroende på vidtagna åtgärder. Utse vid behov kompletterande uppföljningsansvariga. </w:t>
            </w:r>
          </w:p>
          <w:p w14:paraId="2655A829" w14:textId="77777777" w:rsidR="009518D3" w:rsidRPr="009518D3" w:rsidRDefault="009518D3" w:rsidP="009518D3">
            <w:pPr>
              <w:pStyle w:val="Tabell"/>
            </w:pPr>
            <w:r w:rsidRPr="009518D3">
              <w:t>Ärenden som inte kräver uppföljning efter en viss tid kan avslutas direkt med kommentar.</w:t>
            </w:r>
            <w:r w:rsidRPr="009518D3">
              <w:rPr>
                <w:rFonts w:ascii="Times New Roman" w:hAnsi="Times New Roman"/>
              </w:rPr>
              <w:t> </w:t>
            </w:r>
            <w:r w:rsidRPr="009518D3">
              <w:t> </w:t>
            </w:r>
          </w:p>
          <w:p w14:paraId="1FFFD76A" w14:textId="4A34C33F" w:rsidR="000C250B" w:rsidRDefault="009518D3" w:rsidP="0055266A">
            <w:pPr>
              <w:pStyle w:val="Tabell"/>
            </w:pPr>
            <w:r w:rsidRPr="009518D3">
              <w:t>Viktigt att fylla i konsekvenser för patient vid patientskada/vårdskada.</w:t>
            </w:r>
            <w:r w:rsidRPr="009518D3">
              <w:rPr>
                <w:rFonts w:ascii="Times New Roman" w:hAnsi="Times New Roman"/>
              </w:rPr>
              <w:t> </w:t>
            </w:r>
            <w:r w:rsidRPr="009518D3">
              <w:t> </w:t>
            </w:r>
          </w:p>
        </w:tc>
      </w:tr>
      <w:tr w:rsidR="000C250B" w14:paraId="3ED9F562" w14:textId="77777777" w:rsidTr="009518D3">
        <w:tc>
          <w:tcPr>
            <w:tcW w:w="499" w:type="dxa"/>
          </w:tcPr>
          <w:p w14:paraId="5B6CC08D" w14:textId="56226929" w:rsidR="000C250B" w:rsidRDefault="000C250B" w:rsidP="0055266A">
            <w:pPr>
              <w:pStyle w:val="Tabell"/>
            </w:pPr>
            <w:r>
              <w:t>6</w:t>
            </w:r>
          </w:p>
        </w:tc>
        <w:tc>
          <w:tcPr>
            <w:tcW w:w="2193" w:type="dxa"/>
          </w:tcPr>
          <w:p w14:paraId="7623D9A1" w14:textId="6A27AFED" w:rsidR="000C250B" w:rsidRDefault="000C250B" w:rsidP="0055266A">
            <w:pPr>
              <w:pStyle w:val="Tabell"/>
            </w:pPr>
            <w:r w:rsidRPr="000C250B">
              <w:t>Avslut</w:t>
            </w:r>
            <w:r w:rsidRPr="000C250B">
              <w:rPr>
                <w:rFonts w:ascii="Times New Roman" w:hAnsi="Times New Roman"/>
              </w:rPr>
              <w:t> </w:t>
            </w:r>
            <w:r w:rsidRPr="000C250B">
              <w:t> </w:t>
            </w:r>
          </w:p>
        </w:tc>
        <w:tc>
          <w:tcPr>
            <w:tcW w:w="2602" w:type="dxa"/>
          </w:tcPr>
          <w:p w14:paraId="5860F1B8" w14:textId="360C7A51" w:rsidR="000C250B" w:rsidRDefault="009518D3" w:rsidP="0055266A">
            <w:pPr>
              <w:pStyle w:val="Tabell"/>
            </w:pPr>
            <w:r w:rsidRPr="009518D3">
              <w:t>Uppföljningsansvarig</w:t>
            </w:r>
            <w:r w:rsidRPr="009518D3">
              <w:rPr>
                <w:rFonts w:ascii="Times New Roman" w:hAnsi="Times New Roman"/>
              </w:rPr>
              <w:t> </w:t>
            </w:r>
            <w:r w:rsidRPr="009518D3">
              <w:t> </w:t>
            </w:r>
          </w:p>
        </w:tc>
        <w:tc>
          <w:tcPr>
            <w:tcW w:w="3058" w:type="dxa"/>
          </w:tcPr>
          <w:p w14:paraId="1EB74D1B" w14:textId="77777777" w:rsidR="009518D3" w:rsidRPr="009518D3" w:rsidRDefault="009518D3" w:rsidP="009518D3">
            <w:pPr>
              <w:pStyle w:val="Tabell"/>
            </w:pPr>
            <w:r w:rsidRPr="009518D3">
              <w:t>Avvikelsen avslutas när uppföljning är klar, när dokument och eventuell händelseanalys med handlingsplan är bifogade.</w:t>
            </w:r>
            <w:r w:rsidRPr="009518D3">
              <w:rPr>
                <w:rFonts w:ascii="Times New Roman" w:hAnsi="Times New Roman"/>
              </w:rPr>
              <w:t> </w:t>
            </w:r>
            <w:r w:rsidRPr="009518D3">
              <w:t> </w:t>
            </w:r>
          </w:p>
          <w:p w14:paraId="7915BE20" w14:textId="77777777" w:rsidR="009518D3" w:rsidRPr="009518D3" w:rsidRDefault="009518D3" w:rsidP="009518D3">
            <w:pPr>
              <w:pStyle w:val="Tabell"/>
            </w:pPr>
            <w:r w:rsidRPr="009518D3">
              <w:t>Kontrollera att uppgifter i ärendet är korrekta innan avslut.</w:t>
            </w:r>
            <w:r w:rsidRPr="009518D3">
              <w:rPr>
                <w:rFonts w:ascii="Times New Roman" w:hAnsi="Times New Roman"/>
              </w:rPr>
              <w:t>  </w:t>
            </w:r>
            <w:r w:rsidRPr="009518D3">
              <w:t> </w:t>
            </w:r>
          </w:p>
          <w:p w14:paraId="1A25FFFB" w14:textId="44F2DA2D" w:rsidR="000C250B" w:rsidRDefault="009518D3" w:rsidP="0055266A">
            <w:pPr>
              <w:pStyle w:val="Tabell"/>
            </w:pPr>
            <w:r w:rsidRPr="009518D3">
              <w:t>Om lex Maria anmälan är gjord sker avslut först efter beslut från IVO och till chefläkare redovisad uppföljning.</w:t>
            </w:r>
            <w:r w:rsidRPr="009518D3">
              <w:rPr>
                <w:rFonts w:ascii="Times New Roman" w:hAnsi="Times New Roman"/>
              </w:rPr>
              <w:t> </w:t>
            </w:r>
            <w:r w:rsidRPr="009518D3">
              <w:t> </w:t>
            </w:r>
          </w:p>
        </w:tc>
      </w:tr>
      <w:tr w:rsidR="000C250B" w14:paraId="57F90521" w14:textId="77777777" w:rsidTr="009518D3">
        <w:tc>
          <w:tcPr>
            <w:tcW w:w="499" w:type="dxa"/>
          </w:tcPr>
          <w:p w14:paraId="2320A750" w14:textId="0129369F" w:rsidR="000C250B" w:rsidRDefault="000C250B" w:rsidP="0055266A">
            <w:pPr>
              <w:pStyle w:val="Tabell"/>
            </w:pPr>
            <w:r>
              <w:t>7</w:t>
            </w:r>
          </w:p>
        </w:tc>
        <w:tc>
          <w:tcPr>
            <w:tcW w:w="2193" w:type="dxa"/>
          </w:tcPr>
          <w:p w14:paraId="36BF674E" w14:textId="4A6E1082" w:rsidR="000C250B" w:rsidRDefault="000C250B" w:rsidP="0055266A">
            <w:pPr>
              <w:pStyle w:val="Tabell"/>
            </w:pPr>
            <w:r w:rsidRPr="000C250B">
              <w:t>Publicera</w:t>
            </w:r>
            <w:r w:rsidRPr="000C250B">
              <w:rPr>
                <w:rFonts w:ascii="Times New Roman" w:hAnsi="Times New Roman"/>
              </w:rPr>
              <w:t> </w:t>
            </w:r>
            <w:r w:rsidRPr="000C250B">
              <w:t> </w:t>
            </w:r>
          </w:p>
        </w:tc>
        <w:tc>
          <w:tcPr>
            <w:tcW w:w="2602" w:type="dxa"/>
          </w:tcPr>
          <w:p w14:paraId="67EADA80" w14:textId="0DE1AFA9" w:rsidR="000C250B" w:rsidRDefault="009518D3" w:rsidP="0055266A">
            <w:pPr>
              <w:pStyle w:val="Tabell"/>
            </w:pPr>
            <w:r w:rsidRPr="009518D3">
              <w:t>UPS</w:t>
            </w:r>
            <w:r w:rsidRPr="009518D3">
              <w:rPr>
                <w:rFonts w:ascii="Times New Roman" w:hAnsi="Times New Roman"/>
              </w:rPr>
              <w:t> </w:t>
            </w:r>
          </w:p>
        </w:tc>
        <w:tc>
          <w:tcPr>
            <w:tcW w:w="3058" w:type="dxa"/>
          </w:tcPr>
          <w:p w14:paraId="37CD3F0F" w14:textId="38229C00" w:rsidR="000C250B" w:rsidRDefault="009518D3" w:rsidP="0055266A">
            <w:pPr>
              <w:pStyle w:val="Tabell"/>
            </w:pPr>
            <w:r w:rsidRPr="009518D3">
              <w:t xml:space="preserve">Publicera avvikelser som bidrar till ett lärande. </w:t>
            </w:r>
            <w:r w:rsidRPr="009518D3">
              <w:rPr>
                <w:rFonts w:ascii="Times New Roman" w:hAnsi="Times New Roman"/>
              </w:rPr>
              <w:t> </w:t>
            </w:r>
            <w:r w:rsidRPr="009518D3">
              <w:t> </w:t>
            </w:r>
          </w:p>
        </w:tc>
      </w:tr>
    </w:tbl>
    <w:p w14:paraId="38BF5B28" w14:textId="38B1F594" w:rsidR="009518D3" w:rsidRDefault="009518D3" w:rsidP="009518D3">
      <w:pPr>
        <w:pStyle w:val="Normalefterlista"/>
      </w:pPr>
      <w:r>
        <w:t>Verksamheterna ska ha en fortlöpande kontroll att ärenden hanteras i tid enligt tabell ovan.</w:t>
      </w:r>
      <w:r>
        <w:rPr>
          <w:rFonts w:ascii="Times New Roman" w:hAnsi="Times New Roman"/>
        </w:rPr>
        <w:t>  </w:t>
      </w:r>
      <w:r>
        <w:t xml:space="preserve"> </w:t>
      </w:r>
    </w:p>
    <w:p w14:paraId="24695265" w14:textId="45D50508" w:rsidR="00397B7C" w:rsidRDefault="009518D3" w:rsidP="00A50B28">
      <w:pPr>
        <w:pStyle w:val="Normalefterlista"/>
        <w:rPr>
          <w:rFonts w:ascii="Verdana" w:eastAsiaTheme="majorEastAsia" w:hAnsi="Verdana" w:cstheme="majorBidi"/>
          <w:bCs/>
          <w:color w:val="000000" w:themeColor="text1"/>
          <w:sz w:val="36"/>
          <w:szCs w:val="26"/>
        </w:rPr>
      </w:pPr>
      <w:r>
        <w:lastRenderedPageBreak/>
        <w:t xml:space="preserve">Om verksamheten har en situation med ärenden som inte utretts inom rimlig tid ska ärendeansvarig kontakta verksamhetschef som får överväga extra insatser. Om ett ärende inte rör patienthändelse och bedöms svårt att utreda </w:t>
      </w:r>
      <w:r w:rsidR="003665A6">
        <w:t xml:space="preserve">vidare </w:t>
      </w:r>
      <w:r>
        <w:t xml:space="preserve">kan avslut övervägas. Vid avslut ska </w:t>
      </w:r>
      <w:r w:rsidR="003665A6">
        <w:t xml:space="preserve">det </w:t>
      </w:r>
      <w:r>
        <w:t>anges en motivering varför inga orsaker och åtgärder till händelsen angetts.</w:t>
      </w:r>
      <w:r>
        <w:rPr>
          <w:rFonts w:ascii="Times New Roman" w:hAnsi="Times New Roman"/>
        </w:rPr>
        <w:t> </w:t>
      </w:r>
      <w:r>
        <w:t xml:space="preserve"> Ärenden som kan innehålla delar med konsekvens för patient ska alltid utredas i tillräcklig omfattning anpassad efter händelsens karaktär.</w:t>
      </w:r>
      <w:bookmarkStart w:id="19" w:name="_Toc100327193"/>
    </w:p>
    <w:p w14:paraId="5B9B7BED" w14:textId="77777777" w:rsidR="00A50B28" w:rsidRDefault="00A50B28" w:rsidP="000A2707">
      <w:pPr>
        <w:pStyle w:val="Rubrik2"/>
      </w:pPr>
    </w:p>
    <w:p w14:paraId="2E317F63" w14:textId="182EEF35" w:rsidR="009A32ED" w:rsidRPr="000A2707" w:rsidRDefault="009A32ED" w:rsidP="000A2707">
      <w:pPr>
        <w:pStyle w:val="Rubrik2"/>
      </w:pPr>
      <w:bookmarkStart w:id="20" w:name="_Toc222822196"/>
      <w:r w:rsidRPr="000A2707">
        <w:t>Relaterad information</w:t>
      </w:r>
      <w:bookmarkEnd w:id="19"/>
      <w:bookmarkEnd w:id="20"/>
    </w:p>
    <w:p w14:paraId="09FFB268" w14:textId="77777777" w:rsidR="009518D3" w:rsidRPr="002005AF" w:rsidRDefault="009518D3" w:rsidP="002005AF">
      <w:hyperlink r:id="rId16" w:tgtFrame="_blank" w:history="1">
        <w:r w:rsidRPr="002005AF">
          <w:rPr>
            <w:rStyle w:val="normaltextrun"/>
            <w:rFonts w:cs="Segoe UI"/>
            <w:color w:val="006298"/>
            <w:u w:val="single"/>
          </w:rPr>
          <w:t>Synpunktshantering.pdf</w:t>
        </w:r>
      </w:hyperlink>
      <w:r w:rsidRPr="002005AF">
        <w:rPr>
          <w:rStyle w:val="normaltextrun"/>
          <w:rFonts w:ascii="Times New Roman" w:hAnsi="Times New Roman"/>
        </w:rPr>
        <w:t> </w:t>
      </w:r>
      <w:r w:rsidRPr="002005AF">
        <w:rPr>
          <w:rStyle w:val="eop"/>
          <w:rFonts w:cs="Segoe UI"/>
        </w:rPr>
        <w:t> </w:t>
      </w:r>
    </w:p>
    <w:p w14:paraId="316BFE0C" w14:textId="77777777" w:rsidR="009518D3" w:rsidRPr="002005AF" w:rsidRDefault="009518D3" w:rsidP="002005AF">
      <w:hyperlink r:id="rId17" w:tgtFrame="_blank" w:history="1">
        <w:r w:rsidRPr="002005AF">
          <w:rPr>
            <w:rStyle w:val="normaltextrun"/>
            <w:rFonts w:cs="Segoe UI"/>
            <w:color w:val="006298"/>
            <w:u w:val="single"/>
          </w:rPr>
          <w:t>MedControl PRO (avvikelsehantering) - NU-sjukvården</w:t>
        </w:r>
      </w:hyperlink>
      <w:r w:rsidRPr="002005AF">
        <w:rPr>
          <w:rStyle w:val="normaltextrun"/>
          <w:rFonts w:ascii="Times New Roman" w:hAnsi="Times New Roman"/>
        </w:rPr>
        <w:t> </w:t>
      </w:r>
      <w:r w:rsidRPr="002005AF">
        <w:rPr>
          <w:rStyle w:val="eop"/>
          <w:rFonts w:cs="Segoe UI"/>
        </w:rPr>
        <w:t> </w:t>
      </w:r>
    </w:p>
    <w:p w14:paraId="16FDEA07" w14:textId="77777777" w:rsidR="009518D3" w:rsidRPr="002005AF" w:rsidRDefault="009518D3" w:rsidP="002005AF">
      <w:hyperlink r:id="rId18" w:tgtFrame="_blank" w:history="1">
        <w:r w:rsidRPr="002005AF">
          <w:rPr>
            <w:rStyle w:val="normaltextrun"/>
            <w:rFonts w:cs="Segoe UI"/>
            <w:color w:val="006298"/>
            <w:u w:val="single"/>
          </w:rPr>
          <w:t>Utredning vid allvarlig vårdskada</w:t>
        </w:r>
      </w:hyperlink>
      <w:r w:rsidRPr="002005AF">
        <w:rPr>
          <w:rStyle w:val="normaltextrun"/>
          <w:rFonts w:ascii="Times New Roman" w:hAnsi="Times New Roman"/>
        </w:rPr>
        <w:t> </w:t>
      </w:r>
      <w:r w:rsidRPr="002005AF">
        <w:rPr>
          <w:rStyle w:val="eop"/>
          <w:rFonts w:cs="Segoe UI"/>
        </w:rPr>
        <w:t> </w:t>
      </w:r>
    </w:p>
    <w:p w14:paraId="2607D5F4" w14:textId="77777777" w:rsidR="009518D3" w:rsidRPr="002005AF" w:rsidRDefault="009518D3" w:rsidP="002005AF">
      <w:hyperlink r:id="rId19" w:tgtFrame="_blank" w:history="1">
        <w:r w:rsidRPr="002005AF">
          <w:rPr>
            <w:rStyle w:val="normaltextrun"/>
            <w:rFonts w:cs="Segoe UI"/>
            <w:color w:val="006298"/>
            <w:u w:val="single"/>
          </w:rPr>
          <w:t>Handläggning av lex Maria-ärenden.pdf</w:t>
        </w:r>
      </w:hyperlink>
      <w:r w:rsidRPr="002005AF">
        <w:rPr>
          <w:rStyle w:val="normaltextrun"/>
          <w:rFonts w:ascii="Times New Roman" w:hAnsi="Times New Roman"/>
        </w:rPr>
        <w:t> </w:t>
      </w:r>
      <w:r w:rsidRPr="002005AF">
        <w:rPr>
          <w:rStyle w:val="eop"/>
          <w:rFonts w:cs="Segoe UI"/>
        </w:rPr>
        <w:t> </w:t>
      </w:r>
    </w:p>
    <w:p w14:paraId="15A7A917" w14:textId="77777777" w:rsidR="009518D3" w:rsidRPr="002005AF" w:rsidRDefault="009518D3" w:rsidP="002005AF">
      <w:hyperlink r:id="rId20" w:tgtFrame="_blank" w:history="1">
        <w:r w:rsidRPr="002005AF">
          <w:rPr>
            <w:rStyle w:val="normaltextrun"/>
            <w:rFonts w:cs="Segoe UI"/>
            <w:color w:val="006298"/>
            <w:u w:val="single"/>
          </w:rPr>
          <w:t>Guide för hälso- och arbetsmiljöarbete - Västra Götalandsregionen</w:t>
        </w:r>
      </w:hyperlink>
      <w:r w:rsidRPr="002005AF">
        <w:rPr>
          <w:rStyle w:val="normaltextrun"/>
          <w:rFonts w:ascii="Times New Roman" w:hAnsi="Times New Roman"/>
        </w:rPr>
        <w:t> </w:t>
      </w:r>
      <w:r w:rsidRPr="002005AF">
        <w:rPr>
          <w:rStyle w:val="eop"/>
          <w:rFonts w:cs="Segoe UI"/>
        </w:rPr>
        <w:t> </w:t>
      </w:r>
    </w:p>
    <w:p w14:paraId="5C0E9AB7" w14:textId="77777777" w:rsidR="009518D3" w:rsidRPr="002005AF" w:rsidRDefault="009518D3" w:rsidP="002005AF">
      <w:hyperlink r:id="rId21" w:tgtFrame="_blank" w:history="1">
        <w:r w:rsidRPr="002005AF">
          <w:rPr>
            <w:rStyle w:val="normaltextrun"/>
            <w:rFonts w:cs="Segoe UI"/>
            <w:color w:val="006298"/>
            <w:u w:val="single"/>
          </w:rPr>
          <w:t>Patientsäkerhetslag (2010:659)</w:t>
        </w:r>
      </w:hyperlink>
      <w:r w:rsidRPr="002005AF">
        <w:rPr>
          <w:rStyle w:val="normaltextrun"/>
          <w:rFonts w:ascii="Times New Roman" w:hAnsi="Times New Roman"/>
        </w:rPr>
        <w:t> </w:t>
      </w:r>
      <w:r w:rsidRPr="002005AF">
        <w:rPr>
          <w:rStyle w:val="eop"/>
          <w:rFonts w:cs="Segoe UI"/>
        </w:rPr>
        <w:t> </w:t>
      </w:r>
    </w:p>
    <w:p w14:paraId="375243A2" w14:textId="77777777" w:rsidR="009518D3" w:rsidRPr="002005AF" w:rsidRDefault="009518D3" w:rsidP="002005AF">
      <w:hyperlink r:id="rId22" w:tgtFrame="_blank" w:history="1">
        <w:r w:rsidRPr="002005AF">
          <w:rPr>
            <w:rStyle w:val="normaltextrun"/>
            <w:rFonts w:cs="Segoe UI"/>
            <w:color w:val="006298"/>
            <w:u w:val="single"/>
          </w:rPr>
          <w:t>Socialstyrelsens föreskrifter och allmänna råd om vårdgivares systematiska patientsäkerhetsarbete, HSLFS-FS 2017:40</w:t>
        </w:r>
      </w:hyperlink>
      <w:r w:rsidRPr="002005AF">
        <w:rPr>
          <w:rStyle w:val="normaltextrun"/>
          <w:rFonts w:ascii="Times New Roman" w:hAnsi="Times New Roman"/>
        </w:rPr>
        <w:t>  </w:t>
      </w:r>
      <w:r w:rsidRPr="002005AF">
        <w:rPr>
          <w:rStyle w:val="eop"/>
          <w:rFonts w:cs="Segoe UI"/>
        </w:rPr>
        <w:t> </w:t>
      </w:r>
    </w:p>
    <w:p w14:paraId="69F97FEE" w14:textId="77777777" w:rsidR="009518D3" w:rsidRPr="002005AF" w:rsidRDefault="009518D3" w:rsidP="002005AF">
      <w:hyperlink r:id="rId23" w:tgtFrame="_blank" w:history="1">
        <w:r w:rsidRPr="002005AF">
          <w:rPr>
            <w:rStyle w:val="normaltextrun"/>
            <w:rFonts w:cs="Segoe UI"/>
            <w:color w:val="006298"/>
            <w:u w:val="single"/>
          </w:rPr>
          <w:t xml:space="preserve">Inspektionen för vård och omsorgs föreskrifter om anmälan av händelser som har medfört eller hade kunnat medföra en allvarlig vårdskada (lex Maria); HSLF-FD </w:t>
        </w:r>
        <w:proofErr w:type="gramStart"/>
        <w:r w:rsidRPr="002005AF">
          <w:rPr>
            <w:rStyle w:val="normaltextrun"/>
            <w:rFonts w:cs="Segoe UI"/>
            <w:color w:val="006298"/>
            <w:u w:val="single"/>
          </w:rPr>
          <w:t>2017-41</w:t>
        </w:r>
        <w:proofErr w:type="gramEnd"/>
      </w:hyperlink>
      <w:r w:rsidRPr="002005AF">
        <w:rPr>
          <w:rStyle w:val="eop"/>
          <w:rFonts w:cs="Segoe UI"/>
        </w:rPr>
        <w:t> </w:t>
      </w:r>
    </w:p>
    <w:p w14:paraId="23ADC4C0" w14:textId="77777777" w:rsidR="009518D3" w:rsidRPr="002005AF" w:rsidRDefault="009518D3" w:rsidP="002005AF">
      <w:hyperlink r:id="rId24" w:tgtFrame="_blank" w:history="1">
        <w:r w:rsidRPr="002005AF">
          <w:rPr>
            <w:rStyle w:val="normaltextrun"/>
            <w:rFonts w:cs="Segoe UI"/>
            <w:color w:val="006298"/>
            <w:u w:val="single"/>
          </w:rPr>
          <w:t>Löf | Patient (lof.se)</w:t>
        </w:r>
      </w:hyperlink>
      <w:r w:rsidRPr="002005AF">
        <w:rPr>
          <w:rStyle w:val="normaltextrun"/>
          <w:rFonts w:ascii="Times New Roman" w:hAnsi="Times New Roman"/>
        </w:rPr>
        <w:t>  </w:t>
      </w:r>
      <w:r w:rsidRPr="002005AF">
        <w:rPr>
          <w:rStyle w:val="eop"/>
          <w:rFonts w:cs="Segoe UI"/>
        </w:rPr>
        <w:t> </w:t>
      </w:r>
    </w:p>
    <w:p w14:paraId="3C194795" w14:textId="77777777" w:rsidR="009518D3" w:rsidRDefault="009518D3" w:rsidP="009518D3"/>
    <w:p w14:paraId="40AA233F" w14:textId="1E505FC3" w:rsidR="009C6C0C" w:rsidRDefault="009C6C0C" w:rsidP="009A32ED">
      <w:pPr>
        <w:ind w:right="-143"/>
      </w:pPr>
    </w:p>
    <w:sectPr w:rsidR="009C6C0C" w:rsidSect="00B96AFF">
      <w:headerReference w:type="default" r:id="rId25"/>
      <w:footerReference w:type="even" r:id="rId26"/>
      <w:footerReference w:type="default" r:id="rId27"/>
      <w:headerReference w:type="first" r:id="rId28"/>
      <w:footerReference w:type="first" r:id="rId2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6E6EAA" w14:textId="77777777" w:rsidR="00C02629" w:rsidRDefault="00C02629">
      <w:r>
        <w:separator/>
      </w:r>
    </w:p>
  </w:endnote>
  <w:endnote w:type="continuationSeparator" w:id="0">
    <w:p w14:paraId="0F5EB40D" w14:textId="77777777" w:rsidR="00C02629" w:rsidRDefault="00C02629">
      <w:r>
        <w:continuationSeparator/>
      </w:r>
    </w:p>
  </w:endnote>
  <w:endnote w:type="continuationNotice" w:id="1">
    <w:p w14:paraId="65D3E67B" w14:textId="77777777" w:rsidR="00C02629" w:rsidRDefault="00C026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703CEF"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77B1AB" w14:textId="77777777" w:rsidR="00C02629" w:rsidRDefault="00C02629"/>
  </w:footnote>
  <w:footnote w:type="continuationSeparator" w:id="0">
    <w:p w14:paraId="152778C6" w14:textId="77777777" w:rsidR="00C02629" w:rsidRDefault="00C02629">
      <w:r>
        <w:continuationSeparator/>
      </w:r>
    </w:p>
  </w:footnote>
  <w:footnote w:type="continuationNotice" w:id="1">
    <w:p w14:paraId="0DBCA519" w14:textId="77777777" w:rsidR="00C02629" w:rsidRDefault="00C0262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45297"/>
    <w:multiLevelType w:val="hybridMultilevel"/>
    <w:tmpl w:val="43FCA6B2"/>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 w15:restartNumberingAfterBreak="0">
    <w:nsid w:val="0E4D60A3"/>
    <w:multiLevelType w:val="hybridMultilevel"/>
    <w:tmpl w:val="7F44F500"/>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2" w15:restartNumberingAfterBreak="0">
    <w:nsid w:val="11A93DB1"/>
    <w:multiLevelType w:val="hybridMultilevel"/>
    <w:tmpl w:val="E410EE9C"/>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3" w15:restartNumberingAfterBreak="0">
    <w:nsid w:val="144A20E2"/>
    <w:multiLevelType w:val="hybridMultilevel"/>
    <w:tmpl w:val="4ECA3390"/>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4" w15:restartNumberingAfterBreak="0">
    <w:nsid w:val="19754728"/>
    <w:multiLevelType w:val="hybridMultilevel"/>
    <w:tmpl w:val="12C43736"/>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8" w15:restartNumberingAfterBreak="0">
    <w:nsid w:val="563D260F"/>
    <w:multiLevelType w:val="hybridMultilevel"/>
    <w:tmpl w:val="78F023C0"/>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9" w15:restartNumberingAfterBreak="0">
    <w:nsid w:val="5CB25116"/>
    <w:multiLevelType w:val="hybridMultilevel"/>
    <w:tmpl w:val="5B3695BC"/>
    <w:lvl w:ilvl="0" w:tplc="041D0001">
      <w:start w:val="1"/>
      <w:numFmt w:val="bullet"/>
      <w:lvlText w:val=""/>
      <w:lvlJc w:val="left"/>
      <w:pPr>
        <w:ind w:left="1664" w:hanging="360"/>
      </w:pPr>
      <w:rPr>
        <w:rFonts w:ascii="Symbol" w:hAnsi="Symbol" w:hint="default"/>
      </w:rPr>
    </w:lvl>
    <w:lvl w:ilvl="1" w:tplc="041D0003">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num w:numId="1" w16cid:durableId="861477783">
    <w:abstractNumId w:val="5"/>
  </w:num>
  <w:num w:numId="2" w16cid:durableId="57095060">
    <w:abstractNumId w:val="7"/>
  </w:num>
  <w:num w:numId="3" w16cid:durableId="36130748">
    <w:abstractNumId w:val="6"/>
  </w:num>
  <w:num w:numId="4" w16cid:durableId="1964533006">
    <w:abstractNumId w:val="0"/>
  </w:num>
  <w:num w:numId="5" w16cid:durableId="1564632085">
    <w:abstractNumId w:val="8"/>
  </w:num>
  <w:num w:numId="6" w16cid:durableId="1086532466">
    <w:abstractNumId w:val="9"/>
  </w:num>
  <w:num w:numId="7" w16cid:durableId="285160808">
    <w:abstractNumId w:val="4"/>
  </w:num>
  <w:num w:numId="8" w16cid:durableId="920602328">
    <w:abstractNumId w:val="1"/>
  </w:num>
  <w:num w:numId="9" w16cid:durableId="1934509250">
    <w:abstractNumId w:val="3"/>
  </w:num>
  <w:num w:numId="10" w16cid:durableId="1814717099">
    <w:abstractNumId w:val="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075E"/>
    <w:rsid w:val="00050500"/>
    <w:rsid w:val="0005691C"/>
    <w:rsid w:val="00056ECB"/>
    <w:rsid w:val="00056ED5"/>
    <w:rsid w:val="00061969"/>
    <w:rsid w:val="000655CC"/>
    <w:rsid w:val="000700AE"/>
    <w:rsid w:val="00084024"/>
    <w:rsid w:val="0009062C"/>
    <w:rsid w:val="00095368"/>
    <w:rsid w:val="000954C4"/>
    <w:rsid w:val="000A2707"/>
    <w:rsid w:val="000A611A"/>
    <w:rsid w:val="000B12D9"/>
    <w:rsid w:val="000B4536"/>
    <w:rsid w:val="000B7715"/>
    <w:rsid w:val="000C250B"/>
    <w:rsid w:val="000D75FC"/>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0488"/>
    <w:rsid w:val="001E3789"/>
    <w:rsid w:val="002005AF"/>
    <w:rsid w:val="002068B7"/>
    <w:rsid w:val="00211487"/>
    <w:rsid w:val="00211D91"/>
    <w:rsid w:val="00217DEC"/>
    <w:rsid w:val="00235A73"/>
    <w:rsid w:val="00235B57"/>
    <w:rsid w:val="00237AA8"/>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65A6"/>
    <w:rsid w:val="00367D19"/>
    <w:rsid w:val="00371BED"/>
    <w:rsid w:val="00371EA5"/>
    <w:rsid w:val="00377992"/>
    <w:rsid w:val="00384019"/>
    <w:rsid w:val="003854F1"/>
    <w:rsid w:val="0039118E"/>
    <w:rsid w:val="00397B7C"/>
    <w:rsid w:val="00397F54"/>
    <w:rsid w:val="003A0D43"/>
    <w:rsid w:val="003B2A4B"/>
    <w:rsid w:val="003D099E"/>
    <w:rsid w:val="003D21A2"/>
    <w:rsid w:val="003D29D2"/>
    <w:rsid w:val="003D6DF1"/>
    <w:rsid w:val="003E0705"/>
    <w:rsid w:val="003E2FF7"/>
    <w:rsid w:val="003F1013"/>
    <w:rsid w:val="003F1ACF"/>
    <w:rsid w:val="00404948"/>
    <w:rsid w:val="00406691"/>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23DBA"/>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012"/>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772D5"/>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67DD5"/>
    <w:rsid w:val="00771100"/>
    <w:rsid w:val="00774944"/>
    <w:rsid w:val="007759DD"/>
    <w:rsid w:val="0078609F"/>
    <w:rsid w:val="007917BA"/>
    <w:rsid w:val="007A334E"/>
    <w:rsid w:val="007A5C6F"/>
    <w:rsid w:val="007B6287"/>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8E7"/>
    <w:rsid w:val="00914D58"/>
    <w:rsid w:val="00921F47"/>
    <w:rsid w:val="009228AB"/>
    <w:rsid w:val="0093085B"/>
    <w:rsid w:val="00931C57"/>
    <w:rsid w:val="009347A5"/>
    <w:rsid w:val="00942257"/>
    <w:rsid w:val="009471BF"/>
    <w:rsid w:val="00950E4E"/>
    <w:rsid w:val="009518D3"/>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0B28"/>
    <w:rsid w:val="00A514B7"/>
    <w:rsid w:val="00A54A0B"/>
    <w:rsid w:val="00A55086"/>
    <w:rsid w:val="00A65FD4"/>
    <w:rsid w:val="00A81198"/>
    <w:rsid w:val="00A81E48"/>
    <w:rsid w:val="00A82035"/>
    <w:rsid w:val="00A8652F"/>
    <w:rsid w:val="00A90D77"/>
    <w:rsid w:val="00A91F56"/>
    <w:rsid w:val="00A92E07"/>
    <w:rsid w:val="00AA0B3A"/>
    <w:rsid w:val="00AA60EB"/>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0FF5"/>
    <w:rsid w:val="00BC322E"/>
    <w:rsid w:val="00BC44CD"/>
    <w:rsid w:val="00BC48A6"/>
    <w:rsid w:val="00BC6590"/>
    <w:rsid w:val="00BE7978"/>
    <w:rsid w:val="00BF0DF5"/>
    <w:rsid w:val="00BF6C3C"/>
    <w:rsid w:val="00C01F0D"/>
    <w:rsid w:val="00C02629"/>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3E21"/>
    <w:rsid w:val="00D85218"/>
    <w:rsid w:val="00D90BC0"/>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10FF"/>
    <w:rsid w:val="00F22264"/>
    <w:rsid w:val="00F2564D"/>
    <w:rsid w:val="00F3415D"/>
    <w:rsid w:val="00F35B05"/>
    <w:rsid w:val="00F413D9"/>
    <w:rsid w:val="00F5135F"/>
    <w:rsid w:val="00F51F78"/>
    <w:rsid w:val="00F56E09"/>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BC7EFF8-D1FA-43AF-85A2-BB315EAB96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9518D3"/>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customStyle="1" w:styleId="paragraph">
    <w:name w:val="paragraph"/>
    <w:basedOn w:val="Normal"/>
    <w:rsid w:val="00235A73"/>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235A73"/>
  </w:style>
  <w:style w:type="character" w:customStyle="1" w:styleId="eop">
    <w:name w:val="eop"/>
    <w:basedOn w:val="Standardstycketeckensnitt"/>
    <w:rsid w:val="00235A73"/>
  </w:style>
  <w:style w:type="paragraph" w:styleId="Underrubrik">
    <w:name w:val="Subtitle"/>
    <w:basedOn w:val="Normal"/>
    <w:next w:val="Normal"/>
    <w:link w:val="UnderrubrikChar"/>
    <w:qFormat/>
    <w:rsid w:val="00235A73"/>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235A73"/>
    <w:rPr>
      <w:rFonts w:asciiTheme="minorHAnsi" w:eastAsiaTheme="minorEastAsia" w:hAnsiTheme="minorHAnsi"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0C250B"/>
    <w:rPr>
      <w:color w:val="605E5C"/>
      <w:shd w:val="clear" w:color="auto" w:fill="E1DFDD"/>
    </w:rPr>
  </w:style>
  <w:style w:type="character" w:styleId="Kommentarsreferens">
    <w:name w:val="annotation reference"/>
    <w:basedOn w:val="Standardstycketeckensnitt"/>
    <w:uiPriority w:val="99"/>
    <w:semiHidden/>
    <w:unhideWhenUsed/>
    <w:rsid w:val="00EF10FF"/>
    <w:rPr>
      <w:sz w:val="16"/>
      <w:szCs w:val="16"/>
    </w:rPr>
  </w:style>
  <w:style w:type="paragraph" w:styleId="Kommentarer">
    <w:name w:val="annotation text"/>
    <w:basedOn w:val="Normal"/>
    <w:link w:val="KommentarerChar"/>
    <w:uiPriority w:val="99"/>
    <w:unhideWhenUsed/>
    <w:rsid w:val="00EF10FF"/>
    <w:pPr>
      <w:spacing w:line="240" w:lineRule="auto"/>
    </w:pPr>
    <w:rPr>
      <w:sz w:val="20"/>
      <w:szCs w:val="20"/>
    </w:rPr>
  </w:style>
  <w:style w:type="character" w:customStyle="1" w:styleId="KommentarerChar">
    <w:name w:val="Kommentarer Char"/>
    <w:basedOn w:val="Standardstycketeckensnitt"/>
    <w:link w:val="Kommentarer"/>
    <w:uiPriority w:val="99"/>
    <w:rsid w:val="00EF10FF"/>
    <w:rPr>
      <w:rFonts w:ascii="Georgia" w:hAnsi="Georgia"/>
    </w:rPr>
  </w:style>
  <w:style w:type="paragraph" w:styleId="Kommentarsmne">
    <w:name w:val="annotation subject"/>
    <w:basedOn w:val="Kommentarer"/>
    <w:next w:val="Kommentarer"/>
    <w:link w:val="KommentarsmneChar"/>
    <w:uiPriority w:val="99"/>
    <w:semiHidden/>
    <w:unhideWhenUsed/>
    <w:rsid w:val="00EF10FF"/>
    <w:rPr>
      <w:b/>
      <w:bCs/>
    </w:rPr>
  </w:style>
  <w:style w:type="character" w:customStyle="1" w:styleId="KommentarsmneChar">
    <w:name w:val="Kommentarsämne Char"/>
    <w:basedOn w:val="KommentarerChar"/>
    <w:link w:val="Kommentarsmne"/>
    <w:uiPriority w:val="99"/>
    <w:semiHidden/>
    <w:rsid w:val="00EF10FF"/>
    <w:rPr>
      <w:rFonts w:ascii="Georgia" w:hAnsi="Georgia"/>
      <w:b/>
      <w:bCs/>
    </w:rPr>
  </w:style>
  <w:style w:type="paragraph" w:styleId="Innehllsfrteckningsrubrik">
    <w:name w:val="TOC Heading"/>
    <w:basedOn w:val="Rubrik1"/>
    <w:next w:val="Normal"/>
    <w:uiPriority w:val="39"/>
    <w:unhideWhenUsed/>
    <w:qFormat/>
    <w:rsid w:val="000A2707"/>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64121647">
      <w:bodyDiv w:val="1"/>
      <w:marLeft w:val="0"/>
      <w:marRight w:val="0"/>
      <w:marTop w:val="0"/>
      <w:marBottom w:val="0"/>
      <w:divBdr>
        <w:top w:val="none" w:sz="0" w:space="0" w:color="auto"/>
        <w:left w:val="none" w:sz="0" w:space="0" w:color="auto"/>
        <w:bottom w:val="none" w:sz="0" w:space="0" w:color="auto"/>
        <w:right w:val="none" w:sz="0" w:space="0" w:color="auto"/>
      </w:divBdr>
      <w:divsChild>
        <w:div w:id="2014453729">
          <w:marLeft w:val="0"/>
          <w:marRight w:val="0"/>
          <w:marTop w:val="0"/>
          <w:marBottom w:val="0"/>
          <w:divBdr>
            <w:top w:val="none" w:sz="0" w:space="0" w:color="auto"/>
            <w:left w:val="none" w:sz="0" w:space="0" w:color="auto"/>
            <w:bottom w:val="none" w:sz="0" w:space="0" w:color="auto"/>
            <w:right w:val="none" w:sz="0" w:space="0" w:color="auto"/>
          </w:divBdr>
        </w:div>
        <w:div w:id="148595630">
          <w:marLeft w:val="0"/>
          <w:marRight w:val="0"/>
          <w:marTop w:val="0"/>
          <w:marBottom w:val="0"/>
          <w:divBdr>
            <w:top w:val="none" w:sz="0" w:space="0" w:color="auto"/>
            <w:left w:val="none" w:sz="0" w:space="0" w:color="auto"/>
            <w:bottom w:val="none" w:sz="0" w:space="0" w:color="auto"/>
            <w:right w:val="none" w:sz="0" w:space="0" w:color="auto"/>
          </w:divBdr>
        </w:div>
        <w:div w:id="1078985598">
          <w:marLeft w:val="0"/>
          <w:marRight w:val="0"/>
          <w:marTop w:val="0"/>
          <w:marBottom w:val="0"/>
          <w:divBdr>
            <w:top w:val="none" w:sz="0" w:space="0" w:color="auto"/>
            <w:left w:val="none" w:sz="0" w:space="0" w:color="auto"/>
            <w:bottom w:val="none" w:sz="0" w:space="0" w:color="auto"/>
            <w:right w:val="none" w:sz="0" w:space="0" w:color="auto"/>
          </w:divBdr>
        </w:div>
      </w:divsChild>
    </w:div>
    <w:div w:id="288168668">
      <w:bodyDiv w:val="1"/>
      <w:marLeft w:val="0"/>
      <w:marRight w:val="0"/>
      <w:marTop w:val="0"/>
      <w:marBottom w:val="0"/>
      <w:divBdr>
        <w:top w:val="none" w:sz="0" w:space="0" w:color="auto"/>
        <w:left w:val="none" w:sz="0" w:space="0" w:color="auto"/>
        <w:bottom w:val="none" w:sz="0" w:space="0" w:color="auto"/>
        <w:right w:val="none" w:sz="0" w:space="0" w:color="auto"/>
      </w:divBdr>
      <w:divsChild>
        <w:div w:id="1335188222">
          <w:marLeft w:val="0"/>
          <w:marRight w:val="0"/>
          <w:marTop w:val="0"/>
          <w:marBottom w:val="0"/>
          <w:divBdr>
            <w:top w:val="none" w:sz="0" w:space="0" w:color="auto"/>
            <w:left w:val="none" w:sz="0" w:space="0" w:color="auto"/>
            <w:bottom w:val="none" w:sz="0" w:space="0" w:color="auto"/>
            <w:right w:val="none" w:sz="0" w:space="0" w:color="auto"/>
          </w:divBdr>
        </w:div>
        <w:div w:id="1464539642">
          <w:marLeft w:val="0"/>
          <w:marRight w:val="0"/>
          <w:marTop w:val="0"/>
          <w:marBottom w:val="0"/>
          <w:divBdr>
            <w:top w:val="none" w:sz="0" w:space="0" w:color="auto"/>
            <w:left w:val="none" w:sz="0" w:space="0" w:color="auto"/>
            <w:bottom w:val="none" w:sz="0" w:space="0" w:color="auto"/>
            <w:right w:val="none" w:sz="0" w:space="0" w:color="auto"/>
          </w:divBdr>
        </w:div>
      </w:divsChild>
    </w:div>
    <w:div w:id="311448994">
      <w:bodyDiv w:val="1"/>
      <w:marLeft w:val="0"/>
      <w:marRight w:val="0"/>
      <w:marTop w:val="0"/>
      <w:marBottom w:val="0"/>
      <w:divBdr>
        <w:top w:val="none" w:sz="0" w:space="0" w:color="auto"/>
        <w:left w:val="none" w:sz="0" w:space="0" w:color="auto"/>
        <w:bottom w:val="none" w:sz="0" w:space="0" w:color="auto"/>
        <w:right w:val="none" w:sz="0" w:space="0" w:color="auto"/>
      </w:divBdr>
      <w:divsChild>
        <w:div w:id="509951312">
          <w:marLeft w:val="0"/>
          <w:marRight w:val="0"/>
          <w:marTop w:val="0"/>
          <w:marBottom w:val="0"/>
          <w:divBdr>
            <w:top w:val="none" w:sz="0" w:space="0" w:color="auto"/>
            <w:left w:val="none" w:sz="0" w:space="0" w:color="auto"/>
            <w:bottom w:val="none" w:sz="0" w:space="0" w:color="auto"/>
            <w:right w:val="none" w:sz="0" w:space="0" w:color="auto"/>
          </w:divBdr>
          <w:divsChild>
            <w:div w:id="63990982">
              <w:marLeft w:val="0"/>
              <w:marRight w:val="0"/>
              <w:marTop w:val="0"/>
              <w:marBottom w:val="0"/>
              <w:divBdr>
                <w:top w:val="none" w:sz="0" w:space="0" w:color="auto"/>
                <w:left w:val="none" w:sz="0" w:space="0" w:color="auto"/>
                <w:bottom w:val="none" w:sz="0" w:space="0" w:color="auto"/>
                <w:right w:val="none" w:sz="0" w:space="0" w:color="auto"/>
              </w:divBdr>
            </w:div>
          </w:divsChild>
        </w:div>
        <w:div w:id="1909263608">
          <w:marLeft w:val="0"/>
          <w:marRight w:val="0"/>
          <w:marTop w:val="0"/>
          <w:marBottom w:val="0"/>
          <w:divBdr>
            <w:top w:val="none" w:sz="0" w:space="0" w:color="auto"/>
            <w:left w:val="none" w:sz="0" w:space="0" w:color="auto"/>
            <w:bottom w:val="none" w:sz="0" w:space="0" w:color="auto"/>
            <w:right w:val="none" w:sz="0" w:space="0" w:color="auto"/>
          </w:divBdr>
          <w:divsChild>
            <w:div w:id="1367560287">
              <w:marLeft w:val="0"/>
              <w:marRight w:val="0"/>
              <w:marTop w:val="0"/>
              <w:marBottom w:val="0"/>
              <w:divBdr>
                <w:top w:val="none" w:sz="0" w:space="0" w:color="auto"/>
                <w:left w:val="none" w:sz="0" w:space="0" w:color="auto"/>
                <w:bottom w:val="none" w:sz="0" w:space="0" w:color="auto"/>
                <w:right w:val="none" w:sz="0" w:space="0" w:color="auto"/>
              </w:divBdr>
            </w:div>
          </w:divsChild>
        </w:div>
        <w:div w:id="765421169">
          <w:marLeft w:val="0"/>
          <w:marRight w:val="0"/>
          <w:marTop w:val="0"/>
          <w:marBottom w:val="0"/>
          <w:divBdr>
            <w:top w:val="none" w:sz="0" w:space="0" w:color="auto"/>
            <w:left w:val="none" w:sz="0" w:space="0" w:color="auto"/>
            <w:bottom w:val="none" w:sz="0" w:space="0" w:color="auto"/>
            <w:right w:val="none" w:sz="0" w:space="0" w:color="auto"/>
          </w:divBdr>
          <w:divsChild>
            <w:div w:id="333728998">
              <w:marLeft w:val="0"/>
              <w:marRight w:val="0"/>
              <w:marTop w:val="0"/>
              <w:marBottom w:val="0"/>
              <w:divBdr>
                <w:top w:val="none" w:sz="0" w:space="0" w:color="auto"/>
                <w:left w:val="none" w:sz="0" w:space="0" w:color="auto"/>
                <w:bottom w:val="none" w:sz="0" w:space="0" w:color="auto"/>
                <w:right w:val="none" w:sz="0" w:space="0" w:color="auto"/>
              </w:divBdr>
            </w:div>
          </w:divsChild>
        </w:div>
        <w:div w:id="1052534776">
          <w:marLeft w:val="0"/>
          <w:marRight w:val="0"/>
          <w:marTop w:val="0"/>
          <w:marBottom w:val="0"/>
          <w:divBdr>
            <w:top w:val="none" w:sz="0" w:space="0" w:color="auto"/>
            <w:left w:val="none" w:sz="0" w:space="0" w:color="auto"/>
            <w:bottom w:val="none" w:sz="0" w:space="0" w:color="auto"/>
            <w:right w:val="none" w:sz="0" w:space="0" w:color="auto"/>
          </w:divBdr>
          <w:divsChild>
            <w:div w:id="684676747">
              <w:marLeft w:val="0"/>
              <w:marRight w:val="0"/>
              <w:marTop w:val="0"/>
              <w:marBottom w:val="0"/>
              <w:divBdr>
                <w:top w:val="none" w:sz="0" w:space="0" w:color="auto"/>
                <w:left w:val="none" w:sz="0" w:space="0" w:color="auto"/>
                <w:bottom w:val="none" w:sz="0" w:space="0" w:color="auto"/>
                <w:right w:val="none" w:sz="0" w:space="0" w:color="auto"/>
              </w:divBdr>
            </w:div>
          </w:divsChild>
        </w:div>
        <w:div w:id="501236852">
          <w:marLeft w:val="0"/>
          <w:marRight w:val="0"/>
          <w:marTop w:val="0"/>
          <w:marBottom w:val="0"/>
          <w:divBdr>
            <w:top w:val="none" w:sz="0" w:space="0" w:color="auto"/>
            <w:left w:val="none" w:sz="0" w:space="0" w:color="auto"/>
            <w:bottom w:val="none" w:sz="0" w:space="0" w:color="auto"/>
            <w:right w:val="none" w:sz="0" w:space="0" w:color="auto"/>
          </w:divBdr>
          <w:divsChild>
            <w:div w:id="1313366160">
              <w:marLeft w:val="0"/>
              <w:marRight w:val="0"/>
              <w:marTop w:val="0"/>
              <w:marBottom w:val="0"/>
              <w:divBdr>
                <w:top w:val="none" w:sz="0" w:space="0" w:color="auto"/>
                <w:left w:val="none" w:sz="0" w:space="0" w:color="auto"/>
                <w:bottom w:val="none" w:sz="0" w:space="0" w:color="auto"/>
                <w:right w:val="none" w:sz="0" w:space="0" w:color="auto"/>
              </w:divBdr>
            </w:div>
          </w:divsChild>
        </w:div>
        <w:div w:id="142897515">
          <w:marLeft w:val="0"/>
          <w:marRight w:val="0"/>
          <w:marTop w:val="0"/>
          <w:marBottom w:val="0"/>
          <w:divBdr>
            <w:top w:val="none" w:sz="0" w:space="0" w:color="auto"/>
            <w:left w:val="none" w:sz="0" w:space="0" w:color="auto"/>
            <w:bottom w:val="none" w:sz="0" w:space="0" w:color="auto"/>
            <w:right w:val="none" w:sz="0" w:space="0" w:color="auto"/>
          </w:divBdr>
          <w:divsChild>
            <w:div w:id="898714606">
              <w:marLeft w:val="0"/>
              <w:marRight w:val="0"/>
              <w:marTop w:val="0"/>
              <w:marBottom w:val="0"/>
              <w:divBdr>
                <w:top w:val="none" w:sz="0" w:space="0" w:color="auto"/>
                <w:left w:val="none" w:sz="0" w:space="0" w:color="auto"/>
                <w:bottom w:val="none" w:sz="0" w:space="0" w:color="auto"/>
                <w:right w:val="none" w:sz="0" w:space="0" w:color="auto"/>
              </w:divBdr>
            </w:div>
          </w:divsChild>
        </w:div>
        <w:div w:id="1357653889">
          <w:marLeft w:val="0"/>
          <w:marRight w:val="0"/>
          <w:marTop w:val="0"/>
          <w:marBottom w:val="0"/>
          <w:divBdr>
            <w:top w:val="none" w:sz="0" w:space="0" w:color="auto"/>
            <w:left w:val="none" w:sz="0" w:space="0" w:color="auto"/>
            <w:bottom w:val="none" w:sz="0" w:space="0" w:color="auto"/>
            <w:right w:val="none" w:sz="0" w:space="0" w:color="auto"/>
          </w:divBdr>
          <w:divsChild>
            <w:div w:id="1135678314">
              <w:marLeft w:val="0"/>
              <w:marRight w:val="0"/>
              <w:marTop w:val="0"/>
              <w:marBottom w:val="0"/>
              <w:divBdr>
                <w:top w:val="none" w:sz="0" w:space="0" w:color="auto"/>
                <w:left w:val="none" w:sz="0" w:space="0" w:color="auto"/>
                <w:bottom w:val="none" w:sz="0" w:space="0" w:color="auto"/>
                <w:right w:val="none" w:sz="0" w:space="0" w:color="auto"/>
              </w:divBdr>
            </w:div>
          </w:divsChild>
        </w:div>
        <w:div w:id="1543515874">
          <w:marLeft w:val="0"/>
          <w:marRight w:val="0"/>
          <w:marTop w:val="0"/>
          <w:marBottom w:val="0"/>
          <w:divBdr>
            <w:top w:val="none" w:sz="0" w:space="0" w:color="auto"/>
            <w:left w:val="none" w:sz="0" w:space="0" w:color="auto"/>
            <w:bottom w:val="none" w:sz="0" w:space="0" w:color="auto"/>
            <w:right w:val="none" w:sz="0" w:space="0" w:color="auto"/>
          </w:divBdr>
          <w:divsChild>
            <w:div w:id="87502420">
              <w:marLeft w:val="0"/>
              <w:marRight w:val="0"/>
              <w:marTop w:val="0"/>
              <w:marBottom w:val="0"/>
              <w:divBdr>
                <w:top w:val="none" w:sz="0" w:space="0" w:color="auto"/>
                <w:left w:val="none" w:sz="0" w:space="0" w:color="auto"/>
                <w:bottom w:val="none" w:sz="0" w:space="0" w:color="auto"/>
                <w:right w:val="none" w:sz="0" w:space="0" w:color="auto"/>
              </w:divBdr>
            </w:div>
          </w:divsChild>
        </w:div>
        <w:div w:id="378936214">
          <w:marLeft w:val="0"/>
          <w:marRight w:val="0"/>
          <w:marTop w:val="0"/>
          <w:marBottom w:val="0"/>
          <w:divBdr>
            <w:top w:val="none" w:sz="0" w:space="0" w:color="auto"/>
            <w:left w:val="none" w:sz="0" w:space="0" w:color="auto"/>
            <w:bottom w:val="none" w:sz="0" w:space="0" w:color="auto"/>
            <w:right w:val="none" w:sz="0" w:space="0" w:color="auto"/>
          </w:divBdr>
          <w:divsChild>
            <w:div w:id="545216565">
              <w:marLeft w:val="0"/>
              <w:marRight w:val="0"/>
              <w:marTop w:val="0"/>
              <w:marBottom w:val="0"/>
              <w:divBdr>
                <w:top w:val="none" w:sz="0" w:space="0" w:color="auto"/>
                <w:left w:val="none" w:sz="0" w:space="0" w:color="auto"/>
                <w:bottom w:val="none" w:sz="0" w:space="0" w:color="auto"/>
                <w:right w:val="none" w:sz="0" w:space="0" w:color="auto"/>
              </w:divBdr>
            </w:div>
          </w:divsChild>
        </w:div>
        <w:div w:id="1866366474">
          <w:marLeft w:val="0"/>
          <w:marRight w:val="0"/>
          <w:marTop w:val="0"/>
          <w:marBottom w:val="0"/>
          <w:divBdr>
            <w:top w:val="none" w:sz="0" w:space="0" w:color="auto"/>
            <w:left w:val="none" w:sz="0" w:space="0" w:color="auto"/>
            <w:bottom w:val="none" w:sz="0" w:space="0" w:color="auto"/>
            <w:right w:val="none" w:sz="0" w:space="0" w:color="auto"/>
          </w:divBdr>
          <w:divsChild>
            <w:div w:id="1183547294">
              <w:marLeft w:val="0"/>
              <w:marRight w:val="0"/>
              <w:marTop w:val="0"/>
              <w:marBottom w:val="0"/>
              <w:divBdr>
                <w:top w:val="none" w:sz="0" w:space="0" w:color="auto"/>
                <w:left w:val="none" w:sz="0" w:space="0" w:color="auto"/>
                <w:bottom w:val="none" w:sz="0" w:space="0" w:color="auto"/>
                <w:right w:val="none" w:sz="0" w:space="0" w:color="auto"/>
              </w:divBdr>
            </w:div>
          </w:divsChild>
        </w:div>
        <w:div w:id="178543175">
          <w:marLeft w:val="0"/>
          <w:marRight w:val="0"/>
          <w:marTop w:val="0"/>
          <w:marBottom w:val="0"/>
          <w:divBdr>
            <w:top w:val="none" w:sz="0" w:space="0" w:color="auto"/>
            <w:left w:val="none" w:sz="0" w:space="0" w:color="auto"/>
            <w:bottom w:val="none" w:sz="0" w:space="0" w:color="auto"/>
            <w:right w:val="none" w:sz="0" w:space="0" w:color="auto"/>
          </w:divBdr>
          <w:divsChild>
            <w:div w:id="2054302686">
              <w:marLeft w:val="0"/>
              <w:marRight w:val="0"/>
              <w:marTop w:val="0"/>
              <w:marBottom w:val="0"/>
              <w:divBdr>
                <w:top w:val="none" w:sz="0" w:space="0" w:color="auto"/>
                <w:left w:val="none" w:sz="0" w:space="0" w:color="auto"/>
                <w:bottom w:val="none" w:sz="0" w:space="0" w:color="auto"/>
                <w:right w:val="none" w:sz="0" w:space="0" w:color="auto"/>
              </w:divBdr>
            </w:div>
          </w:divsChild>
        </w:div>
        <w:div w:id="1307979022">
          <w:marLeft w:val="0"/>
          <w:marRight w:val="0"/>
          <w:marTop w:val="0"/>
          <w:marBottom w:val="0"/>
          <w:divBdr>
            <w:top w:val="none" w:sz="0" w:space="0" w:color="auto"/>
            <w:left w:val="none" w:sz="0" w:space="0" w:color="auto"/>
            <w:bottom w:val="none" w:sz="0" w:space="0" w:color="auto"/>
            <w:right w:val="none" w:sz="0" w:space="0" w:color="auto"/>
          </w:divBdr>
          <w:divsChild>
            <w:div w:id="2093381903">
              <w:marLeft w:val="0"/>
              <w:marRight w:val="0"/>
              <w:marTop w:val="0"/>
              <w:marBottom w:val="0"/>
              <w:divBdr>
                <w:top w:val="none" w:sz="0" w:space="0" w:color="auto"/>
                <w:left w:val="none" w:sz="0" w:space="0" w:color="auto"/>
                <w:bottom w:val="none" w:sz="0" w:space="0" w:color="auto"/>
                <w:right w:val="none" w:sz="0" w:space="0" w:color="auto"/>
              </w:divBdr>
            </w:div>
          </w:divsChild>
        </w:div>
        <w:div w:id="291446365">
          <w:marLeft w:val="0"/>
          <w:marRight w:val="0"/>
          <w:marTop w:val="0"/>
          <w:marBottom w:val="0"/>
          <w:divBdr>
            <w:top w:val="none" w:sz="0" w:space="0" w:color="auto"/>
            <w:left w:val="none" w:sz="0" w:space="0" w:color="auto"/>
            <w:bottom w:val="none" w:sz="0" w:space="0" w:color="auto"/>
            <w:right w:val="none" w:sz="0" w:space="0" w:color="auto"/>
          </w:divBdr>
          <w:divsChild>
            <w:div w:id="202520720">
              <w:marLeft w:val="0"/>
              <w:marRight w:val="0"/>
              <w:marTop w:val="0"/>
              <w:marBottom w:val="0"/>
              <w:divBdr>
                <w:top w:val="none" w:sz="0" w:space="0" w:color="auto"/>
                <w:left w:val="none" w:sz="0" w:space="0" w:color="auto"/>
                <w:bottom w:val="none" w:sz="0" w:space="0" w:color="auto"/>
                <w:right w:val="none" w:sz="0" w:space="0" w:color="auto"/>
              </w:divBdr>
            </w:div>
          </w:divsChild>
        </w:div>
        <w:div w:id="1942912512">
          <w:marLeft w:val="0"/>
          <w:marRight w:val="0"/>
          <w:marTop w:val="0"/>
          <w:marBottom w:val="0"/>
          <w:divBdr>
            <w:top w:val="none" w:sz="0" w:space="0" w:color="auto"/>
            <w:left w:val="none" w:sz="0" w:space="0" w:color="auto"/>
            <w:bottom w:val="none" w:sz="0" w:space="0" w:color="auto"/>
            <w:right w:val="none" w:sz="0" w:space="0" w:color="auto"/>
          </w:divBdr>
          <w:divsChild>
            <w:div w:id="1459958347">
              <w:marLeft w:val="0"/>
              <w:marRight w:val="0"/>
              <w:marTop w:val="0"/>
              <w:marBottom w:val="0"/>
              <w:divBdr>
                <w:top w:val="none" w:sz="0" w:space="0" w:color="auto"/>
                <w:left w:val="none" w:sz="0" w:space="0" w:color="auto"/>
                <w:bottom w:val="none" w:sz="0" w:space="0" w:color="auto"/>
                <w:right w:val="none" w:sz="0" w:space="0" w:color="auto"/>
              </w:divBdr>
            </w:div>
          </w:divsChild>
        </w:div>
        <w:div w:id="1373073921">
          <w:marLeft w:val="0"/>
          <w:marRight w:val="0"/>
          <w:marTop w:val="0"/>
          <w:marBottom w:val="0"/>
          <w:divBdr>
            <w:top w:val="none" w:sz="0" w:space="0" w:color="auto"/>
            <w:left w:val="none" w:sz="0" w:space="0" w:color="auto"/>
            <w:bottom w:val="none" w:sz="0" w:space="0" w:color="auto"/>
            <w:right w:val="none" w:sz="0" w:space="0" w:color="auto"/>
          </w:divBdr>
          <w:divsChild>
            <w:div w:id="2066372636">
              <w:marLeft w:val="0"/>
              <w:marRight w:val="0"/>
              <w:marTop w:val="0"/>
              <w:marBottom w:val="0"/>
              <w:divBdr>
                <w:top w:val="none" w:sz="0" w:space="0" w:color="auto"/>
                <w:left w:val="none" w:sz="0" w:space="0" w:color="auto"/>
                <w:bottom w:val="none" w:sz="0" w:space="0" w:color="auto"/>
                <w:right w:val="none" w:sz="0" w:space="0" w:color="auto"/>
              </w:divBdr>
            </w:div>
          </w:divsChild>
        </w:div>
        <w:div w:id="1328292825">
          <w:marLeft w:val="0"/>
          <w:marRight w:val="0"/>
          <w:marTop w:val="0"/>
          <w:marBottom w:val="0"/>
          <w:divBdr>
            <w:top w:val="none" w:sz="0" w:space="0" w:color="auto"/>
            <w:left w:val="none" w:sz="0" w:space="0" w:color="auto"/>
            <w:bottom w:val="none" w:sz="0" w:space="0" w:color="auto"/>
            <w:right w:val="none" w:sz="0" w:space="0" w:color="auto"/>
          </w:divBdr>
          <w:divsChild>
            <w:div w:id="989138617">
              <w:marLeft w:val="0"/>
              <w:marRight w:val="0"/>
              <w:marTop w:val="0"/>
              <w:marBottom w:val="0"/>
              <w:divBdr>
                <w:top w:val="none" w:sz="0" w:space="0" w:color="auto"/>
                <w:left w:val="none" w:sz="0" w:space="0" w:color="auto"/>
                <w:bottom w:val="none" w:sz="0" w:space="0" w:color="auto"/>
                <w:right w:val="none" w:sz="0" w:space="0" w:color="auto"/>
              </w:divBdr>
            </w:div>
            <w:div w:id="1594822689">
              <w:marLeft w:val="0"/>
              <w:marRight w:val="0"/>
              <w:marTop w:val="0"/>
              <w:marBottom w:val="0"/>
              <w:divBdr>
                <w:top w:val="none" w:sz="0" w:space="0" w:color="auto"/>
                <w:left w:val="none" w:sz="0" w:space="0" w:color="auto"/>
                <w:bottom w:val="none" w:sz="0" w:space="0" w:color="auto"/>
                <w:right w:val="none" w:sz="0" w:space="0" w:color="auto"/>
              </w:divBdr>
            </w:div>
          </w:divsChild>
        </w:div>
        <w:div w:id="1712656749">
          <w:marLeft w:val="0"/>
          <w:marRight w:val="0"/>
          <w:marTop w:val="0"/>
          <w:marBottom w:val="0"/>
          <w:divBdr>
            <w:top w:val="none" w:sz="0" w:space="0" w:color="auto"/>
            <w:left w:val="none" w:sz="0" w:space="0" w:color="auto"/>
            <w:bottom w:val="none" w:sz="0" w:space="0" w:color="auto"/>
            <w:right w:val="none" w:sz="0" w:space="0" w:color="auto"/>
          </w:divBdr>
          <w:divsChild>
            <w:div w:id="1290471370">
              <w:marLeft w:val="0"/>
              <w:marRight w:val="0"/>
              <w:marTop w:val="0"/>
              <w:marBottom w:val="0"/>
              <w:divBdr>
                <w:top w:val="none" w:sz="0" w:space="0" w:color="auto"/>
                <w:left w:val="none" w:sz="0" w:space="0" w:color="auto"/>
                <w:bottom w:val="none" w:sz="0" w:space="0" w:color="auto"/>
                <w:right w:val="none" w:sz="0" w:space="0" w:color="auto"/>
              </w:divBdr>
            </w:div>
          </w:divsChild>
        </w:div>
        <w:div w:id="1077897736">
          <w:marLeft w:val="0"/>
          <w:marRight w:val="0"/>
          <w:marTop w:val="0"/>
          <w:marBottom w:val="0"/>
          <w:divBdr>
            <w:top w:val="none" w:sz="0" w:space="0" w:color="auto"/>
            <w:left w:val="none" w:sz="0" w:space="0" w:color="auto"/>
            <w:bottom w:val="none" w:sz="0" w:space="0" w:color="auto"/>
            <w:right w:val="none" w:sz="0" w:space="0" w:color="auto"/>
          </w:divBdr>
          <w:divsChild>
            <w:div w:id="78143183">
              <w:marLeft w:val="0"/>
              <w:marRight w:val="0"/>
              <w:marTop w:val="0"/>
              <w:marBottom w:val="0"/>
              <w:divBdr>
                <w:top w:val="none" w:sz="0" w:space="0" w:color="auto"/>
                <w:left w:val="none" w:sz="0" w:space="0" w:color="auto"/>
                <w:bottom w:val="none" w:sz="0" w:space="0" w:color="auto"/>
                <w:right w:val="none" w:sz="0" w:space="0" w:color="auto"/>
              </w:divBdr>
            </w:div>
          </w:divsChild>
        </w:div>
        <w:div w:id="1587032555">
          <w:marLeft w:val="0"/>
          <w:marRight w:val="0"/>
          <w:marTop w:val="0"/>
          <w:marBottom w:val="0"/>
          <w:divBdr>
            <w:top w:val="none" w:sz="0" w:space="0" w:color="auto"/>
            <w:left w:val="none" w:sz="0" w:space="0" w:color="auto"/>
            <w:bottom w:val="none" w:sz="0" w:space="0" w:color="auto"/>
            <w:right w:val="none" w:sz="0" w:space="0" w:color="auto"/>
          </w:divBdr>
          <w:divsChild>
            <w:div w:id="1816794386">
              <w:marLeft w:val="0"/>
              <w:marRight w:val="0"/>
              <w:marTop w:val="0"/>
              <w:marBottom w:val="0"/>
              <w:divBdr>
                <w:top w:val="none" w:sz="0" w:space="0" w:color="auto"/>
                <w:left w:val="none" w:sz="0" w:space="0" w:color="auto"/>
                <w:bottom w:val="none" w:sz="0" w:space="0" w:color="auto"/>
                <w:right w:val="none" w:sz="0" w:space="0" w:color="auto"/>
              </w:divBdr>
            </w:div>
          </w:divsChild>
        </w:div>
        <w:div w:id="1423065573">
          <w:marLeft w:val="0"/>
          <w:marRight w:val="0"/>
          <w:marTop w:val="0"/>
          <w:marBottom w:val="0"/>
          <w:divBdr>
            <w:top w:val="none" w:sz="0" w:space="0" w:color="auto"/>
            <w:left w:val="none" w:sz="0" w:space="0" w:color="auto"/>
            <w:bottom w:val="none" w:sz="0" w:space="0" w:color="auto"/>
            <w:right w:val="none" w:sz="0" w:space="0" w:color="auto"/>
          </w:divBdr>
          <w:divsChild>
            <w:div w:id="327632176">
              <w:marLeft w:val="0"/>
              <w:marRight w:val="0"/>
              <w:marTop w:val="0"/>
              <w:marBottom w:val="0"/>
              <w:divBdr>
                <w:top w:val="none" w:sz="0" w:space="0" w:color="auto"/>
                <w:left w:val="none" w:sz="0" w:space="0" w:color="auto"/>
                <w:bottom w:val="none" w:sz="0" w:space="0" w:color="auto"/>
                <w:right w:val="none" w:sz="0" w:space="0" w:color="auto"/>
              </w:divBdr>
            </w:div>
            <w:div w:id="1346057522">
              <w:marLeft w:val="0"/>
              <w:marRight w:val="0"/>
              <w:marTop w:val="0"/>
              <w:marBottom w:val="0"/>
              <w:divBdr>
                <w:top w:val="none" w:sz="0" w:space="0" w:color="auto"/>
                <w:left w:val="none" w:sz="0" w:space="0" w:color="auto"/>
                <w:bottom w:val="none" w:sz="0" w:space="0" w:color="auto"/>
                <w:right w:val="none" w:sz="0" w:space="0" w:color="auto"/>
              </w:divBdr>
            </w:div>
          </w:divsChild>
        </w:div>
        <w:div w:id="1297174511">
          <w:marLeft w:val="0"/>
          <w:marRight w:val="0"/>
          <w:marTop w:val="0"/>
          <w:marBottom w:val="0"/>
          <w:divBdr>
            <w:top w:val="none" w:sz="0" w:space="0" w:color="auto"/>
            <w:left w:val="none" w:sz="0" w:space="0" w:color="auto"/>
            <w:bottom w:val="none" w:sz="0" w:space="0" w:color="auto"/>
            <w:right w:val="none" w:sz="0" w:space="0" w:color="auto"/>
          </w:divBdr>
          <w:divsChild>
            <w:div w:id="2011519017">
              <w:marLeft w:val="0"/>
              <w:marRight w:val="0"/>
              <w:marTop w:val="0"/>
              <w:marBottom w:val="0"/>
              <w:divBdr>
                <w:top w:val="none" w:sz="0" w:space="0" w:color="auto"/>
                <w:left w:val="none" w:sz="0" w:space="0" w:color="auto"/>
                <w:bottom w:val="none" w:sz="0" w:space="0" w:color="auto"/>
                <w:right w:val="none" w:sz="0" w:space="0" w:color="auto"/>
              </w:divBdr>
            </w:div>
          </w:divsChild>
        </w:div>
        <w:div w:id="735054239">
          <w:marLeft w:val="0"/>
          <w:marRight w:val="0"/>
          <w:marTop w:val="0"/>
          <w:marBottom w:val="0"/>
          <w:divBdr>
            <w:top w:val="none" w:sz="0" w:space="0" w:color="auto"/>
            <w:left w:val="none" w:sz="0" w:space="0" w:color="auto"/>
            <w:bottom w:val="none" w:sz="0" w:space="0" w:color="auto"/>
            <w:right w:val="none" w:sz="0" w:space="0" w:color="auto"/>
          </w:divBdr>
          <w:divsChild>
            <w:div w:id="577254882">
              <w:marLeft w:val="0"/>
              <w:marRight w:val="0"/>
              <w:marTop w:val="0"/>
              <w:marBottom w:val="0"/>
              <w:divBdr>
                <w:top w:val="none" w:sz="0" w:space="0" w:color="auto"/>
                <w:left w:val="none" w:sz="0" w:space="0" w:color="auto"/>
                <w:bottom w:val="none" w:sz="0" w:space="0" w:color="auto"/>
                <w:right w:val="none" w:sz="0" w:space="0" w:color="auto"/>
              </w:divBdr>
            </w:div>
          </w:divsChild>
        </w:div>
        <w:div w:id="885215133">
          <w:marLeft w:val="0"/>
          <w:marRight w:val="0"/>
          <w:marTop w:val="0"/>
          <w:marBottom w:val="0"/>
          <w:divBdr>
            <w:top w:val="none" w:sz="0" w:space="0" w:color="auto"/>
            <w:left w:val="none" w:sz="0" w:space="0" w:color="auto"/>
            <w:bottom w:val="none" w:sz="0" w:space="0" w:color="auto"/>
            <w:right w:val="none" w:sz="0" w:space="0" w:color="auto"/>
          </w:divBdr>
          <w:divsChild>
            <w:div w:id="304045721">
              <w:marLeft w:val="0"/>
              <w:marRight w:val="0"/>
              <w:marTop w:val="0"/>
              <w:marBottom w:val="0"/>
              <w:divBdr>
                <w:top w:val="none" w:sz="0" w:space="0" w:color="auto"/>
                <w:left w:val="none" w:sz="0" w:space="0" w:color="auto"/>
                <w:bottom w:val="none" w:sz="0" w:space="0" w:color="auto"/>
                <w:right w:val="none" w:sz="0" w:space="0" w:color="auto"/>
              </w:divBdr>
            </w:div>
          </w:divsChild>
        </w:div>
        <w:div w:id="1230312364">
          <w:marLeft w:val="0"/>
          <w:marRight w:val="0"/>
          <w:marTop w:val="0"/>
          <w:marBottom w:val="0"/>
          <w:divBdr>
            <w:top w:val="none" w:sz="0" w:space="0" w:color="auto"/>
            <w:left w:val="none" w:sz="0" w:space="0" w:color="auto"/>
            <w:bottom w:val="none" w:sz="0" w:space="0" w:color="auto"/>
            <w:right w:val="none" w:sz="0" w:space="0" w:color="auto"/>
          </w:divBdr>
          <w:divsChild>
            <w:div w:id="1401052536">
              <w:marLeft w:val="0"/>
              <w:marRight w:val="0"/>
              <w:marTop w:val="0"/>
              <w:marBottom w:val="0"/>
              <w:divBdr>
                <w:top w:val="none" w:sz="0" w:space="0" w:color="auto"/>
                <w:left w:val="none" w:sz="0" w:space="0" w:color="auto"/>
                <w:bottom w:val="none" w:sz="0" w:space="0" w:color="auto"/>
                <w:right w:val="none" w:sz="0" w:space="0" w:color="auto"/>
              </w:divBdr>
            </w:div>
            <w:div w:id="2065788626">
              <w:marLeft w:val="0"/>
              <w:marRight w:val="0"/>
              <w:marTop w:val="0"/>
              <w:marBottom w:val="0"/>
              <w:divBdr>
                <w:top w:val="none" w:sz="0" w:space="0" w:color="auto"/>
                <w:left w:val="none" w:sz="0" w:space="0" w:color="auto"/>
                <w:bottom w:val="none" w:sz="0" w:space="0" w:color="auto"/>
                <w:right w:val="none" w:sz="0" w:space="0" w:color="auto"/>
              </w:divBdr>
            </w:div>
            <w:div w:id="301546355">
              <w:marLeft w:val="0"/>
              <w:marRight w:val="0"/>
              <w:marTop w:val="0"/>
              <w:marBottom w:val="0"/>
              <w:divBdr>
                <w:top w:val="none" w:sz="0" w:space="0" w:color="auto"/>
                <w:left w:val="none" w:sz="0" w:space="0" w:color="auto"/>
                <w:bottom w:val="none" w:sz="0" w:space="0" w:color="auto"/>
                <w:right w:val="none" w:sz="0" w:space="0" w:color="auto"/>
              </w:divBdr>
            </w:div>
          </w:divsChild>
        </w:div>
        <w:div w:id="1162237153">
          <w:marLeft w:val="0"/>
          <w:marRight w:val="0"/>
          <w:marTop w:val="0"/>
          <w:marBottom w:val="0"/>
          <w:divBdr>
            <w:top w:val="none" w:sz="0" w:space="0" w:color="auto"/>
            <w:left w:val="none" w:sz="0" w:space="0" w:color="auto"/>
            <w:bottom w:val="none" w:sz="0" w:space="0" w:color="auto"/>
            <w:right w:val="none" w:sz="0" w:space="0" w:color="auto"/>
          </w:divBdr>
          <w:divsChild>
            <w:div w:id="931936352">
              <w:marLeft w:val="0"/>
              <w:marRight w:val="0"/>
              <w:marTop w:val="0"/>
              <w:marBottom w:val="0"/>
              <w:divBdr>
                <w:top w:val="none" w:sz="0" w:space="0" w:color="auto"/>
                <w:left w:val="none" w:sz="0" w:space="0" w:color="auto"/>
                <w:bottom w:val="none" w:sz="0" w:space="0" w:color="auto"/>
                <w:right w:val="none" w:sz="0" w:space="0" w:color="auto"/>
              </w:divBdr>
            </w:div>
          </w:divsChild>
        </w:div>
        <w:div w:id="1040980325">
          <w:marLeft w:val="0"/>
          <w:marRight w:val="0"/>
          <w:marTop w:val="0"/>
          <w:marBottom w:val="0"/>
          <w:divBdr>
            <w:top w:val="none" w:sz="0" w:space="0" w:color="auto"/>
            <w:left w:val="none" w:sz="0" w:space="0" w:color="auto"/>
            <w:bottom w:val="none" w:sz="0" w:space="0" w:color="auto"/>
            <w:right w:val="none" w:sz="0" w:space="0" w:color="auto"/>
          </w:divBdr>
          <w:divsChild>
            <w:div w:id="1265118192">
              <w:marLeft w:val="0"/>
              <w:marRight w:val="0"/>
              <w:marTop w:val="0"/>
              <w:marBottom w:val="0"/>
              <w:divBdr>
                <w:top w:val="none" w:sz="0" w:space="0" w:color="auto"/>
                <w:left w:val="none" w:sz="0" w:space="0" w:color="auto"/>
                <w:bottom w:val="none" w:sz="0" w:space="0" w:color="auto"/>
                <w:right w:val="none" w:sz="0" w:space="0" w:color="auto"/>
              </w:divBdr>
            </w:div>
          </w:divsChild>
        </w:div>
        <w:div w:id="1134760850">
          <w:marLeft w:val="0"/>
          <w:marRight w:val="0"/>
          <w:marTop w:val="0"/>
          <w:marBottom w:val="0"/>
          <w:divBdr>
            <w:top w:val="none" w:sz="0" w:space="0" w:color="auto"/>
            <w:left w:val="none" w:sz="0" w:space="0" w:color="auto"/>
            <w:bottom w:val="none" w:sz="0" w:space="0" w:color="auto"/>
            <w:right w:val="none" w:sz="0" w:space="0" w:color="auto"/>
          </w:divBdr>
          <w:divsChild>
            <w:div w:id="1208181198">
              <w:marLeft w:val="0"/>
              <w:marRight w:val="0"/>
              <w:marTop w:val="0"/>
              <w:marBottom w:val="0"/>
              <w:divBdr>
                <w:top w:val="none" w:sz="0" w:space="0" w:color="auto"/>
                <w:left w:val="none" w:sz="0" w:space="0" w:color="auto"/>
                <w:bottom w:val="none" w:sz="0" w:space="0" w:color="auto"/>
                <w:right w:val="none" w:sz="0" w:space="0" w:color="auto"/>
              </w:divBdr>
            </w:div>
          </w:divsChild>
        </w:div>
        <w:div w:id="1183326057">
          <w:marLeft w:val="0"/>
          <w:marRight w:val="0"/>
          <w:marTop w:val="0"/>
          <w:marBottom w:val="0"/>
          <w:divBdr>
            <w:top w:val="none" w:sz="0" w:space="0" w:color="auto"/>
            <w:left w:val="none" w:sz="0" w:space="0" w:color="auto"/>
            <w:bottom w:val="none" w:sz="0" w:space="0" w:color="auto"/>
            <w:right w:val="none" w:sz="0" w:space="0" w:color="auto"/>
          </w:divBdr>
          <w:divsChild>
            <w:div w:id="1492482476">
              <w:marLeft w:val="0"/>
              <w:marRight w:val="0"/>
              <w:marTop w:val="0"/>
              <w:marBottom w:val="0"/>
              <w:divBdr>
                <w:top w:val="none" w:sz="0" w:space="0" w:color="auto"/>
                <w:left w:val="none" w:sz="0" w:space="0" w:color="auto"/>
                <w:bottom w:val="none" w:sz="0" w:space="0" w:color="auto"/>
                <w:right w:val="none" w:sz="0" w:space="0" w:color="auto"/>
              </w:divBdr>
            </w:div>
            <w:div w:id="1823278696">
              <w:marLeft w:val="0"/>
              <w:marRight w:val="0"/>
              <w:marTop w:val="0"/>
              <w:marBottom w:val="0"/>
              <w:divBdr>
                <w:top w:val="none" w:sz="0" w:space="0" w:color="auto"/>
                <w:left w:val="none" w:sz="0" w:space="0" w:color="auto"/>
                <w:bottom w:val="none" w:sz="0" w:space="0" w:color="auto"/>
                <w:right w:val="none" w:sz="0" w:space="0" w:color="auto"/>
              </w:divBdr>
            </w:div>
            <w:div w:id="1143549473">
              <w:marLeft w:val="0"/>
              <w:marRight w:val="0"/>
              <w:marTop w:val="0"/>
              <w:marBottom w:val="0"/>
              <w:divBdr>
                <w:top w:val="none" w:sz="0" w:space="0" w:color="auto"/>
                <w:left w:val="none" w:sz="0" w:space="0" w:color="auto"/>
                <w:bottom w:val="none" w:sz="0" w:space="0" w:color="auto"/>
                <w:right w:val="none" w:sz="0" w:space="0" w:color="auto"/>
              </w:divBdr>
            </w:div>
          </w:divsChild>
        </w:div>
        <w:div w:id="914825705">
          <w:marLeft w:val="0"/>
          <w:marRight w:val="0"/>
          <w:marTop w:val="0"/>
          <w:marBottom w:val="0"/>
          <w:divBdr>
            <w:top w:val="none" w:sz="0" w:space="0" w:color="auto"/>
            <w:left w:val="none" w:sz="0" w:space="0" w:color="auto"/>
            <w:bottom w:val="none" w:sz="0" w:space="0" w:color="auto"/>
            <w:right w:val="none" w:sz="0" w:space="0" w:color="auto"/>
          </w:divBdr>
          <w:divsChild>
            <w:div w:id="401293445">
              <w:marLeft w:val="0"/>
              <w:marRight w:val="0"/>
              <w:marTop w:val="0"/>
              <w:marBottom w:val="0"/>
              <w:divBdr>
                <w:top w:val="none" w:sz="0" w:space="0" w:color="auto"/>
                <w:left w:val="none" w:sz="0" w:space="0" w:color="auto"/>
                <w:bottom w:val="none" w:sz="0" w:space="0" w:color="auto"/>
                <w:right w:val="none" w:sz="0" w:space="0" w:color="auto"/>
              </w:divBdr>
            </w:div>
          </w:divsChild>
        </w:div>
        <w:div w:id="1942374582">
          <w:marLeft w:val="0"/>
          <w:marRight w:val="0"/>
          <w:marTop w:val="0"/>
          <w:marBottom w:val="0"/>
          <w:divBdr>
            <w:top w:val="none" w:sz="0" w:space="0" w:color="auto"/>
            <w:left w:val="none" w:sz="0" w:space="0" w:color="auto"/>
            <w:bottom w:val="none" w:sz="0" w:space="0" w:color="auto"/>
            <w:right w:val="none" w:sz="0" w:space="0" w:color="auto"/>
          </w:divBdr>
          <w:divsChild>
            <w:div w:id="1727339265">
              <w:marLeft w:val="0"/>
              <w:marRight w:val="0"/>
              <w:marTop w:val="0"/>
              <w:marBottom w:val="0"/>
              <w:divBdr>
                <w:top w:val="none" w:sz="0" w:space="0" w:color="auto"/>
                <w:left w:val="none" w:sz="0" w:space="0" w:color="auto"/>
                <w:bottom w:val="none" w:sz="0" w:space="0" w:color="auto"/>
                <w:right w:val="none" w:sz="0" w:space="0" w:color="auto"/>
              </w:divBdr>
            </w:div>
          </w:divsChild>
        </w:div>
        <w:div w:id="270551258">
          <w:marLeft w:val="0"/>
          <w:marRight w:val="0"/>
          <w:marTop w:val="0"/>
          <w:marBottom w:val="0"/>
          <w:divBdr>
            <w:top w:val="none" w:sz="0" w:space="0" w:color="auto"/>
            <w:left w:val="none" w:sz="0" w:space="0" w:color="auto"/>
            <w:bottom w:val="none" w:sz="0" w:space="0" w:color="auto"/>
            <w:right w:val="none" w:sz="0" w:space="0" w:color="auto"/>
          </w:divBdr>
          <w:divsChild>
            <w:div w:id="2119905187">
              <w:marLeft w:val="0"/>
              <w:marRight w:val="0"/>
              <w:marTop w:val="0"/>
              <w:marBottom w:val="0"/>
              <w:divBdr>
                <w:top w:val="none" w:sz="0" w:space="0" w:color="auto"/>
                <w:left w:val="none" w:sz="0" w:space="0" w:color="auto"/>
                <w:bottom w:val="none" w:sz="0" w:space="0" w:color="auto"/>
                <w:right w:val="none" w:sz="0" w:space="0" w:color="auto"/>
              </w:divBdr>
            </w:div>
          </w:divsChild>
        </w:div>
        <w:div w:id="920144909">
          <w:marLeft w:val="0"/>
          <w:marRight w:val="0"/>
          <w:marTop w:val="0"/>
          <w:marBottom w:val="0"/>
          <w:divBdr>
            <w:top w:val="none" w:sz="0" w:space="0" w:color="auto"/>
            <w:left w:val="none" w:sz="0" w:space="0" w:color="auto"/>
            <w:bottom w:val="none" w:sz="0" w:space="0" w:color="auto"/>
            <w:right w:val="none" w:sz="0" w:space="0" w:color="auto"/>
          </w:divBdr>
          <w:divsChild>
            <w:div w:id="2064330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23593164">
      <w:bodyDiv w:val="1"/>
      <w:marLeft w:val="0"/>
      <w:marRight w:val="0"/>
      <w:marTop w:val="0"/>
      <w:marBottom w:val="0"/>
      <w:divBdr>
        <w:top w:val="none" w:sz="0" w:space="0" w:color="auto"/>
        <w:left w:val="none" w:sz="0" w:space="0" w:color="auto"/>
        <w:bottom w:val="none" w:sz="0" w:space="0" w:color="auto"/>
        <w:right w:val="none" w:sz="0" w:space="0" w:color="auto"/>
      </w:divBdr>
      <w:divsChild>
        <w:div w:id="1739397406">
          <w:marLeft w:val="0"/>
          <w:marRight w:val="0"/>
          <w:marTop w:val="0"/>
          <w:marBottom w:val="0"/>
          <w:divBdr>
            <w:top w:val="none" w:sz="0" w:space="0" w:color="auto"/>
            <w:left w:val="none" w:sz="0" w:space="0" w:color="auto"/>
            <w:bottom w:val="none" w:sz="0" w:space="0" w:color="auto"/>
            <w:right w:val="none" w:sz="0" w:space="0" w:color="auto"/>
          </w:divBdr>
        </w:div>
        <w:div w:id="492575478">
          <w:marLeft w:val="0"/>
          <w:marRight w:val="0"/>
          <w:marTop w:val="0"/>
          <w:marBottom w:val="0"/>
          <w:divBdr>
            <w:top w:val="none" w:sz="0" w:space="0" w:color="auto"/>
            <w:left w:val="none" w:sz="0" w:space="0" w:color="auto"/>
            <w:bottom w:val="none" w:sz="0" w:space="0" w:color="auto"/>
            <w:right w:val="none" w:sz="0" w:space="0" w:color="auto"/>
          </w:divBdr>
        </w:div>
        <w:div w:id="1526823490">
          <w:marLeft w:val="0"/>
          <w:marRight w:val="0"/>
          <w:marTop w:val="0"/>
          <w:marBottom w:val="0"/>
          <w:divBdr>
            <w:top w:val="none" w:sz="0" w:space="0" w:color="auto"/>
            <w:left w:val="none" w:sz="0" w:space="0" w:color="auto"/>
            <w:bottom w:val="none" w:sz="0" w:space="0" w:color="auto"/>
            <w:right w:val="none" w:sz="0" w:space="0" w:color="auto"/>
          </w:divBdr>
        </w:div>
        <w:div w:id="1444808894">
          <w:marLeft w:val="0"/>
          <w:marRight w:val="0"/>
          <w:marTop w:val="0"/>
          <w:marBottom w:val="0"/>
          <w:divBdr>
            <w:top w:val="none" w:sz="0" w:space="0" w:color="auto"/>
            <w:left w:val="none" w:sz="0" w:space="0" w:color="auto"/>
            <w:bottom w:val="none" w:sz="0" w:space="0" w:color="auto"/>
            <w:right w:val="none" w:sz="0" w:space="0" w:color="auto"/>
          </w:divBdr>
        </w:div>
        <w:div w:id="1966227748">
          <w:marLeft w:val="0"/>
          <w:marRight w:val="0"/>
          <w:marTop w:val="0"/>
          <w:marBottom w:val="0"/>
          <w:divBdr>
            <w:top w:val="none" w:sz="0" w:space="0" w:color="auto"/>
            <w:left w:val="none" w:sz="0" w:space="0" w:color="auto"/>
            <w:bottom w:val="none" w:sz="0" w:space="0" w:color="auto"/>
            <w:right w:val="none" w:sz="0" w:space="0" w:color="auto"/>
          </w:divBdr>
        </w:div>
        <w:div w:id="787504161">
          <w:marLeft w:val="0"/>
          <w:marRight w:val="0"/>
          <w:marTop w:val="0"/>
          <w:marBottom w:val="0"/>
          <w:divBdr>
            <w:top w:val="none" w:sz="0" w:space="0" w:color="auto"/>
            <w:left w:val="none" w:sz="0" w:space="0" w:color="auto"/>
            <w:bottom w:val="none" w:sz="0" w:space="0" w:color="auto"/>
            <w:right w:val="none" w:sz="0" w:space="0" w:color="auto"/>
          </w:divBdr>
        </w:div>
        <w:div w:id="304899790">
          <w:marLeft w:val="0"/>
          <w:marRight w:val="0"/>
          <w:marTop w:val="0"/>
          <w:marBottom w:val="0"/>
          <w:divBdr>
            <w:top w:val="none" w:sz="0" w:space="0" w:color="auto"/>
            <w:left w:val="none" w:sz="0" w:space="0" w:color="auto"/>
            <w:bottom w:val="none" w:sz="0" w:space="0" w:color="auto"/>
            <w:right w:val="none" w:sz="0" w:space="0" w:color="auto"/>
          </w:divBdr>
        </w:div>
        <w:div w:id="248002434">
          <w:marLeft w:val="0"/>
          <w:marRight w:val="0"/>
          <w:marTop w:val="0"/>
          <w:marBottom w:val="0"/>
          <w:divBdr>
            <w:top w:val="none" w:sz="0" w:space="0" w:color="auto"/>
            <w:left w:val="none" w:sz="0" w:space="0" w:color="auto"/>
            <w:bottom w:val="none" w:sz="0" w:space="0" w:color="auto"/>
            <w:right w:val="none" w:sz="0" w:space="0" w:color="auto"/>
          </w:divBdr>
        </w:div>
        <w:div w:id="199903558">
          <w:marLeft w:val="0"/>
          <w:marRight w:val="0"/>
          <w:marTop w:val="0"/>
          <w:marBottom w:val="0"/>
          <w:divBdr>
            <w:top w:val="none" w:sz="0" w:space="0" w:color="auto"/>
            <w:left w:val="none" w:sz="0" w:space="0" w:color="auto"/>
            <w:bottom w:val="none" w:sz="0" w:space="0" w:color="auto"/>
            <w:right w:val="none" w:sz="0" w:space="0" w:color="auto"/>
          </w:divBdr>
        </w:div>
      </w:divsChild>
    </w:div>
    <w:div w:id="576675243">
      <w:bodyDiv w:val="1"/>
      <w:marLeft w:val="0"/>
      <w:marRight w:val="0"/>
      <w:marTop w:val="0"/>
      <w:marBottom w:val="0"/>
      <w:divBdr>
        <w:top w:val="none" w:sz="0" w:space="0" w:color="auto"/>
        <w:left w:val="none" w:sz="0" w:space="0" w:color="auto"/>
        <w:bottom w:val="none" w:sz="0" w:space="0" w:color="auto"/>
        <w:right w:val="none" w:sz="0" w:space="0" w:color="auto"/>
      </w:divBdr>
      <w:divsChild>
        <w:div w:id="781001020">
          <w:marLeft w:val="0"/>
          <w:marRight w:val="0"/>
          <w:marTop w:val="0"/>
          <w:marBottom w:val="0"/>
          <w:divBdr>
            <w:top w:val="none" w:sz="0" w:space="0" w:color="auto"/>
            <w:left w:val="none" w:sz="0" w:space="0" w:color="auto"/>
            <w:bottom w:val="none" w:sz="0" w:space="0" w:color="auto"/>
            <w:right w:val="none" w:sz="0" w:space="0" w:color="auto"/>
          </w:divBdr>
        </w:div>
        <w:div w:id="459615308">
          <w:marLeft w:val="0"/>
          <w:marRight w:val="0"/>
          <w:marTop w:val="0"/>
          <w:marBottom w:val="0"/>
          <w:divBdr>
            <w:top w:val="none" w:sz="0" w:space="0" w:color="auto"/>
            <w:left w:val="none" w:sz="0" w:space="0" w:color="auto"/>
            <w:bottom w:val="none" w:sz="0" w:space="0" w:color="auto"/>
            <w:right w:val="none" w:sz="0" w:space="0" w:color="auto"/>
          </w:divBdr>
        </w:div>
        <w:div w:id="1916163909">
          <w:marLeft w:val="0"/>
          <w:marRight w:val="0"/>
          <w:marTop w:val="0"/>
          <w:marBottom w:val="0"/>
          <w:divBdr>
            <w:top w:val="none" w:sz="0" w:space="0" w:color="auto"/>
            <w:left w:val="none" w:sz="0" w:space="0" w:color="auto"/>
            <w:bottom w:val="none" w:sz="0" w:space="0" w:color="auto"/>
            <w:right w:val="none" w:sz="0" w:space="0" w:color="auto"/>
          </w:divBdr>
        </w:div>
      </w:divsChild>
    </w:div>
    <w:div w:id="721172979">
      <w:bodyDiv w:val="1"/>
      <w:marLeft w:val="0"/>
      <w:marRight w:val="0"/>
      <w:marTop w:val="0"/>
      <w:marBottom w:val="0"/>
      <w:divBdr>
        <w:top w:val="none" w:sz="0" w:space="0" w:color="auto"/>
        <w:left w:val="none" w:sz="0" w:space="0" w:color="auto"/>
        <w:bottom w:val="none" w:sz="0" w:space="0" w:color="auto"/>
        <w:right w:val="none" w:sz="0" w:space="0" w:color="auto"/>
      </w:divBdr>
      <w:divsChild>
        <w:div w:id="236864939">
          <w:marLeft w:val="0"/>
          <w:marRight w:val="0"/>
          <w:marTop w:val="0"/>
          <w:marBottom w:val="0"/>
          <w:divBdr>
            <w:top w:val="none" w:sz="0" w:space="0" w:color="auto"/>
            <w:left w:val="none" w:sz="0" w:space="0" w:color="auto"/>
            <w:bottom w:val="none" w:sz="0" w:space="0" w:color="auto"/>
            <w:right w:val="none" w:sz="0" w:space="0" w:color="auto"/>
          </w:divBdr>
        </w:div>
        <w:div w:id="1539732179">
          <w:marLeft w:val="0"/>
          <w:marRight w:val="0"/>
          <w:marTop w:val="0"/>
          <w:marBottom w:val="0"/>
          <w:divBdr>
            <w:top w:val="none" w:sz="0" w:space="0" w:color="auto"/>
            <w:left w:val="none" w:sz="0" w:space="0" w:color="auto"/>
            <w:bottom w:val="none" w:sz="0" w:space="0" w:color="auto"/>
            <w:right w:val="none" w:sz="0" w:space="0" w:color="auto"/>
          </w:divBdr>
        </w:div>
      </w:divsChild>
    </w:div>
    <w:div w:id="728505407">
      <w:bodyDiv w:val="1"/>
      <w:marLeft w:val="0"/>
      <w:marRight w:val="0"/>
      <w:marTop w:val="0"/>
      <w:marBottom w:val="0"/>
      <w:divBdr>
        <w:top w:val="none" w:sz="0" w:space="0" w:color="auto"/>
        <w:left w:val="none" w:sz="0" w:space="0" w:color="auto"/>
        <w:bottom w:val="none" w:sz="0" w:space="0" w:color="auto"/>
        <w:right w:val="none" w:sz="0" w:space="0" w:color="auto"/>
      </w:divBdr>
      <w:divsChild>
        <w:div w:id="1939557762">
          <w:marLeft w:val="0"/>
          <w:marRight w:val="0"/>
          <w:marTop w:val="0"/>
          <w:marBottom w:val="0"/>
          <w:divBdr>
            <w:top w:val="none" w:sz="0" w:space="0" w:color="auto"/>
            <w:left w:val="none" w:sz="0" w:space="0" w:color="auto"/>
            <w:bottom w:val="none" w:sz="0" w:space="0" w:color="auto"/>
            <w:right w:val="none" w:sz="0" w:space="0" w:color="auto"/>
          </w:divBdr>
        </w:div>
        <w:div w:id="626278459">
          <w:marLeft w:val="0"/>
          <w:marRight w:val="0"/>
          <w:marTop w:val="0"/>
          <w:marBottom w:val="0"/>
          <w:divBdr>
            <w:top w:val="none" w:sz="0" w:space="0" w:color="auto"/>
            <w:left w:val="none" w:sz="0" w:space="0" w:color="auto"/>
            <w:bottom w:val="none" w:sz="0" w:space="0" w:color="auto"/>
            <w:right w:val="none" w:sz="0" w:space="0" w:color="auto"/>
          </w:divBdr>
        </w:div>
        <w:div w:id="547566852">
          <w:marLeft w:val="0"/>
          <w:marRight w:val="0"/>
          <w:marTop w:val="0"/>
          <w:marBottom w:val="0"/>
          <w:divBdr>
            <w:top w:val="none" w:sz="0" w:space="0" w:color="auto"/>
            <w:left w:val="none" w:sz="0" w:space="0" w:color="auto"/>
            <w:bottom w:val="none" w:sz="0" w:space="0" w:color="auto"/>
            <w:right w:val="none" w:sz="0" w:space="0" w:color="auto"/>
          </w:divBdr>
        </w:div>
        <w:div w:id="56781283">
          <w:marLeft w:val="0"/>
          <w:marRight w:val="0"/>
          <w:marTop w:val="0"/>
          <w:marBottom w:val="0"/>
          <w:divBdr>
            <w:top w:val="none" w:sz="0" w:space="0" w:color="auto"/>
            <w:left w:val="none" w:sz="0" w:space="0" w:color="auto"/>
            <w:bottom w:val="none" w:sz="0" w:space="0" w:color="auto"/>
            <w:right w:val="none" w:sz="0" w:space="0" w:color="auto"/>
          </w:divBdr>
        </w:div>
        <w:div w:id="1652058593">
          <w:marLeft w:val="0"/>
          <w:marRight w:val="0"/>
          <w:marTop w:val="0"/>
          <w:marBottom w:val="0"/>
          <w:divBdr>
            <w:top w:val="none" w:sz="0" w:space="0" w:color="auto"/>
            <w:left w:val="none" w:sz="0" w:space="0" w:color="auto"/>
            <w:bottom w:val="none" w:sz="0" w:space="0" w:color="auto"/>
            <w:right w:val="none" w:sz="0" w:space="0" w:color="auto"/>
          </w:divBdr>
        </w:div>
        <w:div w:id="1916888893">
          <w:marLeft w:val="0"/>
          <w:marRight w:val="0"/>
          <w:marTop w:val="0"/>
          <w:marBottom w:val="0"/>
          <w:divBdr>
            <w:top w:val="none" w:sz="0" w:space="0" w:color="auto"/>
            <w:left w:val="none" w:sz="0" w:space="0" w:color="auto"/>
            <w:bottom w:val="none" w:sz="0" w:space="0" w:color="auto"/>
            <w:right w:val="none" w:sz="0" w:space="0" w:color="auto"/>
          </w:divBdr>
        </w:div>
        <w:div w:id="838618601">
          <w:marLeft w:val="0"/>
          <w:marRight w:val="0"/>
          <w:marTop w:val="0"/>
          <w:marBottom w:val="0"/>
          <w:divBdr>
            <w:top w:val="none" w:sz="0" w:space="0" w:color="auto"/>
            <w:left w:val="none" w:sz="0" w:space="0" w:color="auto"/>
            <w:bottom w:val="none" w:sz="0" w:space="0" w:color="auto"/>
            <w:right w:val="none" w:sz="0" w:space="0" w:color="auto"/>
          </w:divBdr>
        </w:div>
        <w:div w:id="195893888">
          <w:marLeft w:val="0"/>
          <w:marRight w:val="0"/>
          <w:marTop w:val="0"/>
          <w:marBottom w:val="0"/>
          <w:divBdr>
            <w:top w:val="none" w:sz="0" w:space="0" w:color="auto"/>
            <w:left w:val="none" w:sz="0" w:space="0" w:color="auto"/>
            <w:bottom w:val="none" w:sz="0" w:space="0" w:color="auto"/>
            <w:right w:val="none" w:sz="0" w:space="0" w:color="auto"/>
          </w:divBdr>
        </w:div>
        <w:div w:id="998117405">
          <w:marLeft w:val="0"/>
          <w:marRight w:val="0"/>
          <w:marTop w:val="0"/>
          <w:marBottom w:val="0"/>
          <w:divBdr>
            <w:top w:val="none" w:sz="0" w:space="0" w:color="auto"/>
            <w:left w:val="none" w:sz="0" w:space="0" w:color="auto"/>
            <w:bottom w:val="none" w:sz="0" w:space="0" w:color="auto"/>
            <w:right w:val="none" w:sz="0" w:space="0" w:color="auto"/>
          </w:divBdr>
        </w:div>
      </w:divsChild>
    </w:div>
    <w:div w:id="855122420">
      <w:bodyDiv w:val="1"/>
      <w:marLeft w:val="0"/>
      <w:marRight w:val="0"/>
      <w:marTop w:val="0"/>
      <w:marBottom w:val="0"/>
      <w:divBdr>
        <w:top w:val="none" w:sz="0" w:space="0" w:color="auto"/>
        <w:left w:val="none" w:sz="0" w:space="0" w:color="auto"/>
        <w:bottom w:val="none" w:sz="0" w:space="0" w:color="auto"/>
        <w:right w:val="none" w:sz="0" w:space="0" w:color="auto"/>
      </w:divBdr>
      <w:divsChild>
        <w:div w:id="1427650241">
          <w:marLeft w:val="0"/>
          <w:marRight w:val="0"/>
          <w:marTop w:val="0"/>
          <w:marBottom w:val="0"/>
          <w:divBdr>
            <w:top w:val="none" w:sz="0" w:space="0" w:color="auto"/>
            <w:left w:val="none" w:sz="0" w:space="0" w:color="auto"/>
            <w:bottom w:val="none" w:sz="0" w:space="0" w:color="auto"/>
            <w:right w:val="none" w:sz="0" w:space="0" w:color="auto"/>
          </w:divBdr>
        </w:div>
        <w:div w:id="69423272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92603635">
      <w:bodyDiv w:val="1"/>
      <w:marLeft w:val="0"/>
      <w:marRight w:val="0"/>
      <w:marTop w:val="0"/>
      <w:marBottom w:val="0"/>
      <w:divBdr>
        <w:top w:val="none" w:sz="0" w:space="0" w:color="auto"/>
        <w:left w:val="none" w:sz="0" w:space="0" w:color="auto"/>
        <w:bottom w:val="none" w:sz="0" w:space="0" w:color="auto"/>
        <w:right w:val="none" w:sz="0" w:space="0" w:color="auto"/>
      </w:divBdr>
      <w:divsChild>
        <w:div w:id="1007943837">
          <w:marLeft w:val="0"/>
          <w:marRight w:val="0"/>
          <w:marTop w:val="0"/>
          <w:marBottom w:val="0"/>
          <w:divBdr>
            <w:top w:val="none" w:sz="0" w:space="0" w:color="auto"/>
            <w:left w:val="none" w:sz="0" w:space="0" w:color="auto"/>
            <w:bottom w:val="none" w:sz="0" w:space="0" w:color="auto"/>
            <w:right w:val="none" w:sz="0" w:space="0" w:color="auto"/>
          </w:divBdr>
        </w:div>
        <w:div w:id="2111772913">
          <w:marLeft w:val="0"/>
          <w:marRight w:val="0"/>
          <w:marTop w:val="0"/>
          <w:marBottom w:val="0"/>
          <w:divBdr>
            <w:top w:val="none" w:sz="0" w:space="0" w:color="auto"/>
            <w:left w:val="none" w:sz="0" w:space="0" w:color="auto"/>
            <w:bottom w:val="none" w:sz="0" w:space="0" w:color="auto"/>
            <w:right w:val="none" w:sz="0" w:space="0" w:color="auto"/>
          </w:divBdr>
        </w:div>
        <w:div w:id="1442651637">
          <w:marLeft w:val="0"/>
          <w:marRight w:val="0"/>
          <w:marTop w:val="0"/>
          <w:marBottom w:val="0"/>
          <w:divBdr>
            <w:top w:val="none" w:sz="0" w:space="0" w:color="auto"/>
            <w:left w:val="none" w:sz="0" w:space="0" w:color="auto"/>
            <w:bottom w:val="none" w:sz="0" w:space="0" w:color="auto"/>
            <w:right w:val="none" w:sz="0" w:space="0" w:color="auto"/>
          </w:divBdr>
        </w:div>
        <w:div w:id="1237785957">
          <w:marLeft w:val="0"/>
          <w:marRight w:val="0"/>
          <w:marTop w:val="0"/>
          <w:marBottom w:val="0"/>
          <w:divBdr>
            <w:top w:val="none" w:sz="0" w:space="0" w:color="auto"/>
            <w:left w:val="none" w:sz="0" w:space="0" w:color="auto"/>
            <w:bottom w:val="none" w:sz="0" w:space="0" w:color="auto"/>
            <w:right w:val="none" w:sz="0" w:space="0" w:color="auto"/>
          </w:divBdr>
        </w:div>
        <w:div w:id="1028028888">
          <w:marLeft w:val="0"/>
          <w:marRight w:val="0"/>
          <w:marTop w:val="0"/>
          <w:marBottom w:val="0"/>
          <w:divBdr>
            <w:top w:val="none" w:sz="0" w:space="0" w:color="auto"/>
            <w:left w:val="none" w:sz="0" w:space="0" w:color="auto"/>
            <w:bottom w:val="none" w:sz="0" w:space="0" w:color="auto"/>
            <w:right w:val="none" w:sz="0" w:space="0" w:color="auto"/>
          </w:divBdr>
        </w:div>
        <w:div w:id="118379065">
          <w:marLeft w:val="0"/>
          <w:marRight w:val="0"/>
          <w:marTop w:val="0"/>
          <w:marBottom w:val="0"/>
          <w:divBdr>
            <w:top w:val="none" w:sz="0" w:space="0" w:color="auto"/>
            <w:left w:val="none" w:sz="0" w:space="0" w:color="auto"/>
            <w:bottom w:val="none" w:sz="0" w:space="0" w:color="auto"/>
            <w:right w:val="none" w:sz="0" w:space="0" w:color="auto"/>
          </w:divBdr>
        </w:div>
        <w:div w:id="2053731036">
          <w:marLeft w:val="0"/>
          <w:marRight w:val="0"/>
          <w:marTop w:val="0"/>
          <w:marBottom w:val="0"/>
          <w:divBdr>
            <w:top w:val="none" w:sz="0" w:space="0" w:color="auto"/>
            <w:left w:val="none" w:sz="0" w:space="0" w:color="auto"/>
            <w:bottom w:val="none" w:sz="0" w:space="0" w:color="auto"/>
            <w:right w:val="none" w:sz="0" w:space="0" w:color="auto"/>
          </w:divBdr>
        </w:div>
        <w:div w:id="35738365">
          <w:marLeft w:val="0"/>
          <w:marRight w:val="0"/>
          <w:marTop w:val="0"/>
          <w:marBottom w:val="0"/>
          <w:divBdr>
            <w:top w:val="none" w:sz="0" w:space="0" w:color="auto"/>
            <w:left w:val="none" w:sz="0" w:space="0" w:color="auto"/>
            <w:bottom w:val="none" w:sz="0" w:space="0" w:color="auto"/>
            <w:right w:val="none" w:sz="0" w:space="0" w:color="auto"/>
          </w:divBdr>
        </w:div>
        <w:div w:id="1332223554">
          <w:marLeft w:val="0"/>
          <w:marRight w:val="0"/>
          <w:marTop w:val="0"/>
          <w:marBottom w:val="0"/>
          <w:divBdr>
            <w:top w:val="none" w:sz="0" w:space="0" w:color="auto"/>
            <w:left w:val="none" w:sz="0" w:space="0" w:color="auto"/>
            <w:bottom w:val="none" w:sz="0" w:space="0" w:color="auto"/>
            <w:right w:val="none" w:sz="0" w:space="0" w:color="auto"/>
          </w:divBdr>
        </w:div>
      </w:divsChild>
    </w:div>
    <w:div w:id="1544826035">
      <w:bodyDiv w:val="1"/>
      <w:marLeft w:val="0"/>
      <w:marRight w:val="0"/>
      <w:marTop w:val="0"/>
      <w:marBottom w:val="0"/>
      <w:divBdr>
        <w:top w:val="none" w:sz="0" w:space="0" w:color="auto"/>
        <w:left w:val="none" w:sz="0" w:space="0" w:color="auto"/>
        <w:bottom w:val="none" w:sz="0" w:space="0" w:color="auto"/>
        <w:right w:val="none" w:sz="0" w:space="0" w:color="auto"/>
      </w:divBdr>
      <w:divsChild>
        <w:div w:id="813572014">
          <w:marLeft w:val="0"/>
          <w:marRight w:val="0"/>
          <w:marTop w:val="0"/>
          <w:marBottom w:val="0"/>
          <w:divBdr>
            <w:top w:val="none" w:sz="0" w:space="0" w:color="auto"/>
            <w:left w:val="none" w:sz="0" w:space="0" w:color="auto"/>
            <w:bottom w:val="none" w:sz="0" w:space="0" w:color="auto"/>
            <w:right w:val="none" w:sz="0" w:space="0" w:color="auto"/>
          </w:divBdr>
        </w:div>
        <w:div w:id="1571575326">
          <w:marLeft w:val="0"/>
          <w:marRight w:val="0"/>
          <w:marTop w:val="0"/>
          <w:marBottom w:val="0"/>
          <w:divBdr>
            <w:top w:val="none" w:sz="0" w:space="0" w:color="auto"/>
            <w:left w:val="none" w:sz="0" w:space="0" w:color="auto"/>
            <w:bottom w:val="none" w:sz="0" w:space="0" w:color="auto"/>
            <w:right w:val="none" w:sz="0" w:space="0" w:color="auto"/>
          </w:divBdr>
        </w:div>
        <w:div w:id="1487471672">
          <w:marLeft w:val="0"/>
          <w:marRight w:val="0"/>
          <w:marTop w:val="0"/>
          <w:marBottom w:val="0"/>
          <w:divBdr>
            <w:top w:val="none" w:sz="0" w:space="0" w:color="auto"/>
            <w:left w:val="none" w:sz="0" w:space="0" w:color="auto"/>
            <w:bottom w:val="none" w:sz="0" w:space="0" w:color="auto"/>
            <w:right w:val="none" w:sz="0" w:space="0" w:color="auto"/>
          </w:divBdr>
        </w:div>
      </w:divsChild>
    </w:div>
    <w:div w:id="1546213820">
      <w:bodyDiv w:val="1"/>
      <w:marLeft w:val="0"/>
      <w:marRight w:val="0"/>
      <w:marTop w:val="0"/>
      <w:marBottom w:val="0"/>
      <w:divBdr>
        <w:top w:val="none" w:sz="0" w:space="0" w:color="auto"/>
        <w:left w:val="none" w:sz="0" w:space="0" w:color="auto"/>
        <w:bottom w:val="none" w:sz="0" w:space="0" w:color="auto"/>
        <w:right w:val="none" w:sz="0" w:space="0" w:color="auto"/>
      </w:divBdr>
      <w:divsChild>
        <w:div w:id="1982222752">
          <w:marLeft w:val="0"/>
          <w:marRight w:val="0"/>
          <w:marTop w:val="0"/>
          <w:marBottom w:val="0"/>
          <w:divBdr>
            <w:top w:val="none" w:sz="0" w:space="0" w:color="auto"/>
            <w:left w:val="none" w:sz="0" w:space="0" w:color="auto"/>
            <w:bottom w:val="none" w:sz="0" w:space="0" w:color="auto"/>
            <w:right w:val="none" w:sz="0" w:space="0" w:color="auto"/>
          </w:divBdr>
          <w:divsChild>
            <w:div w:id="1783111931">
              <w:marLeft w:val="0"/>
              <w:marRight w:val="0"/>
              <w:marTop w:val="0"/>
              <w:marBottom w:val="0"/>
              <w:divBdr>
                <w:top w:val="none" w:sz="0" w:space="0" w:color="auto"/>
                <w:left w:val="none" w:sz="0" w:space="0" w:color="auto"/>
                <w:bottom w:val="none" w:sz="0" w:space="0" w:color="auto"/>
                <w:right w:val="none" w:sz="0" w:space="0" w:color="auto"/>
              </w:divBdr>
            </w:div>
            <w:div w:id="1226800337">
              <w:marLeft w:val="0"/>
              <w:marRight w:val="0"/>
              <w:marTop w:val="0"/>
              <w:marBottom w:val="0"/>
              <w:divBdr>
                <w:top w:val="none" w:sz="0" w:space="0" w:color="auto"/>
                <w:left w:val="none" w:sz="0" w:space="0" w:color="auto"/>
                <w:bottom w:val="none" w:sz="0" w:space="0" w:color="auto"/>
                <w:right w:val="none" w:sz="0" w:space="0" w:color="auto"/>
              </w:divBdr>
            </w:div>
            <w:div w:id="359361752">
              <w:marLeft w:val="0"/>
              <w:marRight w:val="0"/>
              <w:marTop w:val="0"/>
              <w:marBottom w:val="0"/>
              <w:divBdr>
                <w:top w:val="none" w:sz="0" w:space="0" w:color="auto"/>
                <w:left w:val="none" w:sz="0" w:space="0" w:color="auto"/>
                <w:bottom w:val="none" w:sz="0" w:space="0" w:color="auto"/>
                <w:right w:val="none" w:sz="0" w:space="0" w:color="auto"/>
              </w:divBdr>
            </w:div>
            <w:div w:id="372465356">
              <w:marLeft w:val="0"/>
              <w:marRight w:val="0"/>
              <w:marTop w:val="0"/>
              <w:marBottom w:val="0"/>
              <w:divBdr>
                <w:top w:val="none" w:sz="0" w:space="0" w:color="auto"/>
                <w:left w:val="none" w:sz="0" w:space="0" w:color="auto"/>
                <w:bottom w:val="none" w:sz="0" w:space="0" w:color="auto"/>
                <w:right w:val="none" w:sz="0" w:space="0" w:color="auto"/>
              </w:divBdr>
            </w:div>
            <w:div w:id="1367637658">
              <w:marLeft w:val="0"/>
              <w:marRight w:val="0"/>
              <w:marTop w:val="0"/>
              <w:marBottom w:val="0"/>
              <w:divBdr>
                <w:top w:val="none" w:sz="0" w:space="0" w:color="auto"/>
                <w:left w:val="none" w:sz="0" w:space="0" w:color="auto"/>
                <w:bottom w:val="none" w:sz="0" w:space="0" w:color="auto"/>
                <w:right w:val="none" w:sz="0" w:space="0" w:color="auto"/>
              </w:divBdr>
            </w:div>
            <w:div w:id="1769080617">
              <w:marLeft w:val="0"/>
              <w:marRight w:val="0"/>
              <w:marTop w:val="0"/>
              <w:marBottom w:val="0"/>
              <w:divBdr>
                <w:top w:val="none" w:sz="0" w:space="0" w:color="auto"/>
                <w:left w:val="none" w:sz="0" w:space="0" w:color="auto"/>
                <w:bottom w:val="none" w:sz="0" w:space="0" w:color="auto"/>
                <w:right w:val="none" w:sz="0" w:space="0" w:color="auto"/>
              </w:divBdr>
            </w:div>
            <w:div w:id="1009988117">
              <w:marLeft w:val="0"/>
              <w:marRight w:val="0"/>
              <w:marTop w:val="0"/>
              <w:marBottom w:val="0"/>
              <w:divBdr>
                <w:top w:val="none" w:sz="0" w:space="0" w:color="auto"/>
                <w:left w:val="none" w:sz="0" w:space="0" w:color="auto"/>
                <w:bottom w:val="none" w:sz="0" w:space="0" w:color="auto"/>
                <w:right w:val="none" w:sz="0" w:space="0" w:color="auto"/>
              </w:divBdr>
            </w:div>
            <w:div w:id="1476291197">
              <w:marLeft w:val="0"/>
              <w:marRight w:val="0"/>
              <w:marTop w:val="0"/>
              <w:marBottom w:val="0"/>
              <w:divBdr>
                <w:top w:val="none" w:sz="0" w:space="0" w:color="auto"/>
                <w:left w:val="none" w:sz="0" w:space="0" w:color="auto"/>
                <w:bottom w:val="none" w:sz="0" w:space="0" w:color="auto"/>
                <w:right w:val="none" w:sz="0" w:space="0" w:color="auto"/>
              </w:divBdr>
            </w:div>
            <w:div w:id="1418090052">
              <w:marLeft w:val="0"/>
              <w:marRight w:val="0"/>
              <w:marTop w:val="0"/>
              <w:marBottom w:val="0"/>
              <w:divBdr>
                <w:top w:val="none" w:sz="0" w:space="0" w:color="auto"/>
                <w:left w:val="none" w:sz="0" w:space="0" w:color="auto"/>
                <w:bottom w:val="none" w:sz="0" w:space="0" w:color="auto"/>
                <w:right w:val="none" w:sz="0" w:space="0" w:color="auto"/>
              </w:divBdr>
            </w:div>
            <w:div w:id="396825414">
              <w:marLeft w:val="0"/>
              <w:marRight w:val="0"/>
              <w:marTop w:val="0"/>
              <w:marBottom w:val="0"/>
              <w:divBdr>
                <w:top w:val="none" w:sz="0" w:space="0" w:color="auto"/>
                <w:left w:val="none" w:sz="0" w:space="0" w:color="auto"/>
                <w:bottom w:val="none" w:sz="0" w:space="0" w:color="auto"/>
                <w:right w:val="none" w:sz="0" w:space="0" w:color="auto"/>
              </w:divBdr>
            </w:div>
          </w:divsChild>
        </w:div>
        <w:div w:id="211188676">
          <w:marLeft w:val="0"/>
          <w:marRight w:val="0"/>
          <w:marTop w:val="0"/>
          <w:marBottom w:val="0"/>
          <w:divBdr>
            <w:top w:val="none" w:sz="0" w:space="0" w:color="auto"/>
            <w:left w:val="none" w:sz="0" w:space="0" w:color="auto"/>
            <w:bottom w:val="none" w:sz="0" w:space="0" w:color="auto"/>
            <w:right w:val="none" w:sz="0" w:space="0" w:color="auto"/>
          </w:divBdr>
        </w:div>
        <w:div w:id="1255437270">
          <w:marLeft w:val="0"/>
          <w:marRight w:val="0"/>
          <w:marTop w:val="0"/>
          <w:marBottom w:val="0"/>
          <w:divBdr>
            <w:top w:val="none" w:sz="0" w:space="0" w:color="auto"/>
            <w:left w:val="none" w:sz="0" w:space="0" w:color="auto"/>
            <w:bottom w:val="none" w:sz="0" w:space="0" w:color="auto"/>
            <w:right w:val="none" w:sz="0" w:space="0" w:color="auto"/>
          </w:divBdr>
        </w:div>
        <w:div w:id="241986099">
          <w:marLeft w:val="0"/>
          <w:marRight w:val="0"/>
          <w:marTop w:val="0"/>
          <w:marBottom w:val="0"/>
          <w:divBdr>
            <w:top w:val="none" w:sz="0" w:space="0" w:color="auto"/>
            <w:left w:val="none" w:sz="0" w:space="0" w:color="auto"/>
            <w:bottom w:val="none" w:sz="0" w:space="0" w:color="auto"/>
            <w:right w:val="none" w:sz="0" w:space="0" w:color="auto"/>
          </w:divBdr>
        </w:div>
        <w:div w:id="1378042403">
          <w:marLeft w:val="0"/>
          <w:marRight w:val="0"/>
          <w:marTop w:val="0"/>
          <w:marBottom w:val="0"/>
          <w:divBdr>
            <w:top w:val="none" w:sz="0" w:space="0" w:color="auto"/>
            <w:left w:val="none" w:sz="0" w:space="0" w:color="auto"/>
            <w:bottom w:val="none" w:sz="0" w:space="0" w:color="auto"/>
            <w:right w:val="none" w:sz="0" w:space="0" w:color="auto"/>
          </w:divBdr>
        </w:div>
        <w:div w:id="1326325552">
          <w:marLeft w:val="0"/>
          <w:marRight w:val="0"/>
          <w:marTop w:val="0"/>
          <w:marBottom w:val="0"/>
          <w:divBdr>
            <w:top w:val="none" w:sz="0" w:space="0" w:color="auto"/>
            <w:left w:val="none" w:sz="0" w:space="0" w:color="auto"/>
            <w:bottom w:val="none" w:sz="0" w:space="0" w:color="auto"/>
            <w:right w:val="none" w:sz="0" w:space="0" w:color="auto"/>
          </w:divBdr>
        </w:div>
        <w:div w:id="2096122366">
          <w:marLeft w:val="0"/>
          <w:marRight w:val="0"/>
          <w:marTop w:val="0"/>
          <w:marBottom w:val="0"/>
          <w:divBdr>
            <w:top w:val="none" w:sz="0" w:space="0" w:color="auto"/>
            <w:left w:val="none" w:sz="0" w:space="0" w:color="auto"/>
            <w:bottom w:val="none" w:sz="0" w:space="0" w:color="auto"/>
            <w:right w:val="none" w:sz="0" w:space="0" w:color="auto"/>
          </w:divBdr>
        </w:div>
        <w:div w:id="824316362">
          <w:marLeft w:val="0"/>
          <w:marRight w:val="0"/>
          <w:marTop w:val="0"/>
          <w:marBottom w:val="0"/>
          <w:divBdr>
            <w:top w:val="none" w:sz="0" w:space="0" w:color="auto"/>
            <w:left w:val="none" w:sz="0" w:space="0" w:color="auto"/>
            <w:bottom w:val="none" w:sz="0" w:space="0" w:color="auto"/>
            <w:right w:val="none" w:sz="0" w:space="0" w:color="auto"/>
          </w:divBdr>
        </w:div>
        <w:div w:id="96410593">
          <w:marLeft w:val="0"/>
          <w:marRight w:val="0"/>
          <w:marTop w:val="0"/>
          <w:marBottom w:val="0"/>
          <w:divBdr>
            <w:top w:val="none" w:sz="0" w:space="0" w:color="auto"/>
            <w:left w:val="none" w:sz="0" w:space="0" w:color="auto"/>
            <w:bottom w:val="none" w:sz="0" w:space="0" w:color="auto"/>
            <w:right w:val="none" w:sz="0" w:space="0" w:color="auto"/>
          </w:divBdr>
        </w:div>
        <w:div w:id="330059424">
          <w:marLeft w:val="0"/>
          <w:marRight w:val="0"/>
          <w:marTop w:val="0"/>
          <w:marBottom w:val="0"/>
          <w:divBdr>
            <w:top w:val="none" w:sz="0" w:space="0" w:color="auto"/>
            <w:left w:val="none" w:sz="0" w:space="0" w:color="auto"/>
            <w:bottom w:val="none" w:sz="0" w:space="0" w:color="auto"/>
            <w:right w:val="none" w:sz="0" w:space="0" w:color="auto"/>
          </w:divBdr>
        </w:div>
        <w:div w:id="1692491314">
          <w:marLeft w:val="0"/>
          <w:marRight w:val="0"/>
          <w:marTop w:val="0"/>
          <w:marBottom w:val="0"/>
          <w:divBdr>
            <w:top w:val="none" w:sz="0" w:space="0" w:color="auto"/>
            <w:left w:val="none" w:sz="0" w:space="0" w:color="auto"/>
            <w:bottom w:val="none" w:sz="0" w:space="0" w:color="auto"/>
            <w:right w:val="none" w:sz="0" w:space="0" w:color="auto"/>
          </w:divBdr>
        </w:div>
        <w:div w:id="1011957321">
          <w:marLeft w:val="0"/>
          <w:marRight w:val="0"/>
          <w:marTop w:val="0"/>
          <w:marBottom w:val="0"/>
          <w:divBdr>
            <w:top w:val="none" w:sz="0" w:space="0" w:color="auto"/>
            <w:left w:val="none" w:sz="0" w:space="0" w:color="auto"/>
            <w:bottom w:val="none" w:sz="0" w:space="0" w:color="auto"/>
            <w:right w:val="none" w:sz="0" w:space="0" w:color="auto"/>
          </w:divBdr>
        </w:div>
        <w:div w:id="436675194">
          <w:marLeft w:val="0"/>
          <w:marRight w:val="0"/>
          <w:marTop w:val="0"/>
          <w:marBottom w:val="0"/>
          <w:divBdr>
            <w:top w:val="none" w:sz="0" w:space="0" w:color="auto"/>
            <w:left w:val="none" w:sz="0" w:space="0" w:color="auto"/>
            <w:bottom w:val="none" w:sz="0" w:space="0" w:color="auto"/>
            <w:right w:val="none" w:sz="0" w:space="0" w:color="auto"/>
          </w:divBdr>
        </w:div>
        <w:div w:id="664944349">
          <w:marLeft w:val="0"/>
          <w:marRight w:val="0"/>
          <w:marTop w:val="0"/>
          <w:marBottom w:val="0"/>
          <w:divBdr>
            <w:top w:val="none" w:sz="0" w:space="0" w:color="auto"/>
            <w:left w:val="none" w:sz="0" w:space="0" w:color="auto"/>
            <w:bottom w:val="none" w:sz="0" w:space="0" w:color="auto"/>
            <w:right w:val="none" w:sz="0" w:space="0" w:color="auto"/>
          </w:divBdr>
        </w:div>
        <w:div w:id="1242135984">
          <w:marLeft w:val="0"/>
          <w:marRight w:val="0"/>
          <w:marTop w:val="0"/>
          <w:marBottom w:val="0"/>
          <w:divBdr>
            <w:top w:val="none" w:sz="0" w:space="0" w:color="auto"/>
            <w:left w:val="none" w:sz="0" w:space="0" w:color="auto"/>
            <w:bottom w:val="none" w:sz="0" w:space="0" w:color="auto"/>
            <w:right w:val="none" w:sz="0" w:space="0" w:color="auto"/>
          </w:divBdr>
        </w:div>
        <w:div w:id="70933306">
          <w:marLeft w:val="0"/>
          <w:marRight w:val="0"/>
          <w:marTop w:val="0"/>
          <w:marBottom w:val="0"/>
          <w:divBdr>
            <w:top w:val="none" w:sz="0" w:space="0" w:color="auto"/>
            <w:left w:val="none" w:sz="0" w:space="0" w:color="auto"/>
            <w:bottom w:val="none" w:sz="0" w:space="0" w:color="auto"/>
            <w:right w:val="none" w:sz="0" w:space="0" w:color="auto"/>
          </w:divBdr>
        </w:div>
        <w:div w:id="1531458668">
          <w:marLeft w:val="0"/>
          <w:marRight w:val="0"/>
          <w:marTop w:val="0"/>
          <w:marBottom w:val="0"/>
          <w:divBdr>
            <w:top w:val="none" w:sz="0" w:space="0" w:color="auto"/>
            <w:left w:val="none" w:sz="0" w:space="0" w:color="auto"/>
            <w:bottom w:val="none" w:sz="0" w:space="0" w:color="auto"/>
            <w:right w:val="none" w:sz="0" w:space="0" w:color="auto"/>
          </w:divBdr>
        </w:div>
        <w:div w:id="990791094">
          <w:marLeft w:val="0"/>
          <w:marRight w:val="0"/>
          <w:marTop w:val="0"/>
          <w:marBottom w:val="0"/>
          <w:divBdr>
            <w:top w:val="none" w:sz="0" w:space="0" w:color="auto"/>
            <w:left w:val="none" w:sz="0" w:space="0" w:color="auto"/>
            <w:bottom w:val="none" w:sz="0" w:space="0" w:color="auto"/>
            <w:right w:val="none" w:sz="0" w:space="0" w:color="auto"/>
          </w:divBdr>
        </w:div>
        <w:div w:id="1853373540">
          <w:marLeft w:val="0"/>
          <w:marRight w:val="0"/>
          <w:marTop w:val="0"/>
          <w:marBottom w:val="0"/>
          <w:divBdr>
            <w:top w:val="none" w:sz="0" w:space="0" w:color="auto"/>
            <w:left w:val="none" w:sz="0" w:space="0" w:color="auto"/>
            <w:bottom w:val="none" w:sz="0" w:space="0" w:color="auto"/>
            <w:right w:val="none" w:sz="0" w:space="0" w:color="auto"/>
          </w:divBdr>
        </w:div>
        <w:div w:id="1575430412">
          <w:marLeft w:val="0"/>
          <w:marRight w:val="0"/>
          <w:marTop w:val="0"/>
          <w:marBottom w:val="0"/>
          <w:divBdr>
            <w:top w:val="none" w:sz="0" w:space="0" w:color="auto"/>
            <w:left w:val="none" w:sz="0" w:space="0" w:color="auto"/>
            <w:bottom w:val="none" w:sz="0" w:space="0" w:color="auto"/>
            <w:right w:val="none" w:sz="0" w:space="0" w:color="auto"/>
          </w:divBdr>
        </w:div>
        <w:div w:id="1410695060">
          <w:marLeft w:val="0"/>
          <w:marRight w:val="0"/>
          <w:marTop w:val="0"/>
          <w:marBottom w:val="0"/>
          <w:divBdr>
            <w:top w:val="none" w:sz="0" w:space="0" w:color="auto"/>
            <w:left w:val="none" w:sz="0" w:space="0" w:color="auto"/>
            <w:bottom w:val="none" w:sz="0" w:space="0" w:color="auto"/>
            <w:right w:val="none" w:sz="0" w:space="0" w:color="auto"/>
          </w:divBdr>
        </w:div>
        <w:div w:id="2039309214">
          <w:marLeft w:val="0"/>
          <w:marRight w:val="0"/>
          <w:marTop w:val="0"/>
          <w:marBottom w:val="0"/>
          <w:divBdr>
            <w:top w:val="none" w:sz="0" w:space="0" w:color="auto"/>
            <w:left w:val="none" w:sz="0" w:space="0" w:color="auto"/>
            <w:bottom w:val="none" w:sz="0" w:space="0" w:color="auto"/>
            <w:right w:val="none" w:sz="0" w:space="0" w:color="auto"/>
          </w:divBdr>
        </w:div>
      </w:divsChild>
    </w:div>
    <w:div w:id="1729180960">
      <w:bodyDiv w:val="1"/>
      <w:marLeft w:val="0"/>
      <w:marRight w:val="0"/>
      <w:marTop w:val="0"/>
      <w:marBottom w:val="0"/>
      <w:divBdr>
        <w:top w:val="none" w:sz="0" w:space="0" w:color="auto"/>
        <w:left w:val="none" w:sz="0" w:space="0" w:color="auto"/>
        <w:bottom w:val="none" w:sz="0" w:space="0" w:color="auto"/>
        <w:right w:val="none" w:sz="0" w:space="0" w:color="auto"/>
      </w:divBdr>
      <w:divsChild>
        <w:div w:id="348601240">
          <w:marLeft w:val="0"/>
          <w:marRight w:val="0"/>
          <w:marTop w:val="0"/>
          <w:marBottom w:val="0"/>
          <w:divBdr>
            <w:top w:val="none" w:sz="0" w:space="0" w:color="auto"/>
            <w:left w:val="none" w:sz="0" w:space="0" w:color="auto"/>
            <w:bottom w:val="none" w:sz="0" w:space="0" w:color="auto"/>
            <w:right w:val="none" w:sz="0" w:space="0" w:color="auto"/>
          </w:divBdr>
        </w:div>
        <w:div w:id="1024786948">
          <w:marLeft w:val="0"/>
          <w:marRight w:val="0"/>
          <w:marTop w:val="0"/>
          <w:marBottom w:val="0"/>
          <w:divBdr>
            <w:top w:val="none" w:sz="0" w:space="0" w:color="auto"/>
            <w:left w:val="none" w:sz="0" w:space="0" w:color="auto"/>
            <w:bottom w:val="none" w:sz="0" w:space="0" w:color="auto"/>
            <w:right w:val="none" w:sz="0" w:space="0" w:color="auto"/>
          </w:divBdr>
        </w:div>
        <w:div w:id="1668435750">
          <w:marLeft w:val="0"/>
          <w:marRight w:val="0"/>
          <w:marTop w:val="0"/>
          <w:marBottom w:val="0"/>
          <w:divBdr>
            <w:top w:val="none" w:sz="0" w:space="0" w:color="auto"/>
            <w:left w:val="none" w:sz="0" w:space="0" w:color="auto"/>
            <w:bottom w:val="none" w:sz="0" w:space="0" w:color="auto"/>
            <w:right w:val="none" w:sz="0" w:space="0" w:color="auto"/>
          </w:divBdr>
        </w:div>
        <w:div w:id="74907760">
          <w:marLeft w:val="0"/>
          <w:marRight w:val="0"/>
          <w:marTop w:val="0"/>
          <w:marBottom w:val="0"/>
          <w:divBdr>
            <w:top w:val="none" w:sz="0" w:space="0" w:color="auto"/>
            <w:left w:val="none" w:sz="0" w:space="0" w:color="auto"/>
            <w:bottom w:val="none" w:sz="0" w:space="0" w:color="auto"/>
            <w:right w:val="none" w:sz="0" w:space="0" w:color="auto"/>
          </w:divBdr>
        </w:div>
        <w:div w:id="1059786175">
          <w:marLeft w:val="0"/>
          <w:marRight w:val="0"/>
          <w:marTop w:val="0"/>
          <w:marBottom w:val="0"/>
          <w:divBdr>
            <w:top w:val="none" w:sz="0" w:space="0" w:color="auto"/>
            <w:left w:val="none" w:sz="0" w:space="0" w:color="auto"/>
            <w:bottom w:val="none" w:sz="0" w:space="0" w:color="auto"/>
            <w:right w:val="none" w:sz="0" w:space="0" w:color="auto"/>
          </w:divBdr>
        </w:div>
        <w:div w:id="1391611058">
          <w:marLeft w:val="0"/>
          <w:marRight w:val="0"/>
          <w:marTop w:val="0"/>
          <w:marBottom w:val="0"/>
          <w:divBdr>
            <w:top w:val="none" w:sz="0" w:space="0" w:color="auto"/>
            <w:left w:val="none" w:sz="0" w:space="0" w:color="auto"/>
            <w:bottom w:val="none" w:sz="0" w:space="0" w:color="auto"/>
            <w:right w:val="none" w:sz="0" w:space="0" w:color="auto"/>
          </w:divBdr>
        </w:div>
        <w:div w:id="2048944783">
          <w:marLeft w:val="0"/>
          <w:marRight w:val="0"/>
          <w:marTop w:val="0"/>
          <w:marBottom w:val="0"/>
          <w:divBdr>
            <w:top w:val="none" w:sz="0" w:space="0" w:color="auto"/>
            <w:left w:val="none" w:sz="0" w:space="0" w:color="auto"/>
            <w:bottom w:val="none" w:sz="0" w:space="0" w:color="auto"/>
            <w:right w:val="none" w:sz="0" w:space="0" w:color="auto"/>
          </w:divBdr>
        </w:div>
        <w:div w:id="77404315">
          <w:marLeft w:val="0"/>
          <w:marRight w:val="0"/>
          <w:marTop w:val="0"/>
          <w:marBottom w:val="0"/>
          <w:divBdr>
            <w:top w:val="none" w:sz="0" w:space="0" w:color="auto"/>
            <w:left w:val="none" w:sz="0" w:space="0" w:color="auto"/>
            <w:bottom w:val="none" w:sz="0" w:space="0" w:color="auto"/>
            <w:right w:val="none" w:sz="0" w:space="0" w:color="auto"/>
          </w:divBdr>
        </w:div>
        <w:div w:id="2050958378">
          <w:marLeft w:val="0"/>
          <w:marRight w:val="0"/>
          <w:marTop w:val="0"/>
          <w:marBottom w:val="0"/>
          <w:divBdr>
            <w:top w:val="none" w:sz="0" w:space="0" w:color="auto"/>
            <w:left w:val="none" w:sz="0" w:space="0" w:color="auto"/>
            <w:bottom w:val="none" w:sz="0" w:space="0" w:color="auto"/>
            <w:right w:val="none" w:sz="0" w:space="0" w:color="auto"/>
          </w:divBdr>
        </w:div>
      </w:divsChild>
    </w:div>
    <w:div w:id="1774863959">
      <w:bodyDiv w:val="1"/>
      <w:marLeft w:val="0"/>
      <w:marRight w:val="0"/>
      <w:marTop w:val="0"/>
      <w:marBottom w:val="0"/>
      <w:divBdr>
        <w:top w:val="none" w:sz="0" w:space="0" w:color="auto"/>
        <w:left w:val="none" w:sz="0" w:space="0" w:color="auto"/>
        <w:bottom w:val="none" w:sz="0" w:space="0" w:color="auto"/>
        <w:right w:val="none" w:sz="0" w:space="0" w:color="auto"/>
      </w:divBdr>
      <w:divsChild>
        <w:div w:id="1092891761">
          <w:marLeft w:val="0"/>
          <w:marRight w:val="0"/>
          <w:marTop w:val="0"/>
          <w:marBottom w:val="0"/>
          <w:divBdr>
            <w:top w:val="none" w:sz="0" w:space="0" w:color="auto"/>
            <w:left w:val="none" w:sz="0" w:space="0" w:color="auto"/>
            <w:bottom w:val="none" w:sz="0" w:space="0" w:color="auto"/>
            <w:right w:val="none" w:sz="0" w:space="0" w:color="auto"/>
          </w:divBdr>
        </w:div>
        <w:div w:id="1992710414">
          <w:marLeft w:val="0"/>
          <w:marRight w:val="0"/>
          <w:marTop w:val="0"/>
          <w:marBottom w:val="0"/>
          <w:divBdr>
            <w:top w:val="none" w:sz="0" w:space="0" w:color="auto"/>
            <w:left w:val="none" w:sz="0" w:space="0" w:color="auto"/>
            <w:bottom w:val="none" w:sz="0" w:space="0" w:color="auto"/>
            <w:right w:val="none" w:sz="0" w:space="0" w:color="auto"/>
          </w:divBdr>
        </w:div>
        <w:div w:id="513886456">
          <w:marLeft w:val="0"/>
          <w:marRight w:val="0"/>
          <w:marTop w:val="0"/>
          <w:marBottom w:val="0"/>
          <w:divBdr>
            <w:top w:val="none" w:sz="0" w:space="0" w:color="auto"/>
            <w:left w:val="none" w:sz="0" w:space="0" w:color="auto"/>
            <w:bottom w:val="none" w:sz="0" w:space="0" w:color="auto"/>
            <w:right w:val="none" w:sz="0" w:space="0" w:color="auto"/>
          </w:divBdr>
        </w:div>
      </w:divsChild>
    </w:div>
    <w:div w:id="1819490940">
      <w:bodyDiv w:val="1"/>
      <w:marLeft w:val="0"/>
      <w:marRight w:val="0"/>
      <w:marTop w:val="0"/>
      <w:marBottom w:val="0"/>
      <w:divBdr>
        <w:top w:val="none" w:sz="0" w:space="0" w:color="auto"/>
        <w:left w:val="none" w:sz="0" w:space="0" w:color="auto"/>
        <w:bottom w:val="none" w:sz="0" w:space="0" w:color="auto"/>
        <w:right w:val="none" w:sz="0" w:space="0" w:color="auto"/>
      </w:divBdr>
      <w:divsChild>
        <w:div w:id="593442361">
          <w:marLeft w:val="0"/>
          <w:marRight w:val="0"/>
          <w:marTop w:val="0"/>
          <w:marBottom w:val="0"/>
          <w:divBdr>
            <w:top w:val="none" w:sz="0" w:space="0" w:color="auto"/>
            <w:left w:val="none" w:sz="0" w:space="0" w:color="auto"/>
            <w:bottom w:val="none" w:sz="0" w:space="0" w:color="auto"/>
            <w:right w:val="none" w:sz="0" w:space="0" w:color="auto"/>
          </w:divBdr>
        </w:div>
        <w:div w:id="1623072577">
          <w:marLeft w:val="0"/>
          <w:marRight w:val="0"/>
          <w:marTop w:val="0"/>
          <w:marBottom w:val="0"/>
          <w:divBdr>
            <w:top w:val="none" w:sz="0" w:space="0" w:color="auto"/>
            <w:left w:val="none" w:sz="0" w:space="0" w:color="auto"/>
            <w:bottom w:val="none" w:sz="0" w:space="0" w:color="auto"/>
            <w:right w:val="none" w:sz="0" w:space="0" w:color="auto"/>
          </w:divBdr>
          <w:divsChild>
            <w:div w:id="961613172">
              <w:marLeft w:val="0"/>
              <w:marRight w:val="0"/>
              <w:marTop w:val="0"/>
              <w:marBottom w:val="0"/>
              <w:divBdr>
                <w:top w:val="none" w:sz="0" w:space="0" w:color="auto"/>
                <w:left w:val="none" w:sz="0" w:space="0" w:color="auto"/>
                <w:bottom w:val="none" w:sz="0" w:space="0" w:color="auto"/>
                <w:right w:val="none" w:sz="0" w:space="0" w:color="auto"/>
              </w:divBdr>
            </w:div>
            <w:div w:id="1454864593">
              <w:marLeft w:val="0"/>
              <w:marRight w:val="0"/>
              <w:marTop w:val="0"/>
              <w:marBottom w:val="0"/>
              <w:divBdr>
                <w:top w:val="none" w:sz="0" w:space="0" w:color="auto"/>
                <w:left w:val="none" w:sz="0" w:space="0" w:color="auto"/>
                <w:bottom w:val="none" w:sz="0" w:space="0" w:color="auto"/>
                <w:right w:val="none" w:sz="0" w:space="0" w:color="auto"/>
              </w:divBdr>
            </w:div>
            <w:div w:id="386613694">
              <w:marLeft w:val="0"/>
              <w:marRight w:val="0"/>
              <w:marTop w:val="0"/>
              <w:marBottom w:val="0"/>
              <w:divBdr>
                <w:top w:val="none" w:sz="0" w:space="0" w:color="auto"/>
                <w:left w:val="none" w:sz="0" w:space="0" w:color="auto"/>
                <w:bottom w:val="none" w:sz="0" w:space="0" w:color="auto"/>
                <w:right w:val="none" w:sz="0" w:space="0" w:color="auto"/>
              </w:divBdr>
            </w:div>
            <w:div w:id="1843275143">
              <w:marLeft w:val="0"/>
              <w:marRight w:val="0"/>
              <w:marTop w:val="0"/>
              <w:marBottom w:val="0"/>
              <w:divBdr>
                <w:top w:val="none" w:sz="0" w:space="0" w:color="auto"/>
                <w:left w:val="none" w:sz="0" w:space="0" w:color="auto"/>
                <w:bottom w:val="none" w:sz="0" w:space="0" w:color="auto"/>
                <w:right w:val="none" w:sz="0" w:space="0" w:color="auto"/>
              </w:divBdr>
            </w:div>
            <w:div w:id="961350989">
              <w:marLeft w:val="0"/>
              <w:marRight w:val="0"/>
              <w:marTop w:val="0"/>
              <w:marBottom w:val="0"/>
              <w:divBdr>
                <w:top w:val="none" w:sz="0" w:space="0" w:color="auto"/>
                <w:left w:val="none" w:sz="0" w:space="0" w:color="auto"/>
                <w:bottom w:val="none" w:sz="0" w:space="0" w:color="auto"/>
                <w:right w:val="none" w:sz="0" w:space="0" w:color="auto"/>
              </w:divBdr>
            </w:div>
            <w:div w:id="1123959943">
              <w:marLeft w:val="0"/>
              <w:marRight w:val="0"/>
              <w:marTop w:val="0"/>
              <w:marBottom w:val="0"/>
              <w:divBdr>
                <w:top w:val="none" w:sz="0" w:space="0" w:color="auto"/>
                <w:left w:val="none" w:sz="0" w:space="0" w:color="auto"/>
                <w:bottom w:val="none" w:sz="0" w:space="0" w:color="auto"/>
                <w:right w:val="none" w:sz="0" w:space="0" w:color="auto"/>
              </w:divBdr>
            </w:div>
            <w:div w:id="1431898464">
              <w:marLeft w:val="0"/>
              <w:marRight w:val="0"/>
              <w:marTop w:val="0"/>
              <w:marBottom w:val="0"/>
              <w:divBdr>
                <w:top w:val="none" w:sz="0" w:space="0" w:color="auto"/>
                <w:left w:val="none" w:sz="0" w:space="0" w:color="auto"/>
                <w:bottom w:val="none" w:sz="0" w:space="0" w:color="auto"/>
                <w:right w:val="none" w:sz="0" w:space="0" w:color="auto"/>
              </w:divBdr>
            </w:div>
            <w:div w:id="155994519">
              <w:marLeft w:val="0"/>
              <w:marRight w:val="0"/>
              <w:marTop w:val="0"/>
              <w:marBottom w:val="0"/>
              <w:divBdr>
                <w:top w:val="none" w:sz="0" w:space="0" w:color="auto"/>
                <w:left w:val="none" w:sz="0" w:space="0" w:color="auto"/>
                <w:bottom w:val="none" w:sz="0" w:space="0" w:color="auto"/>
                <w:right w:val="none" w:sz="0" w:space="0" w:color="auto"/>
              </w:divBdr>
            </w:div>
            <w:div w:id="1775780198">
              <w:marLeft w:val="0"/>
              <w:marRight w:val="0"/>
              <w:marTop w:val="0"/>
              <w:marBottom w:val="0"/>
              <w:divBdr>
                <w:top w:val="none" w:sz="0" w:space="0" w:color="auto"/>
                <w:left w:val="none" w:sz="0" w:space="0" w:color="auto"/>
                <w:bottom w:val="none" w:sz="0" w:space="0" w:color="auto"/>
                <w:right w:val="none" w:sz="0" w:space="0" w:color="auto"/>
              </w:divBdr>
            </w:div>
            <w:div w:id="2009407124">
              <w:marLeft w:val="0"/>
              <w:marRight w:val="0"/>
              <w:marTop w:val="0"/>
              <w:marBottom w:val="0"/>
              <w:divBdr>
                <w:top w:val="none" w:sz="0" w:space="0" w:color="auto"/>
                <w:left w:val="none" w:sz="0" w:space="0" w:color="auto"/>
                <w:bottom w:val="none" w:sz="0" w:space="0" w:color="auto"/>
                <w:right w:val="none" w:sz="0" w:space="0" w:color="auto"/>
              </w:divBdr>
            </w:div>
            <w:div w:id="771971019">
              <w:marLeft w:val="0"/>
              <w:marRight w:val="0"/>
              <w:marTop w:val="0"/>
              <w:marBottom w:val="0"/>
              <w:divBdr>
                <w:top w:val="none" w:sz="0" w:space="0" w:color="auto"/>
                <w:left w:val="none" w:sz="0" w:space="0" w:color="auto"/>
                <w:bottom w:val="none" w:sz="0" w:space="0" w:color="auto"/>
                <w:right w:val="none" w:sz="0" w:space="0" w:color="auto"/>
              </w:divBdr>
            </w:div>
            <w:div w:id="749548661">
              <w:marLeft w:val="0"/>
              <w:marRight w:val="0"/>
              <w:marTop w:val="0"/>
              <w:marBottom w:val="0"/>
              <w:divBdr>
                <w:top w:val="none" w:sz="0" w:space="0" w:color="auto"/>
                <w:left w:val="none" w:sz="0" w:space="0" w:color="auto"/>
                <w:bottom w:val="none" w:sz="0" w:space="0" w:color="auto"/>
                <w:right w:val="none" w:sz="0" w:space="0" w:color="auto"/>
              </w:divBdr>
            </w:div>
            <w:div w:id="1661229184">
              <w:marLeft w:val="0"/>
              <w:marRight w:val="0"/>
              <w:marTop w:val="0"/>
              <w:marBottom w:val="0"/>
              <w:divBdr>
                <w:top w:val="none" w:sz="0" w:space="0" w:color="auto"/>
                <w:left w:val="none" w:sz="0" w:space="0" w:color="auto"/>
                <w:bottom w:val="none" w:sz="0" w:space="0" w:color="auto"/>
                <w:right w:val="none" w:sz="0" w:space="0" w:color="auto"/>
              </w:divBdr>
            </w:div>
            <w:div w:id="1000963052">
              <w:marLeft w:val="0"/>
              <w:marRight w:val="0"/>
              <w:marTop w:val="0"/>
              <w:marBottom w:val="0"/>
              <w:divBdr>
                <w:top w:val="none" w:sz="0" w:space="0" w:color="auto"/>
                <w:left w:val="none" w:sz="0" w:space="0" w:color="auto"/>
                <w:bottom w:val="none" w:sz="0" w:space="0" w:color="auto"/>
                <w:right w:val="none" w:sz="0" w:space="0" w:color="auto"/>
              </w:divBdr>
            </w:div>
            <w:div w:id="270434133">
              <w:marLeft w:val="0"/>
              <w:marRight w:val="0"/>
              <w:marTop w:val="0"/>
              <w:marBottom w:val="0"/>
              <w:divBdr>
                <w:top w:val="none" w:sz="0" w:space="0" w:color="auto"/>
                <w:left w:val="none" w:sz="0" w:space="0" w:color="auto"/>
                <w:bottom w:val="none" w:sz="0" w:space="0" w:color="auto"/>
                <w:right w:val="none" w:sz="0" w:space="0" w:color="auto"/>
              </w:divBdr>
            </w:div>
            <w:div w:id="1554269745">
              <w:marLeft w:val="0"/>
              <w:marRight w:val="0"/>
              <w:marTop w:val="0"/>
              <w:marBottom w:val="0"/>
              <w:divBdr>
                <w:top w:val="none" w:sz="0" w:space="0" w:color="auto"/>
                <w:left w:val="none" w:sz="0" w:space="0" w:color="auto"/>
                <w:bottom w:val="none" w:sz="0" w:space="0" w:color="auto"/>
                <w:right w:val="none" w:sz="0" w:space="0" w:color="auto"/>
              </w:divBdr>
            </w:div>
            <w:div w:id="43454758">
              <w:marLeft w:val="0"/>
              <w:marRight w:val="0"/>
              <w:marTop w:val="0"/>
              <w:marBottom w:val="0"/>
              <w:divBdr>
                <w:top w:val="none" w:sz="0" w:space="0" w:color="auto"/>
                <w:left w:val="none" w:sz="0" w:space="0" w:color="auto"/>
                <w:bottom w:val="none" w:sz="0" w:space="0" w:color="auto"/>
                <w:right w:val="none" w:sz="0" w:space="0" w:color="auto"/>
              </w:divBdr>
            </w:div>
            <w:div w:id="1268659454">
              <w:marLeft w:val="0"/>
              <w:marRight w:val="0"/>
              <w:marTop w:val="0"/>
              <w:marBottom w:val="0"/>
              <w:divBdr>
                <w:top w:val="none" w:sz="0" w:space="0" w:color="auto"/>
                <w:left w:val="none" w:sz="0" w:space="0" w:color="auto"/>
                <w:bottom w:val="none" w:sz="0" w:space="0" w:color="auto"/>
                <w:right w:val="none" w:sz="0" w:space="0" w:color="auto"/>
              </w:divBdr>
            </w:div>
            <w:div w:id="343751697">
              <w:marLeft w:val="0"/>
              <w:marRight w:val="0"/>
              <w:marTop w:val="0"/>
              <w:marBottom w:val="0"/>
              <w:divBdr>
                <w:top w:val="none" w:sz="0" w:space="0" w:color="auto"/>
                <w:left w:val="none" w:sz="0" w:space="0" w:color="auto"/>
                <w:bottom w:val="none" w:sz="0" w:space="0" w:color="auto"/>
                <w:right w:val="none" w:sz="0" w:space="0" w:color="auto"/>
              </w:divBdr>
            </w:div>
            <w:div w:id="1326510">
              <w:marLeft w:val="0"/>
              <w:marRight w:val="0"/>
              <w:marTop w:val="0"/>
              <w:marBottom w:val="0"/>
              <w:divBdr>
                <w:top w:val="none" w:sz="0" w:space="0" w:color="auto"/>
                <w:left w:val="none" w:sz="0" w:space="0" w:color="auto"/>
                <w:bottom w:val="none" w:sz="0" w:space="0" w:color="auto"/>
                <w:right w:val="none" w:sz="0" w:space="0" w:color="auto"/>
              </w:divBdr>
            </w:div>
          </w:divsChild>
        </w:div>
        <w:div w:id="779565847">
          <w:marLeft w:val="0"/>
          <w:marRight w:val="0"/>
          <w:marTop w:val="0"/>
          <w:marBottom w:val="0"/>
          <w:divBdr>
            <w:top w:val="none" w:sz="0" w:space="0" w:color="auto"/>
            <w:left w:val="none" w:sz="0" w:space="0" w:color="auto"/>
            <w:bottom w:val="none" w:sz="0" w:space="0" w:color="auto"/>
            <w:right w:val="none" w:sz="0" w:space="0" w:color="auto"/>
          </w:divBdr>
          <w:divsChild>
            <w:div w:id="978026376">
              <w:marLeft w:val="0"/>
              <w:marRight w:val="0"/>
              <w:marTop w:val="0"/>
              <w:marBottom w:val="0"/>
              <w:divBdr>
                <w:top w:val="none" w:sz="0" w:space="0" w:color="auto"/>
                <w:left w:val="none" w:sz="0" w:space="0" w:color="auto"/>
                <w:bottom w:val="none" w:sz="0" w:space="0" w:color="auto"/>
                <w:right w:val="none" w:sz="0" w:space="0" w:color="auto"/>
              </w:divBdr>
            </w:div>
            <w:div w:id="1203901514">
              <w:marLeft w:val="0"/>
              <w:marRight w:val="0"/>
              <w:marTop w:val="0"/>
              <w:marBottom w:val="0"/>
              <w:divBdr>
                <w:top w:val="none" w:sz="0" w:space="0" w:color="auto"/>
                <w:left w:val="none" w:sz="0" w:space="0" w:color="auto"/>
                <w:bottom w:val="none" w:sz="0" w:space="0" w:color="auto"/>
                <w:right w:val="none" w:sz="0" w:space="0" w:color="auto"/>
              </w:divBdr>
            </w:div>
            <w:div w:id="827595330">
              <w:marLeft w:val="0"/>
              <w:marRight w:val="0"/>
              <w:marTop w:val="0"/>
              <w:marBottom w:val="0"/>
              <w:divBdr>
                <w:top w:val="none" w:sz="0" w:space="0" w:color="auto"/>
                <w:left w:val="none" w:sz="0" w:space="0" w:color="auto"/>
                <w:bottom w:val="none" w:sz="0" w:space="0" w:color="auto"/>
                <w:right w:val="none" w:sz="0" w:space="0" w:color="auto"/>
              </w:divBdr>
            </w:div>
            <w:div w:id="1985624912">
              <w:marLeft w:val="0"/>
              <w:marRight w:val="0"/>
              <w:marTop w:val="0"/>
              <w:marBottom w:val="0"/>
              <w:divBdr>
                <w:top w:val="none" w:sz="0" w:space="0" w:color="auto"/>
                <w:left w:val="none" w:sz="0" w:space="0" w:color="auto"/>
                <w:bottom w:val="none" w:sz="0" w:space="0" w:color="auto"/>
                <w:right w:val="none" w:sz="0" w:space="0" w:color="auto"/>
              </w:divBdr>
            </w:div>
            <w:div w:id="241722943">
              <w:marLeft w:val="0"/>
              <w:marRight w:val="0"/>
              <w:marTop w:val="0"/>
              <w:marBottom w:val="0"/>
              <w:divBdr>
                <w:top w:val="none" w:sz="0" w:space="0" w:color="auto"/>
                <w:left w:val="none" w:sz="0" w:space="0" w:color="auto"/>
                <w:bottom w:val="none" w:sz="0" w:space="0" w:color="auto"/>
                <w:right w:val="none" w:sz="0" w:space="0" w:color="auto"/>
              </w:divBdr>
            </w:div>
            <w:div w:id="325406230">
              <w:marLeft w:val="0"/>
              <w:marRight w:val="0"/>
              <w:marTop w:val="0"/>
              <w:marBottom w:val="0"/>
              <w:divBdr>
                <w:top w:val="none" w:sz="0" w:space="0" w:color="auto"/>
                <w:left w:val="none" w:sz="0" w:space="0" w:color="auto"/>
                <w:bottom w:val="none" w:sz="0" w:space="0" w:color="auto"/>
                <w:right w:val="none" w:sz="0" w:space="0" w:color="auto"/>
              </w:divBdr>
            </w:div>
            <w:div w:id="1374769229">
              <w:marLeft w:val="0"/>
              <w:marRight w:val="0"/>
              <w:marTop w:val="0"/>
              <w:marBottom w:val="0"/>
              <w:divBdr>
                <w:top w:val="none" w:sz="0" w:space="0" w:color="auto"/>
                <w:left w:val="none" w:sz="0" w:space="0" w:color="auto"/>
                <w:bottom w:val="none" w:sz="0" w:space="0" w:color="auto"/>
                <w:right w:val="none" w:sz="0" w:space="0" w:color="auto"/>
              </w:divBdr>
            </w:div>
            <w:div w:id="213351344">
              <w:marLeft w:val="0"/>
              <w:marRight w:val="0"/>
              <w:marTop w:val="0"/>
              <w:marBottom w:val="0"/>
              <w:divBdr>
                <w:top w:val="none" w:sz="0" w:space="0" w:color="auto"/>
                <w:left w:val="none" w:sz="0" w:space="0" w:color="auto"/>
                <w:bottom w:val="none" w:sz="0" w:space="0" w:color="auto"/>
                <w:right w:val="none" w:sz="0" w:space="0" w:color="auto"/>
              </w:divBdr>
            </w:div>
            <w:div w:id="1265260186">
              <w:marLeft w:val="0"/>
              <w:marRight w:val="0"/>
              <w:marTop w:val="0"/>
              <w:marBottom w:val="0"/>
              <w:divBdr>
                <w:top w:val="none" w:sz="0" w:space="0" w:color="auto"/>
                <w:left w:val="none" w:sz="0" w:space="0" w:color="auto"/>
                <w:bottom w:val="none" w:sz="0" w:space="0" w:color="auto"/>
                <w:right w:val="none" w:sz="0" w:space="0" w:color="auto"/>
              </w:divBdr>
            </w:div>
            <w:div w:id="2053534086">
              <w:marLeft w:val="0"/>
              <w:marRight w:val="0"/>
              <w:marTop w:val="0"/>
              <w:marBottom w:val="0"/>
              <w:divBdr>
                <w:top w:val="none" w:sz="0" w:space="0" w:color="auto"/>
                <w:left w:val="none" w:sz="0" w:space="0" w:color="auto"/>
                <w:bottom w:val="none" w:sz="0" w:space="0" w:color="auto"/>
                <w:right w:val="none" w:sz="0" w:space="0" w:color="auto"/>
              </w:divBdr>
            </w:div>
            <w:div w:id="2093887934">
              <w:marLeft w:val="0"/>
              <w:marRight w:val="0"/>
              <w:marTop w:val="0"/>
              <w:marBottom w:val="0"/>
              <w:divBdr>
                <w:top w:val="none" w:sz="0" w:space="0" w:color="auto"/>
                <w:left w:val="none" w:sz="0" w:space="0" w:color="auto"/>
                <w:bottom w:val="none" w:sz="0" w:space="0" w:color="auto"/>
                <w:right w:val="none" w:sz="0" w:space="0" w:color="auto"/>
              </w:divBdr>
            </w:div>
            <w:div w:id="1515261735">
              <w:marLeft w:val="0"/>
              <w:marRight w:val="0"/>
              <w:marTop w:val="0"/>
              <w:marBottom w:val="0"/>
              <w:divBdr>
                <w:top w:val="none" w:sz="0" w:space="0" w:color="auto"/>
                <w:left w:val="none" w:sz="0" w:space="0" w:color="auto"/>
                <w:bottom w:val="none" w:sz="0" w:space="0" w:color="auto"/>
                <w:right w:val="none" w:sz="0" w:space="0" w:color="auto"/>
              </w:divBdr>
            </w:div>
            <w:div w:id="1095783282">
              <w:marLeft w:val="0"/>
              <w:marRight w:val="0"/>
              <w:marTop w:val="0"/>
              <w:marBottom w:val="0"/>
              <w:divBdr>
                <w:top w:val="none" w:sz="0" w:space="0" w:color="auto"/>
                <w:left w:val="none" w:sz="0" w:space="0" w:color="auto"/>
                <w:bottom w:val="none" w:sz="0" w:space="0" w:color="auto"/>
                <w:right w:val="none" w:sz="0" w:space="0" w:color="auto"/>
              </w:divBdr>
            </w:div>
            <w:div w:id="1769151354">
              <w:marLeft w:val="0"/>
              <w:marRight w:val="0"/>
              <w:marTop w:val="0"/>
              <w:marBottom w:val="0"/>
              <w:divBdr>
                <w:top w:val="none" w:sz="0" w:space="0" w:color="auto"/>
                <w:left w:val="none" w:sz="0" w:space="0" w:color="auto"/>
                <w:bottom w:val="none" w:sz="0" w:space="0" w:color="auto"/>
                <w:right w:val="none" w:sz="0" w:space="0" w:color="auto"/>
              </w:divBdr>
            </w:div>
            <w:div w:id="1047879376">
              <w:marLeft w:val="0"/>
              <w:marRight w:val="0"/>
              <w:marTop w:val="0"/>
              <w:marBottom w:val="0"/>
              <w:divBdr>
                <w:top w:val="none" w:sz="0" w:space="0" w:color="auto"/>
                <w:left w:val="none" w:sz="0" w:space="0" w:color="auto"/>
                <w:bottom w:val="none" w:sz="0" w:space="0" w:color="auto"/>
                <w:right w:val="none" w:sz="0" w:space="0" w:color="auto"/>
              </w:divBdr>
            </w:div>
            <w:div w:id="856428097">
              <w:marLeft w:val="0"/>
              <w:marRight w:val="0"/>
              <w:marTop w:val="0"/>
              <w:marBottom w:val="0"/>
              <w:divBdr>
                <w:top w:val="none" w:sz="0" w:space="0" w:color="auto"/>
                <w:left w:val="none" w:sz="0" w:space="0" w:color="auto"/>
                <w:bottom w:val="none" w:sz="0" w:space="0" w:color="auto"/>
                <w:right w:val="none" w:sz="0" w:space="0" w:color="auto"/>
              </w:divBdr>
            </w:div>
            <w:div w:id="763457514">
              <w:marLeft w:val="0"/>
              <w:marRight w:val="0"/>
              <w:marTop w:val="0"/>
              <w:marBottom w:val="0"/>
              <w:divBdr>
                <w:top w:val="none" w:sz="0" w:space="0" w:color="auto"/>
                <w:left w:val="none" w:sz="0" w:space="0" w:color="auto"/>
                <w:bottom w:val="none" w:sz="0" w:space="0" w:color="auto"/>
                <w:right w:val="none" w:sz="0" w:space="0" w:color="auto"/>
              </w:divBdr>
            </w:div>
            <w:div w:id="1518353114">
              <w:marLeft w:val="0"/>
              <w:marRight w:val="0"/>
              <w:marTop w:val="0"/>
              <w:marBottom w:val="0"/>
              <w:divBdr>
                <w:top w:val="none" w:sz="0" w:space="0" w:color="auto"/>
                <w:left w:val="none" w:sz="0" w:space="0" w:color="auto"/>
                <w:bottom w:val="none" w:sz="0" w:space="0" w:color="auto"/>
                <w:right w:val="none" w:sz="0" w:space="0" w:color="auto"/>
              </w:divBdr>
            </w:div>
            <w:div w:id="1316059645">
              <w:marLeft w:val="0"/>
              <w:marRight w:val="0"/>
              <w:marTop w:val="0"/>
              <w:marBottom w:val="0"/>
              <w:divBdr>
                <w:top w:val="none" w:sz="0" w:space="0" w:color="auto"/>
                <w:left w:val="none" w:sz="0" w:space="0" w:color="auto"/>
                <w:bottom w:val="none" w:sz="0" w:space="0" w:color="auto"/>
                <w:right w:val="none" w:sz="0" w:space="0" w:color="auto"/>
              </w:divBdr>
            </w:div>
            <w:div w:id="25102574">
              <w:marLeft w:val="0"/>
              <w:marRight w:val="0"/>
              <w:marTop w:val="0"/>
              <w:marBottom w:val="0"/>
              <w:divBdr>
                <w:top w:val="none" w:sz="0" w:space="0" w:color="auto"/>
                <w:left w:val="none" w:sz="0" w:space="0" w:color="auto"/>
                <w:bottom w:val="none" w:sz="0" w:space="0" w:color="auto"/>
                <w:right w:val="none" w:sz="0" w:space="0" w:color="auto"/>
              </w:divBdr>
            </w:div>
          </w:divsChild>
        </w:div>
        <w:div w:id="1789931150">
          <w:marLeft w:val="0"/>
          <w:marRight w:val="0"/>
          <w:marTop w:val="0"/>
          <w:marBottom w:val="0"/>
          <w:divBdr>
            <w:top w:val="none" w:sz="0" w:space="0" w:color="auto"/>
            <w:left w:val="none" w:sz="0" w:space="0" w:color="auto"/>
            <w:bottom w:val="none" w:sz="0" w:space="0" w:color="auto"/>
            <w:right w:val="none" w:sz="0" w:space="0" w:color="auto"/>
          </w:divBdr>
          <w:divsChild>
            <w:div w:id="711928371">
              <w:marLeft w:val="0"/>
              <w:marRight w:val="0"/>
              <w:marTop w:val="0"/>
              <w:marBottom w:val="0"/>
              <w:divBdr>
                <w:top w:val="none" w:sz="0" w:space="0" w:color="auto"/>
                <w:left w:val="none" w:sz="0" w:space="0" w:color="auto"/>
                <w:bottom w:val="none" w:sz="0" w:space="0" w:color="auto"/>
                <w:right w:val="none" w:sz="0" w:space="0" w:color="auto"/>
              </w:divBdr>
            </w:div>
            <w:div w:id="1971938498">
              <w:marLeft w:val="0"/>
              <w:marRight w:val="0"/>
              <w:marTop w:val="0"/>
              <w:marBottom w:val="0"/>
              <w:divBdr>
                <w:top w:val="none" w:sz="0" w:space="0" w:color="auto"/>
                <w:left w:val="none" w:sz="0" w:space="0" w:color="auto"/>
                <w:bottom w:val="none" w:sz="0" w:space="0" w:color="auto"/>
                <w:right w:val="none" w:sz="0" w:space="0" w:color="auto"/>
              </w:divBdr>
            </w:div>
            <w:div w:id="1875341228">
              <w:marLeft w:val="0"/>
              <w:marRight w:val="0"/>
              <w:marTop w:val="0"/>
              <w:marBottom w:val="0"/>
              <w:divBdr>
                <w:top w:val="none" w:sz="0" w:space="0" w:color="auto"/>
                <w:left w:val="none" w:sz="0" w:space="0" w:color="auto"/>
                <w:bottom w:val="none" w:sz="0" w:space="0" w:color="auto"/>
                <w:right w:val="none" w:sz="0" w:space="0" w:color="auto"/>
              </w:divBdr>
            </w:div>
            <w:div w:id="831216314">
              <w:marLeft w:val="0"/>
              <w:marRight w:val="0"/>
              <w:marTop w:val="0"/>
              <w:marBottom w:val="0"/>
              <w:divBdr>
                <w:top w:val="none" w:sz="0" w:space="0" w:color="auto"/>
                <w:left w:val="none" w:sz="0" w:space="0" w:color="auto"/>
                <w:bottom w:val="none" w:sz="0" w:space="0" w:color="auto"/>
                <w:right w:val="none" w:sz="0" w:space="0" w:color="auto"/>
              </w:divBdr>
            </w:div>
            <w:div w:id="878468988">
              <w:marLeft w:val="0"/>
              <w:marRight w:val="0"/>
              <w:marTop w:val="0"/>
              <w:marBottom w:val="0"/>
              <w:divBdr>
                <w:top w:val="none" w:sz="0" w:space="0" w:color="auto"/>
                <w:left w:val="none" w:sz="0" w:space="0" w:color="auto"/>
                <w:bottom w:val="none" w:sz="0" w:space="0" w:color="auto"/>
                <w:right w:val="none" w:sz="0" w:space="0" w:color="auto"/>
              </w:divBdr>
            </w:div>
            <w:div w:id="780537888">
              <w:marLeft w:val="0"/>
              <w:marRight w:val="0"/>
              <w:marTop w:val="0"/>
              <w:marBottom w:val="0"/>
              <w:divBdr>
                <w:top w:val="none" w:sz="0" w:space="0" w:color="auto"/>
                <w:left w:val="none" w:sz="0" w:space="0" w:color="auto"/>
                <w:bottom w:val="none" w:sz="0" w:space="0" w:color="auto"/>
                <w:right w:val="none" w:sz="0" w:space="0" w:color="auto"/>
              </w:divBdr>
            </w:div>
            <w:div w:id="1027752760">
              <w:marLeft w:val="0"/>
              <w:marRight w:val="0"/>
              <w:marTop w:val="0"/>
              <w:marBottom w:val="0"/>
              <w:divBdr>
                <w:top w:val="none" w:sz="0" w:space="0" w:color="auto"/>
                <w:left w:val="none" w:sz="0" w:space="0" w:color="auto"/>
                <w:bottom w:val="none" w:sz="0" w:space="0" w:color="auto"/>
                <w:right w:val="none" w:sz="0" w:space="0" w:color="auto"/>
              </w:divBdr>
            </w:div>
            <w:div w:id="1926068353">
              <w:marLeft w:val="0"/>
              <w:marRight w:val="0"/>
              <w:marTop w:val="0"/>
              <w:marBottom w:val="0"/>
              <w:divBdr>
                <w:top w:val="none" w:sz="0" w:space="0" w:color="auto"/>
                <w:left w:val="none" w:sz="0" w:space="0" w:color="auto"/>
                <w:bottom w:val="none" w:sz="0" w:space="0" w:color="auto"/>
                <w:right w:val="none" w:sz="0" w:space="0" w:color="auto"/>
              </w:divBdr>
            </w:div>
            <w:div w:id="68813309">
              <w:marLeft w:val="0"/>
              <w:marRight w:val="0"/>
              <w:marTop w:val="0"/>
              <w:marBottom w:val="0"/>
              <w:divBdr>
                <w:top w:val="none" w:sz="0" w:space="0" w:color="auto"/>
                <w:left w:val="none" w:sz="0" w:space="0" w:color="auto"/>
                <w:bottom w:val="none" w:sz="0" w:space="0" w:color="auto"/>
                <w:right w:val="none" w:sz="0" w:space="0" w:color="auto"/>
              </w:divBdr>
            </w:div>
            <w:div w:id="34814273">
              <w:marLeft w:val="0"/>
              <w:marRight w:val="0"/>
              <w:marTop w:val="0"/>
              <w:marBottom w:val="0"/>
              <w:divBdr>
                <w:top w:val="none" w:sz="0" w:space="0" w:color="auto"/>
                <w:left w:val="none" w:sz="0" w:space="0" w:color="auto"/>
                <w:bottom w:val="none" w:sz="0" w:space="0" w:color="auto"/>
                <w:right w:val="none" w:sz="0" w:space="0" w:color="auto"/>
              </w:divBdr>
            </w:div>
            <w:div w:id="330835972">
              <w:marLeft w:val="0"/>
              <w:marRight w:val="0"/>
              <w:marTop w:val="0"/>
              <w:marBottom w:val="0"/>
              <w:divBdr>
                <w:top w:val="none" w:sz="0" w:space="0" w:color="auto"/>
                <w:left w:val="none" w:sz="0" w:space="0" w:color="auto"/>
                <w:bottom w:val="none" w:sz="0" w:space="0" w:color="auto"/>
                <w:right w:val="none" w:sz="0" w:space="0" w:color="auto"/>
              </w:divBdr>
            </w:div>
            <w:div w:id="2030251366">
              <w:marLeft w:val="0"/>
              <w:marRight w:val="0"/>
              <w:marTop w:val="0"/>
              <w:marBottom w:val="0"/>
              <w:divBdr>
                <w:top w:val="none" w:sz="0" w:space="0" w:color="auto"/>
                <w:left w:val="none" w:sz="0" w:space="0" w:color="auto"/>
                <w:bottom w:val="none" w:sz="0" w:space="0" w:color="auto"/>
                <w:right w:val="none" w:sz="0" w:space="0" w:color="auto"/>
              </w:divBdr>
            </w:div>
            <w:div w:id="1967271793">
              <w:marLeft w:val="0"/>
              <w:marRight w:val="0"/>
              <w:marTop w:val="0"/>
              <w:marBottom w:val="0"/>
              <w:divBdr>
                <w:top w:val="none" w:sz="0" w:space="0" w:color="auto"/>
                <w:left w:val="none" w:sz="0" w:space="0" w:color="auto"/>
                <w:bottom w:val="none" w:sz="0" w:space="0" w:color="auto"/>
                <w:right w:val="none" w:sz="0" w:space="0" w:color="auto"/>
              </w:divBdr>
            </w:div>
            <w:div w:id="222176788">
              <w:marLeft w:val="0"/>
              <w:marRight w:val="0"/>
              <w:marTop w:val="0"/>
              <w:marBottom w:val="0"/>
              <w:divBdr>
                <w:top w:val="none" w:sz="0" w:space="0" w:color="auto"/>
                <w:left w:val="none" w:sz="0" w:space="0" w:color="auto"/>
                <w:bottom w:val="none" w:sz="0" w:space="0" w:color="auto"/>
                <w:right w:val="none" w:sz="0" w:space="0" w:color="auto"/>
              </w:divBdr>
            </w:div>
            <w:div w:id="365522097">
              <w:marLeft w:val="0"/>
              <w:marRight w:val="0"/>
              <w:marTop w:val="0"/>
              <w:marBottom w:val="0"/>
              <w:divBdr>
                <w:top w:val="none" w:sz="0" w:space="0" w:color="auto"/>
                <w:left w:val="none" w:sz="0" w:space="0" w:color="auto"/>
                <w:bottom w:val="none" w:sz="0" w:space="0" w:color="auto"/>
                <w:right w:val="none" w:sz="0" w:space="0" w:color="auto"/>
              </w:divBdr>
            </w:div>
            <w:div w:id="1824200104">
              <w:marLeft w:val="0"/>
              <w:marRight w:val="0"/>
              <w:marTop w:val="0"/>
              <w:marBottom w:val="0"/>
              <w:divBdr>
                <w:top w:val="none" w:sz="0" w:space="0" w:color="auto"/>
                <w:left w:val="none" w:sz="0" w:space="0" w:color="auto"/>
                <w:bottom w:val="none" w:sz="0" w:space="0" w:color="auto"/>
                <w:right w:val="none" w:sz="0" w:space="0" w:color="auto"/>
              </w:divBdr>
            </w:div>
            <w:div w:id="1899511290">
              <w:marLeft w:val="0"/>
              <w:marRight w:val="0"/>
              <w:marTop w:val="0"/>
              <w:marBottom w:val="0"/>
              <w:divBdr>
                <w:top w:val="none" w:sz="0" w:space="0" w:color="auto"/>
                <w:left w:val="none" w:sz="0" w:space="0" w:color="auto"/>
                <w:bottom w:val="none" w:sz="0" w:space="0" w:color="auto"/>
                <w:right w:val="none" w:sz="0" w:space="0" w:color="auto"/>
              </w:divBdr>
            </w:div>
            <w:div w:id="1651014843">
              <w:marLeft w:val="0"/>
              <w:marRight w:val="0"/>
              <w:marTop w:val="0"/>
              <w:marBottom w:val="0"/>
              <w:divBdr>
                <w:top w:val="none" w:sz="0" w:space="0" w:color="auto"/>
                <w:left w:val="none" w:sz="0" w:space="0" w:color="auto"/>
                <w:bottom w:val="none" w:sz="0" w:space="0" w:color="auto"/>
                <w:right w:val="none" w:sz="0" w:space="0" w:color="auto"/>
              </w:divBdr>
            </w:div>
            <w:div w:id="648755816">
              <w:marLeft w:val="0"/>
              <w:marRight w:val="0"/>
              <w:marTop w:val="0"/>
              <w:marBottom w:val="0"/>
              <w:divBdr>
                <w:top w:val="none" w:sz="0" w:space="0" w:color="auto"/>
                <w:left w:val="none" w:sz="0" w:space="0" w:color="auto"/>
                <w:bottom w:val="none" w:sz="0" w:space="0" w:color="auto"/>
                <w:right w:val="none" w:sz="0" w:space="0" w:color="auto"/>
              </w:divBdr>
            </w:div>
            <w:div w:id="842596381">
              <w:marLeft w:val="0"/>
              <w:marRight w:val="0"/>
              <w:marTop w:val="0"/>
              <w:marBottom w:val="0"/>
              <w:divBdr>
                <w:top w:val="none" w:sz="0" w:space="0" w:color="auto"/>
                <w:left w:val="none" w:sz="0" w:space="0" w:color="auto"/>
                <w:bottom w:val="none" w:sz="0" w:space="0" w:color="auto"/>
                <w:right w:val="none" w:sz="0" w:space="0" w:color="auto"/>
              </w:divBdr>
            </w:div>
          </w:divsChild>
        </w:div>
        <w:div w:id="518275997">
          <w:marLeft w:val="0"/>
          <w:marRight w:val="0"/>
          <w:marTop w:val="0"/>
          <w:marBottom w:val="0"/>
          <w:divBdr>
            <w:top w:val="none" w:sz="0" w:space="0" w:color="auto"/>
            <w:left w:val="none" w:sz="0" w:space="0" w:color="auto"/>
            <w:bottom w:val="none" w:sz="0" w:space="0" w:color="auto"/>
            <w:right w:val="none" w:sz="0" w:space="0" w:color="auto"/>
          </w:divBdr>
          <w:divsChild>
            <w:div w:id="1656642513">
              <w:marLeft w:val="0"/>
              <w:marRight w:val="0"/>
              <w:marTop w:val="0"/>
              <w:marBottom w:val="0"/>
              <w:divBdr>
                <w:top w:val="none" w:sz="0" w:space="0" w:color="auto"/>
                <w:left w:val="none" w:sz="0" w:space="0" w:color="auto"/>
                <w:bottom w:val="none" w:sz="0" w:space="0" w:color="auto"/>
                <w:right w:val="none" w:sz="0" w:space="0" w:color="auto"/>
              </w:divBdr>
            </w:div>
            <w:div w:id="17900793">
              <w:marLeft w:val="0"/>
              <w:marRight w:val="0"/>
              <w:marTop w:val="0"/>
              <w:marBottom w:val="0"/>
              <w:divBdr>
                <w:top w:val="none" w:sz="0" w:space="0" w:color="auto"/>
                <w:left w:val="none" w:sz="0" w:space="0" w:color="auto"/>
                <w:bottom w:val="none" w:sz="0" w:space="0" w:color="auto"/>
                <w:right w:val="none" w:sz="0" w:space="0" w:color="auto"/>
              </w:divBdr>
            </w:div>
            <w:div w:id="2109428425">
              <w:marLeft w:val="0"/>
              <w:marRight w:val="0"/>
              <w:marTop w:val="0"/>
              <w:marBottom w:val="0"/>
              <w:divBdr>
                <w:top w:val="none" w:sz="0" w:space="0" w:color="auto"/>
                <w:left w:val="none" w:sz="0" w:space="0" w:color="auto"/>
                <w:bottom w:val="none" w:sz="0" w:space="0" w:color="auto"/>
                <w:right w:val="none" w:sz="0" w:space="0" w:color="auto"/>
              </w:divBdr>
            </w:div>
            <w:div w:id="2123761716">
              <w:marLeft w:val="0"/>
              <w:marRight w:val="0"/>
              <w:marTop w:val="0"/>
              <w:marBottom w:val="0"/>
              <w:divBdr>
                <w:top w:val="none" w:sz="0" w:space="0" w:color="auto"/>
                <w:left w:val="none" w:sz="0" w:space="0" w:color="auto"/>
                <w:bottom w:val="none" w:sz="0" w:space="0" w:color="auto"/>
                <w:right w:val="none" w:sz="0" w:space="0" w:color="auto"/>
              </w:divBdr>
            </w:div>
            <w:div w:id="1778017550">
              <w:marLeft w:val="0"/>
              <w:marRight w:val="0"/>
              <w:marTop w:val="0"/>
              <w:marBottom w:val="0"/>
              <w:divBdr>
                <w:top w:val="none" w:sz="0" w:space="0" w:color="auto"/>
                <w:left w:val="none" w:sz="0" w:space="0" w:color="auto"/>
                <w:bottom w:val="none" w:sz="0" w:space="0" w:color="auto"/>
                <w:right w:val="none" w:sz="0" w:space="0" w:color="auto"/>
              </w:divBdr>
            </w:div>
            <w:div w:id="2084401611">
              <w:marLeft w:val="0"/>
              <w:marRight w:val="0"/>
              <w:marTop w:val="0"/>
              <w:marBottom w:val="0"/>
              <w:divBdr>
                <w:top w:val="none" w:sz="0" w:space="0" w:color="auto"/>
                <w:left w:val="none" w:sz="0" w:space="0" w:color="auto"/>
                <w:bottom w:val="none" w:sz="0" w:space="0" w:color="auto"/>
                <w:right w:val="none" w:sz="0" w:space="0" w:color="auto"/>
              </w:divBdr>
            </w:div>
            <w:div w:id="551387006">
              <w:marLeft w:val="0"/>
              <w:marRight w:val="0"/>
              <w:marTop w:val="0"/>
              <w:marBottom w:val="0"/>
              <w:divBdr>
                <w:top w:val="none" w:sz="0" w:space="0" w:color="auto"/>
                <w:left w:val="none" w:sz="0" w:space="0" w:color="auto"/>
                <w:bottom w:val="none" w:sz="0" w:space="0" w:color="auto"/>
                <w:right w:val="none" w:sz="0" w:space="0" w:color="auto"/>
              </w:divBdr>
            </w:div>
            <w:div w:id="1140154687">
              <w:marLeft w:val="0"/>
              <w:marRight w:val="0"/>
              <w:marTop w:val="0"/>
              <w:marBottom w:val="0"/>
              <w:divBdr>
                <w:top w:val="none" w:sz="0" w:space="0" w:color="auto"/>
                <w:left w:val="none" w:sz="0" w:space="0" w:color="auto"/>
                <w:bottom w:val="none" w:sz="0" w:space="0" w:color="auto"/>
                <w:right w:val="none" w:sz="0" w:space="0" w:color="auto"/>
              </w:divBdr>
            </w:div>
            <w:div w:id="1386876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7766566">
      <w:bodyDiv w:val="1"/>
      <w:marLeft w:val="0"/>
      <w:marRight w:val="0"/>
      <w:marTop w:val="0"/>
      <w:marBottom w:val="0"/>
      <w:divBdr>
        <w:top w:val="none" w:sz="0" w:space="0" w:color="auto"/>
        <w:left w:val="none" w:sz="0" w:space="0" w:color="auto"/>
        <w:bottom w:val="none" w:sz="0" w:space="0" w:color="auto"/>
        <w:right w:val="none" w:sz="0" w:space="0" w:color="auto"/>
      </w:divBdr>
      <w:divsChild>
        <w:div w:id="1884247647">
          <w:marLeft w:val="0"/>
          <w:marRight w:val="0"/>
          <w:marTop w:val="0"/>
          <w:marBottom w:val="0"/>
          <w:divBdr>
            <w:top w:val="none" w:sz="0" w:space="0" w:color="auto"/>
            <w:left w:val="none" w:sz="0" w:space="0" w:color="auto"/>
            <w:bottom w:val="none" w:sz="0" w:space="0" w:color="auto"/>
            <w:right w:val="none" w:sz="0" w:space="0" w:color="auto"/>
          </w:divBdr>
        </w:div>
        <w:div w:id="163472160">
          <w:marLeft w:val="0"/>
          <w:marRight w:val="0"/>
          <w:marTop w:val="0"/>
          <w:marBottom w:val="0"/>
          <w:divBdr>
            <w:top w:val="none" w:sz="0" w:space="0" w:color="auto"/>
            <w:left w:val="none" w:sz="0" w:space="0" w:color="auto"/>
            <w:bottom w:val="none" w:sz="0" w:space="0" w:color="auto"/>
            <w:right w:val="none" w:sz="0" w:space="0" w:color="auto"/>
          </w:divBdr>
        </w:div>
      </w:divsChild>
    </w:div>
    <w:div w:id="1910653449">
      <w:bodyDiv w:val="1"/>
      <w:marLeft w:val="0"/>
      <w:marRight w:val="0"/>
      <w:marTop w:val="0"/>
      <w:marBottom w:val="0"/>
      <w:divBdr>
        <w:top w:val="none" w:sz="0" w:space="0" w:color="auto"/>
        <w:left w:val="none" w:sz="0" w:space="0" w:color="auto"/>
        <w:bottom w:val="none" w:sz="0" w:space="0" w:color="auto"/>
        <w:right w:val="none" w:sz="0" w:space="0" w:color="auto"/>
      </w:divBdr>
      <w:divsChild>
        <w:div w:id="274365172">
          <w:marLeft w:val="0"/>
          <w:marRight w:val="0"/>
          <w:marTop w:val="0"/>
          <w:marBottom w:val="0"/>
          <w:divBdr>
            <w:top w:val="none" w:sz="0" w:space="0" w:color="auto"/>
            <w:left w:val="none" w:sz="0" w:space="0" w:color="auto"/>
            <w:bottom w:val="none" w:sz="0" w:space="0" w:color="auto"/>
            <w:right w:val="none" w:sz="0" w:space="0" w:color="auto"/>
          </w:divBdr>
          <w:divsChild>
            <w:div w:id="49815001">
              <w:marLeft w:val="0"/>
              <w:marRight w:val="0"/>
              <w:marTop w:val="0"/>
              <w:marBottom w:val="0"/>
              <w:divBdr>
                <w:top w:val="none" w:sz="0" w:space="0" w:color="auto"/>
                <w:left w:val="none" w:sz="0" w:space="0" w:color="auto"/>
                <w:bottom w:val="none" w:sz="0" w:space="0" w:color="auto"/>
                <w:right w:val="none" w:sz="0" w:space="0" w:color="auto"/>
              </w:divBdr>
            </w:div>
          </w:divsChild>
        </w:div>
        <w:div w:id="2092584431">
          <w:marLeft w:val="0"/>
          <w:marRight w:val="0"/>
          <w:marTop w:val="0"/>
          <w:marBottom w:val="0"/>
          <w:divBdr>
            <w:top w:val="none" w:sz="0" w:space="0" w:color="auto"/>
            <w:left w:val="none" w:sz="0" w:space="0" w:color="auto"/>
            <w:bottom w:val="none" w:sz="0" w:space="0" w:color="auto"/>
            <w:right w:val="none" w:sz="0" w:space="0" w:color="auto"/>
          </w:divBdr>
          <w:divsChild>
            <w:div w:id="385642497">
              <w:marLeft w:val="0"/>
              <w:marRight w:val="0"/>
              <w:marTop w:val="0"/>
              <w:marBottom w:val="0"/>
              <w:divBdr>
                <w:top w:val="none" w:sz="0" w:space="0" w:color="auto"/>
                <w:left w:val="none" w:sz="0" w:space="0" w:color="auto"/>
                <w:bottom w:val="none" w:sz="0" w:space="0" w:color="auto"/>
                <w:right w:val="none" w:sz="0" w:space="0" w:color="auto"/>
              </w:divBdr>
            </w:div>
          </w:divsChild>
        </w:div>
        <w:div w:id="1685597073">
          <w:marLeft w:val="0"/>
          <w:marRight w:val="0"/>
          <w:marTop w:val="0"/>
          <w:marBottom w:val="0"/>
          <w:divBdr>
            <w:top w:val="none" w:sz="0" w:space="0" w:color="auto"/>
            <w:left w:val="none" w:sz="0" w:space="0" w:color="auto"/>
            <w:bottom w:val="none" w:sz="0" w:space="0" w:color="auto"/>
            <w:right w:val="none" w:sz="0" w:space="0" w:color="auto"/>
          </w:divBdr>
          <w:divsChild>
            <w:div w:id="1722947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796850">
      <w:bodyDiv w:val="1"/>
      <w:marLeft w:val="0"/>
      <w:marRight w:val="0"/>
      <w:marTop w:val="0"/>
      <w:marBottom w:val="0"/>
      <w:divBdr>
        <w:top w:val="none" w:sz="0" w:space="0" w:color="auto"/>
        <w:left w:val="none" w:sz="0" w:space="0" w:color="auto"/>
        <w:bottom w:val="none" w:sz="0" w:space="0" w:color="auto"/>
        <w:right w:val="none" w:sz="0" w:space="0" w:color="auto"/>
      </w:divBdr>
      <w:divsChild>
        <w:div w:id="1352298002">
          <w:marLeft w:val="0"/>
          <w:marRight w:val="0"/>
          <w:marTop w:val="0"/>
          <w:marBottom w:val="0"/>
          <w:divBdr>
            <w:top w:val="none" w:sz="0" w:space="0" w:color="auto"/>
            <w:left w:val="none" w:sz="0" w:space="0" w:color="auto"/>
            <w:bottom w:val="none" w:sz="0" w:space="0" w:color="auto"/>
            <w:right w:val="none" w:sz="0" w:space="0" w:color="auto"/>
          </w:divBdr>
          <w:divsChild>
            <w:div w:id="812604843">
              <w:marLeft w:val="0"/>
              <w:marRight w:val="0"/>
              <w:marTop w:val="0"/>
              <w:marBottom w:val="0"/>
              <w:divBdr>
                <w:top w:val="none" w:sz="0" w:space="0" w:color="auto"/>
                <w:left w:val="none" w:sz="0" w:space="0" w:color="auto"/>
                <w:bottom w:val="none" w:sz="0" w:space="0" w:color="auto"/>
                <w:right w:val="none" w:sz="0" w:space="0" w:color="auto"/>
              </w:divBdr>
            </w:div>
            <w:div w:id="466434144">
              <w:marLeft w:val="0"/>
              <w:marRight w:val="0"/>
              <w:marTop w:val="0"/>
              <w:marBottom w:val="0"/>
              <w:divBdr>
                <w:top w:val="none" w:sz="0" w:space="0" w:color="auto"/>
                <w:left w:val="none" w:sz="0" w:space="0" w:color="auto"/>
                <w:bottom w:val="none" w:sz="0" w:space="0" w:color="auto"/>
                <w:right w:val="none" w:sz="0" w:space="0" w:color="auto"/>
              </w:divBdr>
            </w:div>
            <w:div w:id="1576088287">
              <w:marLeft w:val="0"/>
              <w:marRight w:val="0"/>
              <w:marTop w:val="0"/>
              <w:marBottom w:val="0"/>
              <w:divBdr>
                <w:top w:val="none" w:sz="0" w:space="0" w:color="auto"/>
                <w:left w:val="none" w:sz="0" w:space="0" w:color="auto"/>
                <w:bottom w:val="none" w:sz="0" w:space="0" w:color="auto"/>
                <w:right w:val="none" w:sz="0" w:space="0" w:color="auto"/>
              </w:divBdr>
            </w:div>
            <w:div w:id="234510693">
              <w:marLeft w:val="0"/>
              <w:marRight w:val="0"/>
              <w:marTop w:val="0"/>
              <w:marBottom w:val="0"/>
              <w:divBdr>
                <w:top w:val="none" w:sz="0" w:space="0" w:color="auto"/>
                <w:left w:val="none" w:sz="0" w:space="0" w:color="auto"/>
                <w:bottom w:val="none" w:sz="0" w:space="0" w:color="auto"/>
                <w:right w:val="none" w:sz="0" w:space="0" w:color="auto"/>
              </w:divBdr>
            </w:div>
            <w:div w:id="1207567482">
              <w:marLeft w:val="0"/>
              <w:marRight w:val="0"/>
              <w:marTop w:val="0"/>
              <w:marBottom w:val="0"/>
              <w:divBdr>
                <w:top w:val="none" w:sz="0" w:space="0" w:color="auto"/>
                <w:left w:val="none" w:sz="0" w:space="0" w:color="auto"/>
                <w:bottom w:val="none" w:sz="0" w:space="0" w:color="auto"/>
                <w:right w:val="none" w:sz="0" w:space="0" w:color="auto"/>
              </w:divBdr>
            </w:div>
            <w:div w:id="1757824847">
              <w:marLeft w:val="0"/>
              <w:marRight w:val="0"/>
              <w:marTop w:val="0"/>
              <w:marBottom w:val="0"/>
              <w:divBdr>
                <w:top w:val="none" w:sz="0" w:space="0" w:color="auto"/>
                <w:left w:val="none" w:sz="0" w:space="0" w:color="auto"/>
                <w:bottom w:val="none" w:sz="0" w:space="0" w:color="auto"/>
                <w:right w:val="none" w:sz="0" w:space="0" w:color="auto"/>
              </w:divBdr>
            </w:div>
            <w:div w:id="906456668">
              <w:marLeft w:val="0"/>
              <w:marRight w:val="0"/>
              <w:marTop w:val="0"/>
              <w:marBottom w:val="0"/>
              <w:divBdr>
                <w:top w:val="none" w:sz="0" w:space="0" w:color="auto"/>
                <w:left w:val="none" w:sz="0" w:space="0" w:color="auto"/>
                <w:bottom w:val="none" w:sz="0" w:space="0" w:color="auto"/>
                <w:right w:val="none" w:sz="0" w:space="0" w:color="auto"/>
              </w:divBdr>
            </w:div>
            <w:div w:id="2059472835">
              <w:marLeft w:val="0"/>
              <w:marRight w:val="0"/>
              <w:marTop w:val="0"/>
              <w:marBottom w:val="0"/>
              <w:divBdr>
                <w:top w:val="none" w:sz="0" w:space="0" w:color="auto"/>
                <w:left w:val="none" w:sz="0" w:space="0" w:color="auto"/>
                <w:bottom w:val="none" w:sz="0" w:space="0" w:color="auto"/>
                <w:right w:val="none" w:sz="0" w:space="0" w:color="auto"/>
              </w:divBdr>
            </w:div>
            <w:div w:id="1128935622">
              <w:marLeft w:val="0"/>
              <w:marRight w:val="0"/>
              <w:marTop w:val="0"/>
              <w:marBottom w:val="0"/>
              <w:divBdr>
                <w:top w:val="none" w:sz="0" w:space="0" w:color="auto"/>
                <w:left w:val="none" w:sz="0" w:space="0" w:color="auto"/>
                <w:bottom w:val="none" w:sz="0" w:space="0" w:color="auto"/>
                <w:right w:val="none" w:sz="0" w:space="0" w:color="auto"/>
              </w:divBdr>
            </w:div>
            <w:div w:id="1043476966">
              <w:marLeft w:val="0"/>
              <w:marRight w:val="0"/>
              <w:marTop w:val="0"/>
              <w:marBottom w:val="0"/>
              <w:divBdr>
                <w:top w:val="none" w:sz="0" w:space="0" w:color="auto"/>
                <w:left w:val="none" w:sz="0" w:space="0" w:color="auto"/>
                <w:bottom w:val="none" w:sz="0" w:space="0" w:color="auto"/>
                <w:right w:val="none" w:sz="0" w:space="0" w:color="auto"/>
              </w:divBdr>
            </w:div>
          </w:divsChild>
        </w:div>
        <w:div w:id="1483347315">
          <w:marLeft w:val="0"/>
          <w:marRight w:val="0"/>
          <w:marTop w:val="0"/>
          <w:marBottom w:val="0"/>
          <w:divBdr>
            <w:top w:val="none" w:sz="0" w:space="0" w:color="auto"/>
            <w:left w:val="none" w:sz="0" w:space="0" w:color="auto"/>
            <w:bottom w:val="none" w:sz="0" w:space="0" w:color="auto"/>
            <w:right w:val="none" w:sz="0" w:space="0" w:color="auto"/>
          </w:divBdr>
        </w:div>
        <w:div w:id="2105177577">
          <w:marLeft w:val="0"/>
          <w:marRight w:val="0"/>
          <w:marTop w:val="0"/>
          <w:marBottom w:val="0"/>
          <w:divBdr>
            <w:top w:val="none" w:sz="0" w:space="0" w:color="auto"/>
            <w:left w:val="none" w:sz="0" w:space="0" w:color="auto"/>
            <w:bottom w:val="none" w:sz="0" w:space="0" w:color="auto"/>
            <w:right w:val="none" w:sz="0" w:space="0" w:color="auto"/>
          </w:divBdr>
        </w:div>
        <w:div w:id="324550120">
          <w:marLeft w:val="0"/>
          <w:marRight w:val="0"/>
          <w:marTop w:val="0"/>
          <w:marBottom w:val="0"/>
          <w:divBdr>
            <w:top w:val="none" w:sz="0" w:space="0" w:color="auto"/>
            <w:left w:val="none" w:sz="0" w:space="0" w:color="auto"/>
            <w:bottom w:val="none" w:sz="0" w:space="0" w:color="auto"/>
            <w:right w:val="none" w:sz="0" w:space="0" w:color="auto"/>
          </w:divBdr>
        </w:div>
        <w:div w:id="336420972">
          <w:marLeft w:val="0"/>
          <w:marRight w:val="0"/>
          <w:marTop w:val="0"/>
          <w:marBottom w:val="0"/>
          <w:divBdr>
            <w:top w:val="none" w:sz="0" w:space="0" w:color="auto"/>
            <w:left w:val="none" w:sz="0" w:space="0" w:color="auto"/>
            <w:bottom w:val="none" w:sz="0" w:space="0" w:color="auto"/>
            <w:right w:val="none" w:sz="0" w:space="0" w:color="auto"/>
          </w:divBdr>
        </w:div>
        <w:div w:id="769130836">
          <w:marLeft w:val="0"/>
          <w:marRight w:val="0"/>
          <w:marTop w:val="0"/>
          <w:marBottom w:val="0"/>
          <w:divBdr>
            <w:top w:val="none" w:sz="0" w:space="0" w:color="auto"/>
            <w:left w:val="none" w:sz="0" w:space="0" w:color="auto"/>
            <w:bottom w:val="none" w:sz="0" w:space="0" w:color="auto"/>
            <w:right w:val="none" w:sz="0" w:space="0" w:color="auto"/>
          </w:divBdr>
        </w:div>
        <w:div w:id="244463837">
          <w:marLeft w:val="0"/>
          <w:marRight w:val="0"/>
          <w:marTop w:val="0"/>
          <w:marBottom w:val="0"/>
          <w:divBdr>
            <w:top w:val="none" w:sz="0" w:space="0" w:color="auto"/>
            <w:left w:val="none" w:sz="0" w:space="0" w:color="auto"/>
            <w:bottom w:val="none" w:sz="0" w:space="0" w:color="auto"/>
            <w:right w:val="none" w:sz="0" w:space="0" w:color="auto"/>
          </w:divBdr>
        </w:div>
        <w:div w:id="141196235">
          <w:marLeft w:val="0"/>
          <w:marRight w:val="0"/>
          <w:marTop w:val="0"/>
          <w:marBottom w:val="0"/>
          <w:divBdr>
            <w:top w:val="none" w:sz="0" w:space="0" w:color="auto"/>
            <w:left w:val="none" w:sz="0" w:space="0" w:color="auto"/>
            <w:bottom w:val="none" w:sz="0" w:space="0" w:color="auto"/>
            <w:right w:val="none" w:sz="0" w:space="0" w:color="auto"/>
          </w:divBdr>
        </w:div>
        <w:div w:id="1206992715">
          <w:marLeft w:val="0"/>
          <w:marRight w:val="0"/>
          <w:marTop w:val="0"/>
          <w:marBottom w:val="0"/>
          <w:divBdr>
            <w:top w:val="none" w:sz="0" w:space="0" w:color="auto"/>
            <w:left w:val="none" w:sz="0" w:space="0" w:color="auto"/>
            <w:bottom w:val="none" w:sz="0" w:space="0" w:color="auto"/>
            <w:right w:val="none" w:sz="0" w:space="0" w:color="auto"/>
          </w:divBdr>
        </w:div>
        <w:div w:id="949355176">
          <w:marLeft w:val="0"/>
          <w:marRight w:val="0"/>
          <w:marTop w:val="0"/>
          <w:marBottom w:val="0"/>
          <w:divBdr>
            <w:top w:val="none" w:sz="0" w:space="0" w:color="auto"/>
            <w:left w:val="none" w:sz="0" w:space="0" w:color="auto"/>
            <w:bottom w:val="none" w:sz="0" w:space="0" w:color="auto"/>
            <w:right w:val="none" w:sz="0" w:space="0" w:color="auto"/>
          </w:divBdr>
        </w:div>
        <w:div w:id="2104298545">
          <w:marLeft w:val="0"/>
          <w:marRight w:val="0"/>
          <w:marTop w:val="0"/>
          <w:marBottom w:val="0"/>
          <w:divBdr>
            <w:top w:val="none" w:sz="0" w:space="0" w:color="auto"/>
            <w:left w:val="none" w:sz="0" w:space="0" w:color="auto"/>
            <w:bottom w:val="none" w:sz="0" w:space="0" w:color="auto"/>
            <w:right w:val="none" w:sz="0" w:space="0" w:color="auto"/>
          </w:divBdr>
        </w:div>
        <w:div w:id="1226532765">
          <w:marLeft w:val="0"/>
          <w:marRight w:val="0"/>
          <w:marTop w:val="0"/>
          <w:marBottom w:val="0"/>
          <w:divBdr>
            <w:top w:val="none" w:sz="0" w:space="0" w:color="auto"/>
            <w:left w:val="none" w:sz="0" w:space="0" w:color="auto"/>
            <w:bottom w:val="none" w:sz="0" w:space="0" w:color="auto"/>
            <w:right w:val="none" w:sz="0" w:space="0" w:color="auto"/>
          </w:divBdr>
        </w:div>
        <w:div w:id="453522033">
          <w:marLeft w:val="0"/>
          <w:marRight w:val="0"/>
          <w:marTop w:val="0"/>
          <w:marBottom w:val="0"/>
          <w:divBdr>
            <w:top w:val="none" w:sz="0" w:space="0" w:color="auto"/>
            <w:left w:val="none" w:sz="0" w:space="0" w:color="auto"/>
            <w:bottom w:val="none" w:sz="0" w:space="0" w:color="auto"/>
            <w:right w:val="none" w:sz="0" w:space="0" w:color="auto"/>
          </w:divBdr>
        </w:div>
        <w:div w:id="933905336">
          <w:marLeft w:val="0"/>
          <w:marRight w:val="0"/>
          <w:marTop w:val="0"/>
          <w:marBottom w:val="0"/>
          <w:divBdr>
            <w:top w:val="none" w:sz="0" w:space="0" w:color="auto"/>
            <w:left w:val="none" w:sz="0" w:space="0" w:color="auto"/>
            <w:bottom w:val="none" w:sz="0" w:space="0" w:color="auto"/>
            <w:right w:val="none" w:sz="0" w:space="0" w:color="auto"/>
          </w:divBdr>
        </w:div>
        <w:div w:id="191303907">
          <w:marLeft w:val="0"/>
          <w:marRight w:val="0"/>
          <w:marTop w:val="0"/>
          <w:marBottom w:val="0"/>
          <w:divBdr>
            <w:top w:val="none" w:sz="0" w:space="0" w:color="auto"/>
            <w:left w:val="none" w:sz="0" w:space="0" w:color="auto"/>
            <w:bottom w:val="none" w:sz="0" w:space="0" w:color="auto"/>
            <w:right w:val="none" w:sz="0" w:space="0" w:color="auto"/>
          </w:divBdr>
        </w:div>
        <w:div w:id="1562595037">
          <w:marLeft w:val="0"/>
          <w:marRight w:val="0"/>
          <w:marTop w:val="0"/>
          <w:marBottom w:val="0"/>
          <w:divBdr>
            <w:top w:val="none" w:sz="0" w:space="0" w:color="auto"/>
            <w:left w:val="none" w:sz="0" w:space="0" w:color="auto"/>
            <w:bottom w:val="none" w:sz="0" w:space="0" w:color="auto"/>
            <w:right w:val="none" w:sz="0" w:space="0" w:color="auto"/>
          </w:divBdr>
        </w:div>
        <w:div w:id="216599385">
          <w:marLeft w:val="0"/>
          <w:marRight w:val="0"/>
          <w:marTop w:val="0"/>
          <w:marBottom w:val="0"/>
          <w:divBdr>
            <w:top w:val="none" w:sz="0" w:space="0" w:color="auto"/>
            <w:left w:val="none" w:sz="0" w:space="0" w:color="auto"/>
            <w:bottom w:val="none" w:sz="0" w:space="0" w:color="auto"/>
            <w:right w:val="none" w:sz="0" w:space="0" w:color="auto"/>
          </w:divBdr>
        </w:div>
        <w:div w:id="1777289735">
          <w:marLeft w:val="0"/>
          <w:marRight w:val="0"/>
          <w:marTop w:val="0"/>
          <w:marBottom w:val="0"/>
          <w:divBdr>
            <w:top w:val="none" w:sz="0" w:space="0" w:color="auto"/>
            <w:left w:val="none" w:sz="0" w:space="0" w:color="auto"/>
            <w:bottom w:val="none" w:sz="0" w:space="0" w:color="auto"/>
            <w:right w:val="none" w:sz="0" w:space="0" w:color="auto"/>
          </w:divBdr>
        </w:div>
        <w:div w:id="2089425346">
          <w:marLeft w:val="0"/>
          <w:marRight w:val="0"/>
          <w:marTop w:val="0"/>
          <w:marBottom w:val="0"/>
          <w:divBdr>
            <w:top w:val="none" w:sz="0" w:space="0" w:color="auto"/>
            <w:left w:val="none" w:sz="0" w:space="0" w:color="auto"/>
            <w:bottom w:val="none" w:sz="0" w:space="0" w:color="auto"/>
            <w:right w:val="none" w:sz="0" w:space="0" w:color="auto"/>
          </w:divBdr>
        </w:div>
        <w:div w:id="829101011">
          <w:marLeft w:val="0"/>
          <w:marRight w:val="0"/>
          <w:marTop w:val="0"/>
          <w:marBottom w:val="0"/>
          <w:divBdr>
            <w:top w:val="none" w:sz="0" w:space="0" w:color="auto"/>
            <w:left w:val="none" w:sz="0" w:space="0" w:color="auto"/>
            <w:bottom w:val="none" w:sz="0" w:space="0" w:color="auto"/>
            <w:right w:val="none" w:sz="0" w:space="0" w:color="auto"/>
          </w:divBdr>
        </w:div>
        <w:div w:id="163866029">
          <w:marLeft w:val="0"/>
          <w:marRight w:val="0"/>
          <w:marTop w:val="0"/>
          <w:marBottom w:val="0"/>
          <w:divBdr>
            <w:top w:val="none" w:sz="0" w:space="0" w:color="auto"/>
            <w:left w:val="none" w:sz="0" w:space="0" w:color="auto"/>
            <w:bottom w:val="none" w:sz="0" w:space="0" w:color="auto"/>
            <w:right w:val="none" w:sz="0" w:space="0" w:color="auto"/>
          </w:divBdr>
        </w:div>
        <w:div w:id="106957754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alfresco-offentlig.vgregion.se/alfresco/service/vgr/storage/node/content/8837/Synpunkter%20och%20klagom%c3%a5l%20p%c3%a5%20v%c3%a5rden.pdf?a=false&amp;guest=true" TargetMode="External" Id="rId13" /><Relationship Type="http://schemas.openxmlformats.org/officeDocument/2006/relationships/hyperlink" Target="https://mellanarkiv-offentlig.vgregion.se/alfresco/s/archive/stream/public/v1/source/available/sofia/nu10092-2087047004-84/surrogate/Utredning%20vid%20allvarlig%20v%c3%a5rdskada.pdf" TargetMode="External" Id="rId18" /><Relationship Type="http://schemas.openxmlformats.org/officeDocument/2006/relationships/footer" Target="footer1.xml" Id="rId26" /><Relationship Type="http://schemas.openxmlformats.org/officeDocument/2006/relationships/hyperlink" Target="https://www.riksdagen.se/sv/dokument-lagar/dokument/svensk-forfattningssamling/patientsakerhetslag-2010659_sfs-2010-659"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2-69533265-42/surrogate/Synpunktshantering.pdf" TargetMode="External" Id="rId12" /><Relationship Type="http://schemas.openxmlformats.org/officeDocument/2006/relationships/hyperlink" Target="https://insidan.vgregion.se/forvaltningar/nu-sjukvarden/stod-och-tjanster/system-a-o/medcontrol-pro/" TargetMode="External" Id="rId17" /><Relationship Type="http://schemas.openxmlformats.org/officeDocument/2006/relationships/header" Target="header1.xml" Id="rId25" /><Relationship Type="http://schemas.openxmlformats.org/officeDocument/2006/relationships/hyperlink" Target="https://mellanarkiv-offentlig.vgregion.se/alfresco/s/archive/stream/public/v1/source/available/sofia/nu10092-69533265-42/surrogate/Synpunktshantering.pdf" TargetMode="External" Id="rId16" /><Relationship Type="http://schemas.openxmlformats.org/officeDocument/2006/relationships/hyperlink" Target="https://www.vgregion.se/ov/guide-for-halso-och-arbetsmiljoarbete/" TargetMode="External" Id="rId20" /><Relationship Type="http://schemas.openxmlformats.org/officeDocument/2006/relationships/footer" Target="footer3.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lof.se/" TargetMode="External" Id="rId24" /><Relationship Type="http://schemas.openxmlformats.org/officeDocument/2006/relationships/hyperlink" Target="https://www.lakemedelsverket.se/sv/rapportera-biverkningar/medicinteknik/anmala-negativa-handelser-och-tillbud" TargetMode="External" Id="rId15" /><Relationship Type="http://schemas.openxmlformats.org/officeDocument/2006/relationships/hyperlink" Target="https://www.ivo.se/globalassets/dokument/publikationer/foreskrifter/hslf-fs-2017-41.pdf" TargetMode="External" Id="rId23" /><Relationship Type="http://schemas.openxmlformats.org/officeDocument/2006/relationships/header" Target="header2.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92-2087047004-76/surrogate/Handl%c3%a4ggning%20av%20lex%20Maria-%c3%a4renden.pdf" TargetMode="External"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hyperlink" Target="https://www.vgregion.se/ov/guide-for-halso-och-arbetsmiljoarbete/guider/tillbud-och-arbetsskada/" TargetMode="External" Id="rId14" /><Relationship Type="http://schemas.openxmlformats.org/officeDocument/2006/relationships/hyperlink" Target="https://www.socialstyrelsen.se/globalassets/sharepoint-dokument/artikelkatalog/foreskrifter-och-allmanna-rad/2017-5-24.pdf" TargetMode="External" Id="rId22" /><Relationship Type="http://schemas.openxmlformats.org/officeDocument/2006/relationships/footer" Target="footer2.xml"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2063</Words>
  <Characters>14468</Characters>
  <Application>Microsoft Office Word</Application>
  <DocSecurity>0</DocSecurity>
  <Lines>438</Lines>
  <Paragraphs>243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16288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Avvikelsehantering i MedControl PRO</dc:title>
  <dc:subject/>
  <dc:creator>Jenny Sjöholm</dc:creator>
  <keywords/>
  <lastModifiedBy>Jenny Sjöholm</lastModifiedBy>
  <revision>2</revision>
  <dcterms:created xsi:type="dcterms:W3CDTF">2026-02-25T15:15:00.0000000Z</dcterms:created>
  <dcterms:modified xsi:type="dcterms:W3CDTF">2026-02-25T15:15:00.0000000Z</dcterms:modified>
</coreProperties>
</file>