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752108" w14:textId="77777777" w:rsidR="00B432D8" w:rsidRDefault="00B432D8" w:rsidP="00B432D8">
      <w:pPr>
        <w:pStyle w:val="Rubrik2"/>
        <w:sectPr w:rsidR="00B432D8" w:rsidSect="00B432D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B432D8" w:rsidRPr="004260DA" w14:paraId="1497842D" w14:textId="77777777" w:rsidTr="00EC55C4">
        <w:trPr>
          <w:cantSplit/>
          <w:trHeight w:val="570"/>
        </w:trPr>
        <w:tc>
          <w:tcPr>
            <w:tcW w:w="9039" w:type="dxa"/>
            <w:tcBorders>
              <w:bottom w:val="single" w:sz="8" w:space="0" w:color="auto"/>
            </w:tcBorders>
            <w:tcMar>
              <w:left w:w="0" w:type="dxa"/>
              <w:right w:w="0" w:type="dxa"/>
            </w:tcMar>
            <w:vAlign w:val="bottom"/>
          </w:tcPr>
          <w:p w14:paraId="3280DC7D" w14:textId="77777777" w:rsidR="00B432D8" w:rsidRPr="001C3D5B" w:rsidRDefault="00B432D8" w:rsidP="00EC55C4">
            <w:pPr>
              <w:pStyle w:val="Rubrik1"/>
              <w:rPr>
                <w:rFonts w:ascii="Segoe UI" w:hAnsi="Segoe UI" w:cs="Segoe UI"/>
                <w:kern w:val="0"/>
                <w:sz w:val="18"/>
                <w:szCs w:val="18"/>
              </w:rPr>
            </w:pPr>
            <w:r>
              <w:rPr>
                <w:rStyle w:val="normaltextrun"/>
                <w:rFonts w:cs="Calibri"/>
                <w:szCs w:val="48"/>
              </w:rPr>
              <w:t>Hemavdelning för patient inskriven på IVA/IMA</w:t>
            </w:r>
            <w:r>
              <w:rPr>
                <w:rStyle w:val="eop"/>
                <w:rFonts w:cs="Calibri"/>
                <w:szCs w:val="48"/>
              </w:rPr>
              <w:t> </w:t>
            </w:r>
          </w:p>
        </w:tc>
      </w:tr>
    </w:tbl>
    <w:bookmarkEnd w:id="0"/>
    <w:p w14:paraId="13B660E2" w14:textId="77777777" w:rsidR="00B432D8" w:rsidRPr="00B432D8" w:rsidRDefault="00B432D8" w:rsidP="00B432D8">
      <w:pPr>
        <w:pStyle w:val="Rubrik2"/>
        <w:rPr>
          <w:rStyle w:val="normaltextrun"/>
        </w:rPr>
      </w:pPr>
      <w:r w:rsidRPr="00B432D8">
        <w:rPr>
          <w:rStyle w:val="Rubrik2Char"/>
          <w:bCs/>
        </w:rPr>
        <w:t>Revidering</w:t>
      </w:r>
      <w:r w:rsidRPr="00B432D8">
        <w:rPr>
          <w:rStyle w:val="normaltextrun"/>
        </w:rPr>
        <w:t xml:space="preserve"> i denna version</w:t>
      </w:r>
    </w:p>
    <w:p w14:paraId="56AF69DC" w14:textId="2BC24203" w:rsidR="00B432D8" w:rsidRPr="00D071BE" w:rsidRDefault="00B432D8" w:rsidP="00B432D8">
      <w:pPr>
        <w:rPr>
          <w:rStyle w:val="normaltextrun"/>
          <w:color w:val="000000"/>
        </w:rPr>
      </w:pPr>
      <w:r w:rsidRPr="00D071BE">
        <w:rPr>
          <w:rStyle w:val="normaltextrun"/>
          <w:color w:val="000000"/>
        </w:rPr>
        <w:t xml:space="preserve">Endast mindre </w:t>
      </w:r>
      <w:r>
        <w:rPr>
          <w:rStyle w:val="normaltextrun"/>
          <w:color w:val="000000"/>
        </w:rPr>
        <w:t xml:space="preserve">revidering av innehållsansvarig. </w:t>
      </w:r>
    </w:p>
    <w:p w14:paraId="227CF9C3" w14:textId="77777777" w:rsidR="00B432D8" w:rsidRPr="00D071BE" w:rsidRDefault="00B432D8" w:rsidP="00B432D8">
      <w:pPr>
        <w:pStyle w:val="Rubrik2"/>
      </w:pPr>
      <w:r w:rsidRPr="00B432D8">
        <w:rPr>
          <w:rStyle w:val="normaltextrun"/>
        </w:rPr>
        <w:t>Syfte</w:t>
      </w:r>
      <w:r w:rsidRPr="00D071BE">
        <w:rPr>
          <w:rStyle w:val="eop"/>
        </w:rPr>
        <w:t> </w:t>
      </w:r>
    </w:p>
    <w:p w14:paraId="2F866357" w14:textId="77777777" w:rsidR="00B432D8" w:rsidRDefault="00B432D8" w:rsidP="00B432D8">
      <w:pPr>
        <w:rPr>
          <w:rStyle w:val="eop"/>
        </w:rPr>
      </w:pPr>
      <w:r>
        <w:rPr>
          <w:rStyle w:val="normaltextrun"/>
        </w:rPr>
        <w:t>Förtydligande av arbetssätt för att säkerställa rätt hemavdelning för områdets patienter på IVA/IMA.</w:t>
      </w:r>
      <w:r>
        <w:rPr>
          <w:rStyle w:val="eop"/>
        </w:rPr>
        <w:t> </w:t>
      </w:r>
    </w:p>
    <w:p w14:paraId="519DCE9B" w14:textId="77777777" w:rsidR="00B432D8" w:rsidRDefault="00B432D8" w:rsidP="00B432D8">
      <w:pPr>
        <w:pStyle w:val="paragraph"/>
        <w:spacing w:before="0" w:beforeAutospacing="0" w:after="0" w:afterAutospacing="0"/>
        <w:ind w:left="990" w:right="282"/>
        <w:textAlignment w:val="baseline"/>
        <w:rPr>
          <w:rFonts w:ascii="Segoe UI" w:hAnsi="Segoe UI" w:cs="Segoe UI"/>
          <w:sz w:val="18"/>
          <w:szCs w:val="18"/>
        </w:rPr>
      </w:pPr>
    </w:p>
    <w:p w14:paraId="2E0BED85" w14:textId="77777777" w:rsidR="00B432D8" w:rsidRPr="00B432D8" w:rsidRDefault="00B432D8" w:rsidP="00B432D8">
      <w:pPr>
        <w:pStyle w:val="Rubrik2"/>
      </w:pPr>
      <w:r w:rsidRPr="00B432D8">
        <w:rPr>
          <w:rStyle w:val="normaltextrun"/>
        </w:rPr>
        <w:t>Bakgrund</w:t>
      </w:r>
      <w:r w:rsidRPr="00B432D8">
        <w:rPr>
          <w:rStyle w:val="eop"/>
        </w:rPr>
        <w:t> </w:t>
      </w:r>
    </w:p>
    <w:p w14:paraId="1AA3DFA9" w14:textId="77777777" w:rsidR="00B432D8" w:rsidRDefault="00B432D8" w:rsidP="00B432D8">
      <w:pPr>
        <w:rPr>
          <w:rStyle w:val="eop"/>
        </w:rPr>
      </w:pPr>
      <w:r>
        <w:rPr>
          <w:rStyle w:val="normaltextrun"/>
        </w:rPr>
        <w:t>För att säkerställa hög patientsäkerhet behöver rätt sektion/avdelning ha kännedom om och ta ansvar för de patienter som vårdas på IVA eller IMA vilket innebär att patienterna på IVA/IMA behöver vara inskrivna på, utifrån medicinskt tillstånd, rätt hemavdelning och att denna har kännedom om att de har patient på IVA/IMA.</w:t>
      </w:r>
      <w:r>
        <w:rPr>
          <w:rStyle w:val="eop"/>
        </w:rPr>
        <w:t> </w:t>
      </w:r>
    </w:p>
    <w:p w14:paraId="1BC80FCB" w14:textId="77777777" w:rsidR="00B432D8" w:rsidRDefault="00B432D8" w:rsidP="00B432D8">
      <w:pPr>
        <w:pStyle w:val="paragraph"/>
        <w:spacing w:before="0" w:beforeAutospacing="0" w:after="0" w:afterAutospacing="0"/>
        <w:ind w:left="990" w:right="282"/>
        <w:textAlignment w:val="baseline"/>
        <w:rPr>
          <w:rFonts w:ascii="Segoe UI" w:hAnsi="Segoe UI" w:cs="Segoe UI"/>
          <w:sz w:val="18"/>
          <w:szCs w:val="18"/>
        </w:rPr>
      </w:pPr>
    </w:p>
    <w:p w14:paraId="65129777" w14:textId="77777777" w:rsidR="00B432D8" w:rsidRPr="00B432D8" w:rsidRDefault="00B432D8" w:rsidP="00B432D8">
      <w:pPr>
        <w:pStyle w:val="Rubrik2"/>
      </w:pPr>
      <w:r w:rsidRPr="00B432D8">
        <w:rPr>
          <w:rStyle w:val="normaltextrun"/>
        </w:rPr>
        <w:t>Åtgärder</w:t>
      </w:r>
      <w:r w:rsidRPr="00B432D8">
        <w:rPr>
          <w:rStyle w:val="eop"/>
        </w:rPr>
        <w:t> </w:t>
      </w:r>
    </w:p>
    <w:p w14:paraId="15499D54" w14:textId="77777777" w:rsidR="00B432D8" w:rsidRDefault="00B432D8" w:rsidP="00B432D8">
      <w:pPr>
        <w:rPr>
          <w:rStyle w:val="eop"/>
        </w:rPr>
      </w:pPr>
      <w:r>
        <w:rPr>
          <w:rStyle w:val="normaltextrun"/>
        </w:rPr>
        <w:t>Hemavdelning skall vara den avdelning/klinik som normalt behandlar den sjukdom som är anledningen till IVA-vård eller grundsjukdomen om en komplikation till denna anses vara orsaken till IVA-vård. Val av avdelning bör således harmoniera med inläggningskriterier på respektive verksamhet.</w:t>
      </w:r>
      <w:r>
        <w:rPr>
          <w:rStyle w:val="eop"/>
        </w:rPr>
        <w:t> </w:t>
      </w:r>
    </w:p>
    <w:p w14:paraId="442564F9" w14:textId="77777777" w:rsidR="00B432D8" w:rsidRDefault="00B432D8" w:rsidP="00B432D8">
      <w:pPr>
        <w:pStyle w:val="paragraph"/>
        <w:spacing w:before="0" w:beforeAutospacing="0" w:after="0" w:afterAutospacing="0"/>
        <w:ind w:left="990" w:right="282"/>
        <w:textAlignment w:val="baseline"/>
        <w:rPr>
          <w:rFonts w:ascii="Segoe UI" w:hAnsi="Segoe UI" w:cs="Segoe UI"/>
          <w:sz w:val="18"/>
          <w:szCs w:val="18"/>
        </w:rPr>
      </w:pPr>
    </w:p>
    <w:p w14:paraId="699F8CE8" w14:textId="77777777" w:rsidR="00B432D8" w:rsidRDefault="00B432D8" w:rsidP="00B432D8">
      <w:pPr>
        <w:pStyle w:val="Rubrik2"/>
        <w:rPr>
          <w:rFonts w:ascii="Segoe UI" w:hAnsi="Segoe UI" w:cs="Segoe UI"/>
          <w:sz w:val="18"/>
          <w:szCs w:val="18"/>
        </w:rPr>
      </w:pPr>
      <w:r w:rsidRPr="007D28FA">
        <w:rPr>
          <w:rStyle w:val="normaltextrun"/>
          <w:rFonts w:ascii="Calibri" w:hAnsi="Calibri" w:cs="Calibri"/>
          <w:color w:val="000000"/>
          <w:sz w:val="40"/>
          <w:szCs w:val="40"/>
        </w:rPr>
        <w:lastRenderedPageBreak/>
        <w:t>Rond</w:t>
      </w:r>
      <w:r>
        <w:rPr>
          <w:rStyle w:val="eop"/>
          <w:rFonts w:ascii="Calibri" w:hAnsi="Calibri" w:cs="Calibri"/>
          <w:b/>
          <w:color w:val="000000"/>
          <w:sz w:val="26"/>
        </w:rPr>
        <w:t> </w:t>
      </w:r>
    </w:p>
    <w:p w14:paraId="28ED8210" w14:textId="77777777" w:rsidR="00B432D8" w:rsidRDefault="00B432D8" w:rsidP="00B432D8">
      <w:pPr>
        <w:rPr>
          <w:rFonts w:ascii="Segoe UI" w:hAnsi="Segoe UI" w:cs="Segoe UI"/>
          <w:sz w:val="18"/>
          <w:szCs w:val="18"/>
        </w:rPr>
      </w:pPr>
      <w:r w:rsidRPr="00B432D8">
        <w:t>Patienten rondas dagligen av hemavdelningens läkare eller av annan enligt verksamhetens rutin. I samband med detta värderas vilken</w:t>
      </w:r>
      <w:r>
        <w:rPr>
          <w:rStyle w:val="normaltextrun"/>
        </w:rPr>
        <w:t xml:space="preserve"> hemavdelning som är lämplig. Om hemavdelning bör bytas för </w:t>
      </w:r>
      <w:proofErr w:type="spellStart"/>
      <w:r>
        <w:rPr>
          <w:rStyle w:val="normaltextrun"/>
        </w:rPr>
        <w:t>rondande</w:t>
      </w:r>
      <w:proofErr w:type="spellEnd"/>
      <w:r>
        <w:rPr>
          <w:rStyle w:val="normaltextrun"/>
        </w:rPr>
        <w:t xml:space="preserve"> hemavdelningsläkare samtal om övertag av behandlingsansvar med ansvarig läkare på påtänkt hemavdelning eller verksamhet. Ansvaret för fortsatt daglig rond går därefter över till ansvarig hemavdelningsläkare och avlämnande läkare meddelar IVA ny hemavdelning. IVA-meddelar ny hemavdelning att patient finns på IVA.</w:t>
      </w:r>
      <w:r>
        <w:rPr>
          <w:rStyle w:val="eop"/>
        </w:rPr>
        <w:t> </w:t>
      </w:r>
    </w:p>
    <w:p w14:paraId="3AA37B3A" w14:textId="77777777" w:rsidR="00B432D8" w:rsidRDefault="00B432D8" w:rsidP="00B432D8">
      <w:pPr>
        <w:rPr>
          <w:rFonts w:ascii="Segoe UI" w:hAnsi="Segoe UI" w:cs="Segoe UI"/>
          <w:sz w:val="18"/>
          <w:szCs w:val="18"/>
        </w:rPr>
      </w:pPr>
      <w:r>
        <w:rPr>
          <w:rStyle w:val="normaltextrun"/>
        </w:rPr>
        <w:t>Om meningsskiljaktighet finns beslutar IVA-ansvarig läkare om hemavdelning.</w:t>
      </w:r>
      <w:r>
        <w:rPr>
          <w:rStyle w:val="eop"/>
        </w:rPr>
        <w:t> </w:t>
      </w:r>
    </w:p>
    <w:p w14:paraId="2CBB2AA0" w14:textId="77777777" w:rsidR="00B432D8" w:rsidRPr="00536A5A" w:rsidRDefault="00B432D8" w:rsidP="00B432D8"/>
    <w:p w14:paraId="76B9F95B" w14:textId="24513497" w:rsidR="00536A5A" w:rsidRPr="00B432D8" w:rsidRDefault="00536A5A" w:rsidP="00B432D8"/>
    <w:sectPr w:rsidR="00536A5A" w:rsidRPr="00B432D8" w:rsidSect="004260DA">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02A27C" w14:textId="77777777" w:rsidR="00363B23" w:rsidRDefault="00363B23">
      <w:r>
        <w:separator/>
      </w:r>
    </w:p>
  </w:endnote>
  <w:endnote w:type="continuationSeparator" w:id="0">
    <w:p w14:paraId="32F89369" w14:textId="77777777" w:rsidR="00363B23" w:rsidRDefault="00363B23">
      <w:r>
        <w:continuationSeparator/>
      </w:r>
    </w:p>
  </w:endnote>
  <w:endnote w:type="continuationNotice" w:id="1">
    <w:p w14:paraId="69C84CC1"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23F17C" w14:textId="77777777" w:rsidR="00B432D8" w:rsidRDefault="00B432D8"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7F4009C" w14:textId="77777777" w:rsidR="00B432D8" w:rsidRDefault="00B432D8"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86799777"/>
      <w:docPartObj>
        <w:docPartGallery w:val="Page Numbers (Bottom of Page)"/>
        <w:docPartUnique/>
      </w:docPartObj>
    </w:sdtPr>
    <w:sdtEndPr>
      <w:rPr>
        <w:sz w:val="16"/>
        <w:szCs w:val="16"/>
      </w:rPr>
    </w:sdtEndPr>
    <w:sdtContent>
      <w:p w14:paraId="460CF837" w14:textId="77777777" w:rsidR="00B432D8" w:rsidRPr="00EC0A68" w:rsidRDefault="00B432D8"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5F1AE3" w14:textId="77777777" w:rsidR="00B432D8" w:rsidRDefault="00B432D8" w:rsidP="00FB2F0F">
    <w:pPr>
      <w:pStyle w:val="Sidfot"/>
      <w:ind w:left="6237" w:hanging="141"/>
      <w:jc w:val="left"/>
    </w:pPr>
    <w:r>
      <w:rPr>
        <w:noProof/>
      </w:rPr>
      <w:drawing>
        <wp:anchor distT="0" distB="0" distL="114300" distR="114300" simplePos="0" relativeHeight="251658244" behindDoc="0" locked="0" layoutInCell="1" allowOverlap="1" wp14:anchorId="4E4F75C9" wp14:editId="59667849">
          <wp:simplePos x="0" y="0"/>
          <wp:positionH relativeFrom="column">
            <wp:posOffset>4388307</wp:posOffset>
          </wp:positionH>
          <wp:positionV relativeFrom="paragraph">
            <wp:posOffset>-27355</wp:posOffset>
          </wp:positionV>
          <wp:extent cx="1897920" cy="384860"/>
          <wp:effectExtent l="0" t="0" r="7620" b="0"/>
          <wp:wrapNone/>
          <wp:docPr id="1214271440" name="Bildobjekt 121427144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D992C8" w14:textId="77777777" w:rsidR="00363B23" w:rsidRDefault="00363B23"/>
  </w:footnote>
  <w:footnote w:type="continuationSeparator" w:id="0">
    <w:p w14:paraId="4CF5BD96" w14:textId="77777777" w:rsidR="00363B23" w:rsidRDefault="00363B23">
      <w:r>
        <w:continuationSeparator/>
      </w:r>
    </w:p>
  </w:footnote>
  <w:footnote w:type="continuationNotice" w:id="1">
    <w:p w14:paraId="15373125"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E4D46B" w14:textId="77777777" w:rsidR="00B432D8" w:rsidRPr="00DA65C4" w:rsidRDefault="00B432D8" w:rsidP="00DA65C4">
    <w:pPr>
      <w:pStyle w:val="Sidhuvud"/>
    </w:pPr>
    <w:r>
      <w:rPr>
        <w:noProof/>
        <w:sz w:val="20"/>
        <w:szCs w:val="20"/>
      </w:rPr>
      <mc:AlternateContent>
        <mc:Choice Requires="wps">
          <w:drawing>
            <wp:anchor distT="0" distB="0" distL="114300" distR="114300" simplePos="0" relativeHeight="251658246" behindDoc="0" locked="0" layoutInCell="1" allowOverlap="1" wp14:anchorId="6F63E3DA" wp14:editId="66291B34">
              <wp:simplePos x="0" y="0"/>
              <wp:positionH relativeFrom="column">
                <wp:posOffset>0</wp:posOffset>
              </wp:positionH>
              <wp:positionV relativeFrom="paragraph">
                <wp:posOffset>-635</wp:posOffset>
              </wp:positionV>
              <wp:extent cx="4667250" cy="323850"/>
              <wp:effectExtent l="0" t="0" r="0" b="0"/>
              <wp:wrapNone/>
              <wp:docPr id="651578012" name="Textruta 65157801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4E7BCA" w14:textId="77777777" w:rsidR="00B432D8" w:rsidRDefault="00B432D8"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F63E3DA" id="_x0000_t202" coordsize="21600,21600" o:spt="202" path="m,l,21600r21600,l21600,xe">
              <v:stroke joinstyle="miter"/>
              <v:path gradientshapeok="t" o:connecttype="rect"/>
            </v:shapetype>
            <v:shape id="Textruta 651578012"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014E7BCA" w14:textId="77777777" w:rsidR="00B432D8" w:rsidRDefault="00B432D8"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524845" w14:textId="23BBEB31" w:rsidR="00B432D8" w:rsidRDefault="00B432D8" w:rsidP="00413A60">
    <w:pPr>
      <w:pStyle w:val="Sidhuvud"/>
      <w:ind w:left="0" w:right="567"/>
    </w:pPr>
    <w:r>
      <w:rPr>
        <w:noProof/>
        <w:sz w:val="20"/>
        <w:szCs w:val="20"/>
      </w:rPr>
      <mc:AlternateContent>
        <mc:Choice Requires="wps">
          <w:drawing>
            <wp:anchor distT="0" distB="0" distL="114300" distR="114300" simplePos="0" relativeHeight="251658245" behindDoc="0" locked="0" layoutInCell="1" allowOverlap="1" wp14:anchorId="52058137" wp14:editId="383B0754">
              <wp:simplePos x="0" y="0"/>
              <wp:positionH relativeFrom="column">
                <wp:posOffset>-172720</wp:posOffset>
              </wp:positionH>
              <wp:positionV relativeFrom="paragraph">
                <wp:posOffset>-65405</wp:posOffset>
              </wp:positionV>
              <wp:extent cx="4667250" cy="323850"/>
              <wp:effectExtent l="0" t="0" r="0" b="0"/>
              <wp:wrapNone/>
              <wp:docPr id="356389576" name="Textruta 35638957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9185CCD" w14:textId="77777777" w:rsidR="00B432D8" w:rsidRDefault="00B432D8">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2058137" id="_x0000_t202" coordsize="21600,21600" o:spt="202" path="m,l,21600r21600,l21600,xe">
              <v:stroke joinstyle="miter"/>
              <v:path gradientshapeok="t" o:connecttype="rect"/>
            </v:shapetype>
            <v:shape id="Textruta 356389576"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19185CCD" w14:textId="77777777" w:rsidR="00B432D8" w:rsidRDefault="00B432D8">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306AD436"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47200221">
    <w:abstractNumId w:val="17"/>
  </w:num>
  <w:num w:numId="2" w16cid:durableId="226499226">
    <w:abstractNumId w:val="14"/>
  </w:num>
  <w:num w:numId="3" w16cid:durableId="660349495">
    <w:abstractNumId w:val="0"/>
  </w:num>
  <w:num w:numId="4" w16cid:durableId="1844052699">
    <w:abstractNumId w:val="6"/>
  </w:num>
  <w:num w:numId="5" w16cid:durableId="2049598808">
    <w:abstractNumId w:val="15"/>
  </w:num>
  <w:num w:numId="6" w16cid:durableId="583874842">
    <w:abstractNumId w:val="2"/>
  </w:num>
  <w:num w:numId="7" w16cid:durableId="2042238821">
    <w:abstractNumId w:val="11"/>
  </w:num>
  <w:num w:numId="8" w16cid:durableId="359162857">
    <w:abstractNumId w:val="8"/>
  </w:num>
  <w:num w:numId="9" w16cid:durableId="1086683966">
    <w:abstractNumId w:val="1"/>
  </w:num>
  <w:num w:numId="10" w16cid:durableId="1736853148">
    <w:abstractNumId w:val="1"/>
  </w:num>
  <w:num w:numId="11" w16cid:durableId="352657636">
    <w:abstractNumId w:val="3"/>
  </w:num>
  <w:num w:numId="12" w16cid:durableId="1901403527">
    <w:abstractNumId w:val="4"/>
  </w:num>
  <w:num w:numId="13" w16cid:durableId="778795177">
    <w:abstractNumId w:val="13"/>
  </w:num>
  <w:num w:numId="14" w16cid:durableId="529535275">
    <w:abstractNumId w:val="9"/>
  </w:num>
  <w:num w:numId="15" w16cid:durableId="1174303269">
    <w:abstractNumId w:val="7"/>
  </w:num>
  <w:num w:numId="16" w16cid:durableId="900291287">
    <w:abstractNumId w:val="12"/>
  </w:num>
  <w:num w:numId="17" w16cid:durableId="117845041">
    <w:abstractNumId w:val="5"/>
  </w:num>
  <w:num w:numId="18" w16cid:durableId="161090256">
    <w:abstractNumId w:val="10"/>
  </w:num>
  <w:num w:numId="19" w16cid:durableId="806557553">
    <w:abstractNumId w:val="16"/>
  </w:num>
  <w:num w:numId="20" w16cid:durableId="670914979">
    <w:abstractNumId w:val="9"/>
  </w:num>
  <w:num w:numId="21" w16cid:durableId="44118906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321E"/>
    <w:rsid w:val="00181FDC"/>
    <w:rsid w:val="001860B9"/>
    <w:rsid w:val="00186F2B"/>
    <w:rsid w:val="001874D6"/>
    <w:rsid w:val="0019632A"/>
    <w:rsid w:val="001A4E7C"/>
    <w:rsid w:val="001B762C"/>
    <w:rsid w:val="001C3D5B"/>
    <w:rsid w:val="001C4D0A"/>
    <w:rsid w:val="001C5FEF"/>
    <w:rsid w:val="002026E0"/>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C7637"/>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387"/>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60DA"/>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4734"/>
    <w:rsid w:val="006F0D7E"/>
    <w:rsid w:val="00710B77"/>
    <w:rsid w:val="0072075B"/>
    <w:rsid w:val="007221C2"/>
    <w:rsid w:val="00725816"/>
    <w:rsid w:val="00730955"/>
    <w:rsid w:val="00733A9C"/>
    <w:rsid w:val="00736574"/>
    <w:rsid w:val="007367E0"/>
    <w:rsid w:val="00737215"/>
    <w:rsid w:val="00754905"/>
    <w:rsid w:val="00755396"/>
    <w:rsid w:val="00755C16"/>
    <w:rsid w:val="00760038"/>
    <w:rsid w:val="00762EE0"/>
    <w:rsid w:val="00765C41"/>
    <w:rsid w:val="00771100"/>
    <w:rsid w:val="007759DD"/>
    <w:rsid w:val="0078609F"/>
    <w:rsid w:val="007917BA"/>
    <w:rsid w:val="007A5C6F"/>
    <w:rsid w:val="007D28FA"/>
    <w:rsid w:val="007D4241"/>
    <w:rsid w:val="007D4317"/>
    <w:rsid w:val="007D4EA3"/>
    <w:rsid w:val="007F1CFF"/>
    <w:rsid w:val="007F5DD5"/>
    <w:rsid w:val="00821A1B"/>
    <w:rsid w:val="008262E9"/>
    <w:rsid w:val="00827E69"/>
    <w:rsid w:val="00835C4D"/>
    <w:rsid w:val="00843F48"/>
    <w:rsid w:val="008468CB"/>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32D8"/>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1BE"/>
    <w:rsid w:val="00D074DB"/>
    <w:rsid w:val="00D139CF"/>
    <w:rsid w:val="00D37E7F"/>
    <w:rsid w:val="00D47AD7"/>
    <w:rsid w:val="00D51529"/>
    <w:rsid w:val="00D85218"/>
    <w:rsid w:val="00D915B1"/>
    <w:rsid w:val="00DA299D"/>
    <w:rsid w:val="00DA65C4"/>
    <w:rsid w:val="00DB7C3B"/>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424A"/>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321E"/>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7321E"/>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7321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7321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17321E"/>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17321E"/>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17321E"/>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17321E"/>
    <w:pPr>
      <w:spacing w:after="240"/>
      <w:contextualSpacing/>
    </w:pPr>
    <w:rPr>
      <w:rFonts w:ascii="Verdana" w:hAnsi="Verdana"/>
      <w:sz w:val="20"/>
    </w:rPr>
  </w:style>
  <w:style w:type="character" w:customStyle="1" w:styleId="Rubrik1Char">
    <w:name w:val="Rubrik 1 Char"/>
    <w:aliases w:val="Rubrik VGR Char"/>
    <w:link w:val="Rubrik1"/>
    <w:rsid w:val="0017321E"/>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17321E"/>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17321E"/>
    <w:pPr>
      <w:numPr>
        <w:numId w:val="21"/>
      </w:numPr>
      <w:spacing w:after="40"/>
    </w:pPr>
    <w:rPr>
      <w:rFonts w:ascii="Calibri" w:hAnsi="Calibri" w:cs="Calibri"/>
      <w:color w:val="000000"/>
      <w:sz w:val="24"/>
      <w:szCs w:val="24"/>
    </w:rPr>
  </w:style>
  <w:style w:type="character" w:customStyle="1" w:styleId="RubrikChar">
    <w:name w:val="Rubrik Char"/>
    <w:link w:val="Rubrik"/>
    <w:uiPriority w:val="10"/>
    <w:semiHidden/>
    <w:rsid w:val="0017321E"/>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17321E"/>
    <w:pPr>
      <w:spacing w:before="0"/>
      <w:outlineLvl w:val="2"/>
    </w:pPr>
    <w:rPr>
      <w:bCs w:val="0"/>
    </w:rPr>
  </w:style>
  <w:style w:type="character" w:customStyle="1" w:styleId="Rubrik2Char">
    <w:name w:val="Rubrik 2 Char"/>
    <w:aliases w:val="Rubrik 2 VGR Char"/>
    <w:basedOn w:val="Standardstycketeckensnitt"/>
    <w:link w:val="Rubrik2"/>
    <w:uiPriority w:val="3"/>
    <w:rsid w:val="0017321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7321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17321E"/>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17321E"/>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17321E"/>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17321E"/>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17321E"/>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7321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17321E"/>
    <w:pPr>
      <w:spacing w:after="0"/>
    </w:pPr>
    <w:rPr>
      <w:sz w:val="20"/>
    </w:rPr>
  </w:style>
  <w:style w:type="character" w:customStyle="1" w:styleId="Formatmall1Char">
    <w:name w:val="Formatmall1 Char"/>
    <w:basedOn w:val="Standardstycketeckensnitt"/>
    <w:link w:val="Formatmall1"/>
    <w:uiPriority w:val="3"/>
    <w:semiHidden/>
    <w:rsid w:val="0017321E"/>
    <w:rPr>
      <w:rFonts w:ascii="Georgia" w:hAnsi="Georgia"/>
      <w:szCs w:val="24"/>
    </w:rPr>
  </w:style>
  <w:style w:type="paragraph" w:customStyle="1" w:styleId="FotnotVGR">
    <w:name w:val="Fotnot VGR"/>
    <w:basedOn w:val="Normal"/>
    <w:uiPriority w:val="3"/>
    <w:unhideWhenUsed/>
    <w:qFormat/>
    <w:rsid w:val="0017321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17321E"/>
    <w:pPr>
      <w:spacing w:line="240" w:lineRule="auto"/>
    </w:pPr>
    <w:rPr>
      <w:rFonts w:asciiTheme="majorHAnsi" w:hAnsiTheme="majorHAnsi"/>
      <w:bCs/>
      <w:color w:val="000000" w:themeColor="text1"/>
    </w:rPr>
  </w:style>
  <w:style w:type="paragraph" w:styleId="Punktlista">
    <w:name w:val="List Bullet"/>
    <w:basedOn w:val="Normal"/>
    <w:unhideWhenUsed/>
    <w:qFormat/>
    <w:rsid w:val="0017321E"/>
    <w:pPr>
      <w:numPr>
        <w:numId w:val="20"/>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17321E"/>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1C3D5B"/>
    <w:pPr>
      <w:spacing w:before="100" w:beforeAutospacing="1" w:after="100" w:afterAutospacing="1" w:line="240" w:lineRule="auto"/>
      <w:ind w:left="0" w:right="0"/>
    </w:pPr>
  </w:style>
  <w:style w:type="character" w:customStyle="1" w:styleId="normaltextrun">
    <w:name w:val="normaltextrun"/>
    <w:basedOn w:val="Standardstycketeckensnitt"/>
    <w:rsid w:val="001C3D5B"/>
  </w:style>
  <w:style w:type="character" w:customStyle="1" w:styleId="eop">
    <w:name w:val="eop"/>
    <w:basedOn w:val="Standardstycketeckensnitt"/>
    <w:rsid w:val="001C3D5B"/>
  </w:style>
  <w:style w:type="paragraph" w:customStyle="1" w:styleId="UnderrubrikVGR">
    <w:name w:val="Underrubrik VGR"/>
    <w:basedOn w:val="Normal"/>
    <w:link w:val="UnderrubrikVGRChar"/>
    <w:uiPriority w:val="3"/>
    <w:qFormat/>
    <w:rsid w:val="0017321E"/>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17321E"/>
    <w:rPr>
      <w:rFonts w:ascii="Verdana" w:hAnsi="Verdana"/>
      <w:sz w:val="32"/>
      <w:szCs w:val="44"/>
    </w:rPr>
  </w:style>
  <w:style w:type="paragraph" w:customStyle="1" w:styleId="Tabell">
    <w:name w:val="Tabell"/>
    <w:link w:val="TabellChar"/>
    <w:qFormat/>
    <w:rsid w:val="0017321E"/>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17321E"/>
    <w:rPr>
      <w:rFonts w:ascii="Georgia" w:hAnsi="Georgia"/>
      <w:sz w:val="24"/>
      <w:szCs w:val="24"/>
    </w:rPr>
  </w:style>
  <w:style w:type="character" w:customStyle="1" w:styleId="Rubrik9Char">
    <w:name w:val="Rubrik 9 Char"/>
    <w:basedOn w:val="Standardstycketeckensnitt"/>
    <w:link w:val="Rubrik9"/>
    <w:uiPriority w:val="9"/>
    <w:semiHidden/>
    <w:rsid w:val="0017321E"/>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888487624">
      <w:bodyDiv w:val="1"/>
      <w:marLeft w:val="0"/>
      <w:marRight w:val="0"/>
      <w:marTop w:val="0"/>
      <w:marBottom w:val="0"/>
      <w:divBdr>
        <w:top w:val="none" w:sz="0" w:space="0" w:color="auto"/>
        <w:left w:val="none" w:sz="0" w:space="0" w:color="auto"/>
        <w:bottom w:val="none" w:sz="0" w:space="0" w:color="auto"/>
        <w:right w:val="none" w:sz="0" w:space="0" w:color="auto"/>
      </w:divBdr>
      <w:divsChild>
        <w:div w:id="425270375">
          <w:marLeft w:val="0"/>
          <w:marRight w:val="0"/>
          <w:marTop w:val="0"/>
          <w:marBottom w:val="0"/>
          <w:divBdr>
            <w:top w:val="none" w:sz="0" w:space="0" w:color="auto"/>
            <w:left w:val="none" w:sz="0" w:space="0" w:color="auto"/>
            <w:bottom w:val="none" w:sz="0" w:space="0" w:color="auto"/>
            <w:right w:val="none" w:sz="0" w:space="0" w:color="auto"/>
          </w:divBdr>
        </w:div>
        <w:div w:id="997535108">
          <w:marLeft w:val="0"/>
          <w:marRight w:val="0"/>
          <w:marTop w:val="0"/>
          <w:marBottom w:val="0"/>
          <w:divBdr>
            <w:top w:val="none" w:sz="0" w:space="0" w:color="auto"/>
            <w:left w:val="none" w:sz="0" w:space="0" w:color="auto"/>
            <w:bottom w:val="none" w:sz="0" w:space="0" w:color="auto"/>
            <w:right w:val="none" w:sz="0" w:space="0" w:color="auto"/>
          </w:divBdr>
        </w:div>
        <w:div w:id="800000035">
          <w:marLeft w:val="0"/>
          <w:marRight w:val="0"/>
          <w:marTop w:val="0"/>
          <w:marBottom w:val="0"/>
          <w:divBdr>
            <w:top w:val="none" w:sz="0" w:space="0" w:color="auto"/>
            <w:left w:val="none" w:sz="0" w:space="0" w:color="auto"/>
            <w:bottom w:val="none" w:sz="0" w:space="0" w:color="auto"/>
            <w:right w:val="none" w:sz="0" w:space="0" w:color="auto"/>
          </w:divBdr>
        </w:div>
        <w:div w:id="501243007">
          <w:marLeft w:val="0"/>
          <w:marRight w:val="0"/>
          <w:marTop w:val="0"/>
          <w:marBottom w:val="0"/>
          <w:divBdr>
            <w:top w:val="none" w:sz="0" w:space="0" w:color="auto"/>
            <w:left w:val="none" w:sz="0" w:space="0" w:color="auto"/>
            <w:bottom w:val="none" w:sz="0" w:space="0" w:color="auto"/>
            <w:right w:val="none" w:sz="0" w:space="0" w:color="auto"/>
          </w:divBdr>
        </w:div>
        <w:div w:id="367416921">
          <w:marLeft w:val="0"/>
          <w:marRight w:val="0"/>
          <w:marTop w:val="0"/>
          <w:marBottom w:val="0"/>
          <w:divBdr>
            <w:top w:val="none" w:sz="0" w:space="0" w:color="auto"/>
            <w:left w:val="none" w:sz="0" w:space="0" w:color="auto"/>
            <w:bottom w:val="none" w:sz="0" w:space="0" w:color="auto"/>
            <w:right w:val="none" w:sz="0" w:space="0" w:color="auto"/>
          </w:divBdr>
        </w:div>
        <w:div w:id="1061901319">
          <w:marLeft w:val="0"/>
          <w:marRight w:val="0"/>
          <w:marTop w:val="0"/>
          <w:marBottom w:val="0"/>
          <w:divBdr>
            <w:top w:val="none" w:sz="0" w:space="0" w:color="auto"/>
            <w:left w:val="none" w:sz="0" w:space="0" w:color="auto"/>
            <w:bottom w:val="none" w:sz="0" w:space="0" w:color="auto"/>
            <w:right w:val="none" w:sz="0" w:space="0" w:color="auto"/>
          </w:divBdr>
        </w:div>
        <w:div w:id="664630282">
          <w:marLeft w:val="0"/>
          <w:marRight w:val="0"/>
          <w:marTop w:val="0"/>
          <w:marBottom w:val="0"/>
          <w:divBdr>
            <w:top w:val="none" w:sz="0" w:space="0" w:color="auto"/>
            <w:left w:val="none" w:sz="0" w:space="0" w:color="auto"/>
            <w:bottom w:val="none" w:sz="0" w:space="0" w:color="auto"/>
            <w:right w:val="none" w:sz="0" w:space="0" w:color="auto"/>
          </w:divBdr>
        </w:div>
        <w:div w:id="1550067185">
          <w:marLeft w:val="0"/>
          <w:marRight w:val="0"/>
          <w:marTop w:val="0"/>
          <w:marBottom w:val="0"/>
          <w:divBdr>
            <w:top w:val="none" w:sz="0" w:space="0" w:color="auto"/>
            <w:left w:val="none" w:sz="0" w:space="0" w:color="auto"/>
            <w:bottom w:val="none" w:sz="0" w:space="0" w:color="auto"/>
            <w:right w:val="none" w:sz="0" w:space="0" w:color="auto"/>
          </w:divBdr>
        </w:div>
        <w:div w:id="529682597">
          <w:marLeft w:val="0"/>
          <w:marRight w:val="0"/>
          <w:marTop w:val="0"/>
          <w:marBottom w:val="0"/>
          <w:divBdr>
            <w:top w:val="none" w:sz="0" w:space="0" w:color="auto"/>
            <w:left w:val="none" w:sz="0" w:space="0" w:color="auto"/>
            <w:bottom w:val="none" w:sz="0" w:space="0" w:color="auto"/>
            <w:right w:val="none" w:sz="0" w:space="0" w:color="auto"/>
          </w:divBdr>
        </w:div>
        <w:div w:id="1568223070">
          <w:marLeft w:val="0"/>
          <w:marRight w:val="0"/>
          <w:marTop w:val="0"/>
          <w:marBottom w:val="0"/>
          <w:divBdr>
            <w:top w:val="none" w:sz="0" w:space="0" w:color="auto"/>
            <w:left w:val="none" w:sz="0" w:space="0" w:color="auto"/>
            <w:bottom w:val="none" w:sz="0" w:space="0" w:color="auto"/>
            <w:right w:val="none" w:sz="0" w:space="0" w:color="auto"/>
          </w:divBdr>
        </w:div>
        <w:div w:id="930548681">
          <w:marLeft w:val="0"/>
          <w:marRight w:val="0"/>
          <w:marTop w:val="0"/>
          <w:marBottom w:val="0"/>
          <w:divBdr>
            <w:top w:val="none" w:sz="0" w:space="0" w:color="auto"/>
            <w:left w:val="none" w:sz="0" w:space="0" w:color="auto"/>
            <w:bottom w:val="none" w:sz="0" w:space="0" w:color="auto"/>
            <w:right w:val="none" w:sz="0" w:space="0" w:color="auto"/>
          </w:divBdr>
        </w:div>
        <w:div w:id="970477059">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footer6.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2</Pages>
  <Words>196</Words>
  <Characters>1272</Characters>
  <Application>Microsoft Office Word</Application>
  <DocSecurity>0</DocSecurity>
  <Lines>10</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1466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Hemavdelning för patient inskriven på IMA IVA</dc:title>
  <dc:subject/>
  <dc:creator>patrik.jens.johansson@vgregion.se</dc:creator>
  <keywords/>
  <lastModifiedBy>Sara Johansson</lastModifiedBy>
  <revision>11</revision>
  <lastPrinted>2016-03-31T10:56:00.0000000Z</lastPrinted>
  <dcterms:created xsi:type="dcterms:W3CDTF">2022-05-02T08:05:00.0000000Z</dcterms:created>
  <dcterms:modified xsi:type="dcterms:W3CDTF">2025-04-28T08:40:00.0000000Z</dcterms:modified>
</coreProperties>
</file>