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6DC21" w14:textId="77777777" w:rsidR="00B13803" w:rsidRDefault="00B13803" w:rsidP="00B13803">
      <w:pPr>
        <w:pStyle w:val="Rubrik2"/>
        <w:sectPr w:rsidR="00B13803" w:rsidSect="00B13803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87C7F0" w14:textId="77777777" w:rsidR="00B13803" w:rsidRPr="00077256" w:rsidRDefault="00B13803" w:rsidP="00B13803">
      <w:pPr>
        <w:spacing w:after="0" w:line="240" w:lineRule="auto"/>
        <w:ind w:left="0" w:right="0"/>
        <w:rPr>
          <w:szCs w:val="20"/>
        </w:rPr>
      </w:pPr>
    </w:p>
    <w:bookmarkEnd w:id="0"/>
    <w:p w14:paraId="3144CE56" w14:textId="66873028" w:rsidR="00B13803" w:rsidRDefault="000E367F" w:rsidP="00FD647D">
      <w:pPr>
        <w:pStyle w:val="Rubrik1"/>
        <w:tabs>
          <w:tab w:val="left" w:pos="1613"/>
        </w:tabs>
      </w:pPr>
      <w:r>
        <w:t>Remisser mellan primärvården i Fyrbodal och NU-sjukvården</w:t>
      </w:r>
      <w:r w:rsidR="00FD647D">
        <w:tab/>
      </w:r>
    </w:p>
    <w:p w14:paraId="37AC8F1C" w14:textId="77777777" w:rsidR="00B13803" w:rsidRDefault="00B13803" w:rsidP="0032667B">
      <w:pPr>
        <w:pStyle w:val="Rubrik2"/>
        <w:rPr>
          <w:rFonts w:ascii="Georgia" w:eastAsia="Times New Roman" w:hAnsi="Georgia" w:cs="Times New Roman"/>
          <w:color w:val="auto"/>
          <w:sz w:val="24"/>
        </w:rPr>
      </w:pPr>
      <w:r w:rsidRPr="00C23302">
        <w:t>Revidering i denna version</w:t>
      </w:r>
      <w:r w:rsidRPr="00C23302">
        <w:br/>
      </w:r>
    </w:p>
    <w:p w14:paraId="71FB0527" w14:textId="77777777" w:rsidR="00B13803" w:rsidRPr="0032667B" w:rsidRDefault="00B13803" w:rsidP="00B13803">
      <w:r w:rsidRPr="0032667B">
        <w:t>Förtydligande avseende hantering av felskickade remisser.</w:t>
      </w:r>
    </w:p>
    <w:p w14:paraId="46019D28" w14:textId="77777777" w:rsidR="00B13803" w:rsidRPr="00C23302" w:rsidRDefault="00B13803" w:rsidP="00B13803">
      <w:pPr>
        <w:pStyle w:val="Rubrik2"/>
      </w:pPr>
      <w:r w:rsidRPr="00C23302">
        <w:t>Styrande dokument</w:t>
      </w:r>
    </w:p>
    <w:p w14:paraId="46F6E843" w14:textId="03C97ECE" w:rsidR="00B13803" w:rsidRDefault="00B13803" w:rsidP="00B13803">
      <w:r w:rsidRPr="00C23302">
        <w:t xml:space="preserve">Regional medicinsk riktlinje (RMR) ”Remiss inom hälso- och sjukvård” (HS </w:t>
      </w:r>
      <w:r w:rsidR="0032667B" w:rsidRPr="00C23302">
        <w:t>2018–00079</w:t>
      </w:r>
      <w:r w:rsidRPr="00C23302">
        <w:t>)</w:t>
      </w:r>
    </w:p>
    <w:p w14:paraId="09393F4A" w14:textId="64124CD9" w:rsidR="00B13803" w:rsidRDefault="00B13803" w:rsidP="00B13803">
      <w:r>
        <w:t>Gemensam riktlinje om in- och utskrivningar från sluten hälso- och sjukvård (beslutad av regionfullmäktige och av kommunerna i Västra Götaland)</w:t>
      </w:r>
      <w:r w:rsidR="0032667B">
        <w:t>.</w:t>
      </w:r>
    </w:p>
    <w:p w14:paraId="5C1FD8B7" w14:textId="77777777" w:rsidR="0032667B" w:rsidRPr="00C24817" w:rsidRDefault="0032667B" w:rsidP="00B13803"/>
    <w:p w14:paraId="743DB167" w14:textId="77777777" w:rsidR="00B13803" w:rsidRDefault="00B13803" w:rsidP="0032667B">
      <w:pPr>
        <w:pStyle w:val="Rubrik2"/>
      </w:pPr>
      <w:r w:rsidRPr="00803406">
        <w:t xml:space="preserve">Remissrutiner </w:t>
      </w:r>
      <w:r>
        <w:t>- från primärvården</w:t>
      </w:r>
      <w:r w:rsidRPr="00803406">
        <w:t xml:space="preserve"> </w:t>
      </w:r>
      <w:r w:rsidRPr="00791318">
        <w:t>i Fyrbodal</w:t>
      </w:r>
      <w:r w:rsidRPr="00803406">
        <w:t xml:space="preserve"> till NU-</w:t>
      </w:r>
      <w:r w:rsidRPr="0032667B">
        <w:t>sjukvården</w:t>
      </w:r>
    </w:p>
    <w:p w14:paraId="7DCBAD1B" w14:textId="77777777" w:rsidR="00B13803" w:rsidRDefault="00B13803" w:rsidP="00B13803"/>
    <w:p w14:paraId="09BCEC35" w14:textId="77777777" w:rsidR="00B13803" w:rsidRPr="00800CB5" w:rsidRDefault="00B13803" w:rsidP="00B13803">
      <w:pPr>
        <w:pStyle w:val="Liststycke"/>
        <w:numPr>
          <w:ilvl w:val="0"/>
          <w:numId w:val="39"/>
        </w:numPr>
        <w:rPr>
          <w:u w:val="single"/>
        </w:rPr>
      </w:pPr>
      <w:r w:rsidRPr="00800CB5">
        <w:rPr>
          <w:u w:val="single"/>
        </w:rPr>
        <w:t>Normalfallet</w:t>
      </w:r>
    </w:p>
    <w:p w14:paraId="2FBE696C" w14:textId="77777777" w:rsidR="00B13803" w:rsidRDefault="00B13803" w:rsidP="00B13803">
      <w:r>
        <w:t xml:space="preserve">Remiss i enlighet med ovan nämnda RMR. Efter remissbedömning kan antingen patienten kallas för nybesök eller remissen besvaras direkt. </w:t>
      </w:r>
    </w:p>
    <w:p w14:paraId="36DF289B" w14:textId="77777777" w:rsidR="00B13803" w:rsidRDefault="00B13803" w:rsidP="00B13803"/>
    <w:p w14:paraId="2A258A04" w14:textId="77777777" w:rsidR="00B13803" w:rsidRPr="00800CB5" w:rsidRDefault="00B13803" w:rsidP="00B13803">
      <w:pPr>
        <w:pStyle w:val="Liststycke"/>
        <w:numPr>
          <w:ilvl w:val="0"/>
          <w:numId w:val="39"/>
        </w:numPr>
        <w:rPr>
          <w:u w:val="single"/>
        </w:rPr>
      </w:pPr>
      <w:r w:rsidRPr="00800CB5">
        <w:rPr>
          <w:u w:val="single"/>
        </w:rPr>
        <w:t>Frågeremiss</w:t>
      </w:r>
    </w:p>
    <w:p w14:paraId="7D2C8EC5" w14:textId="77777777" w:rsidR="00B13803" w:rsidRDefault="00B13803" w:rsidP="00B13803">
      <w:r>
        <w:lastRenderedPageBreak/>
        <w:t>Om remissen inleds med texten ”frågeremiss” önskar inremitterande i första hand en fråga besvarad, utan att mottagande enhet träffar patienten. Patientansvarig läkare i primärvården svarar för att det medicinska underlaget för konsultationen är korrekt och fullständigt.</w:t>
      </w:r>
    </w:p>
    <w:p w14:paraId="316E1B2C" w14:textId="77777777" w:rsidR="00B13803" w:rsidRPr="00735754" w:rsidRDefault="00B13803" w:rsidP="00B13803"/>
    <w:p w14:paraId="68152758" w14:textId="77777777" w:rsidR="00B13803" w:rsidRPr="00800CB5" w:rsidRDefault="00B13803" w:rsidP="00B13803">
      <w:pPr>
        <w:pStyle w:val="Liststycke"/>
        <w:numPr>
          <w:ilvl w:val="0"/>
          <w:numId w:val="39"/>
        </w:numPr>
        <w:rPr>
          <w:u w:val="single"/>
        </w:rPr>
      </w:pPr>
      <w:r w:rsidRPr="00800CB5">
        <w:rPr>
          <w:u w:val="single"/>
        </w:rPr>
        <w:t>Konsultlinjen – för snabb specialistbedömning</w:t>
      </w:r>
    </w:p>
    <w:p w14:paraId="464896B7" w14:textId="5E5419DF" w:rsidR="00B13803" w:rsidRDefault="00B13803" w:rsidP="00B13951">
      <w:r>
        <w:t xml:space="preserve">Primärvårdsläkare kan via telefon 010-435 25 10 (konsultlinjen) konsultera specialistläkare. Denna samarbetsform utgår från patientnyttan och innebär att patienten får snabb tillgång till länssjukvårdens kompetens utan att remitteras till sjukhuset. Patientansvarig läkare i primärvården svarar för att det medicinska underlaget för konsultationen är korrekt och fullständigt. </w:t>
      </w:r>
    </w:p>
    <w:p w14:paraId="26F28D79" w14:textId="77777777" w:rsidR="00B13951" w:rsidRPr="005F35A8" w:rsidRDefault="00B13951" w:rsidP="00B13951"/>
    <w:p w14:paraId="69CAD2C7" w14:textId="77777777" w:rsidR="00B13803" w:rsidRDefault="00B13803" w:rsidP="00B13803">
      <w:r w:rsidRPr="00722362">
        <w:t>O</w:t>
      </w:r>
      <w:r w:rsidRPr="007E4C42">
        <w:t>m det är önskvärt med kompletter</w:t>
      </w:r>
      <w:r>
        <w:t>ande utredning som är en del av specialist-bedömning</w:t>
      </w:r>
      <w:r w:rsidRPr="005F35A8">
        <w:t xml:space="preserve">, kan primärvårdsläkaren, när </w:t>
      </w:r>
      <w:r>
        <w:t>denna så accepterar</w:t>
      </w:r>
      <w:r w:rsidRPr="005F35A8">
        <w:t>, skriva remiss för denna undersökning på uppdrag av läkaren i länssjukvården.</w:t>
      </w:r>
    </w:p>
    <w:p w14:paraId="25051681" w14:textId="77777777" w:rsidR="00B13803" w:rsidRDefault="00B13803" w:rsidP="00B13803">
      <w:r w:rsidRPr="001B2CC9">
        <w:t>Vid telefonsamtalet skall man komma överens om vem som dokumenterar konsultationen.</w:t>
      </w:r>
    </w:p>
    <w:p w14:paraId="4F3D1027" w14:textId="77777777" w:rsidR="00B13803" w:rsidRDefault="00B13803" w:rsidP="00B13803"/>
    <w:p w14:paraId="74A19855" w14:textId="77777777" w:rsidR="00B13803" w:rsidRPr="0032667B" w:rsidRDefault="00B13803" w:rsidP="00B13803">
      <w:pPr>
        <w:pStyle w:val="Liststycke"/>
        <w:numPr>
          <w:ilvl w:val="0"/>
          <w:numId w:val="39"/>
        </w:numPr>
        <w:rPr>
          <w:szCs w:val="23"/>
          <w:u w:val="single"/>
        </w:rPr>
      </w:pPr>
      <w:r w:rsidRPr="0032667B">
        <w:rPr>
          <w:szCs w:val="23"/>
          <w:u w:val="single"/>
        </w:rPr>
        <w:t>Remiss som sänts till fel enhet</w:t>
      </w:r>
    </w:p>
    <w:p w14:paraId="765DF1DB" w14:textId="77777777" w:rsidR="00B13803" w:rsidRPr="00B13951" w:rsidRDefault="00B13803" w:rsidP="00B13803">
      <w:pPr>
        <w:ind w:right="-284"/>
      </w:pPr>
      <w:r w:rsidRPr="00B13951">
        <w:t>Om en remiss av misstag skickats till fel enhet inom NU-sjukvården, ansvarar mottagande enhet för att remissen utan dröjsmål vidarebefordras internt till korrekt enhet. Eftersom åtgärden sker inom samma vårdgivare, krävs ingen kontakt med patienten eller inremitterande instans.</w:t>
      </w:r>
    </w:p>
    <w:p w14:paraId="0D145DDD" w14:textId="77777777" w:rsidR="00B13803" w:rsidRPr="000C7546" w:rsidRDefault="00B13803" w:rsidP="00B13803">
      <w:pPr>
        <w:pStyle w:val="Default"/>
        <w:spacing w:line="276" w:lineRule="auto"/>
        <w:ind w:right="-852"/>
        <w:rPr>
          <w:color w:val="FF0000"/>
          <w:sz w:val="23"/>
          <w:szCs w:val="23"/>
        </w:rPr>
      </w:pPr>
    </w:p>
    <w:p w14:paraId="6161B223" w14:textId="77777777" w:rsidR="00B13803" w:rsidRDefault="00B13803" w:rsidP="00B13803">
      <w:pPr>
        <w:pStyle w:val="Rubrik2"/>
        <w:rPr>
          <w:szCs w:val="24"/>
        </w:rPr>
      </w:pPr>
      <w:r w:rsidRPr="004E3CF4">
        <w:t xml:space="preserve">Remissrutiner </w:t>
      </w:r>
      <w:r>
        <w:t xml:space="preserve">- </w:t>
      </w:r>
      <w:r w:rsidRPr="004E3CF4">
        <w:t xml:space="preserve">från NU-sjukvården till </w:t>
      </w:r>
      <w:r>
        <w:t>primärvården</w:t>
      </w:r>
      <w:r w:rsidRPr="004E3CF4">
        <w:t xml:space="preserve"> i Fyrbodal</w:t>
      </w:r>
      <w:r>
        <w:br/>
      </w:r>
    </w:p>
    <w:p w14:paraId="7BFBD429" w14:textId="77777777" w:rsidR="00B13803" w:rsidRDefault="00B13803" w:rsidP="00B13803">
      <w:pPr>
        <w:pStyle w:val="Liststycke"/>
        <w:numPr>
          <w:ilvl w:val="0"/>
          <w:numId w:val="40"/>
        </w:numPr>
      </w:pPr>
      <w:r w:rsidRPr="00101785">
        <w:t xml:space="preserve">När patienten är färdigutredd/färdigbehandlad i </w:t>
      </w:r>
      <w:r>
        <w:t>NU-sjukvården</w:t>
      </w:r>
      <w:r w:rsidRPr="00101785">
        <w:t xml:space="preserve"> utfärdas remiss till primärvårdsenhet, om uppföljning är aktuell</w:t>
      </w:r>
      <w:r>
        <w:t>, i enlighet med ovan nämnda RMR</w:t>
      </w:r>
      <w:r w:rsidRPr="00101785">
        <w:t>.</w:t>
      </w:r>
      <w:r>
        <w:br/>
      </w:r>
    </w:p>
    <w:p w14:paraId="35B858BF" w14:textId="48215D46" w:rsidR="00B13803" w:rsidRDefault="00B13803" w:rsidP="000E367F">
      <w:pPr>
        <w:pStyle w:val="Liststycke"/>
        <w:numPr>
          <w:ilvl w:val="0"/>
          <w:numId w:val="40"/>
        </w:numPr>
      </w:pPr>
      <w:r w:rsidRPr="00101785">
        <w:t>Om uppföljning i primärvården önskas inom mindre tid än en månad efter remiss, måste personlig kontakt</w:t>
      </w:r>
      <w:r>
        <w:t>, läkare till läkare,</w:t>
      </w:r>
      <w:r w:rsidRPr="00101785">
        <w:t xml:space="preserve"> tas med primärvården för överenskommelse om tid. Om inte detta görs kan uppföljning i primärvården, inom önskad tid, inte garanteras.</w:t>
      </w:r>
      <w:r>
        <w:br/>
      </w:r>
      <w:r>
        <w:br/>
      </w:r>
      <w:r w:rsidRPr="00800CB5">
        <w:t>NU-sjukvårdens växel har tillgång till s.k. tjänstenummer till vårdcentralerna, som kan användas i bl.a</w:t>
      </w:r>
      <w:r w:rsidRPr="00C23302">
        <w:t>. dessa fall för att undvika telefonköer.</w:t>
      </w:r>
    </w:p>
    <w:p w14:paraId="0F513483" w14:textId="77777777" w:rsidR="000E367F" w:rsidRPr="00C23302" w:rsidRDefault="000E367F" w:rsidP="000E367F">
      <w:pPr>
        <w:pStyle w:val="Liststycke"/>
        <w:numPr>
          <w:ilvl w:val="0"/>
          <w:numId w:val="0"/>
        </w:numPr>
        <w:ind w:left="1352"/>
      </w:pPr>
    </w:p>
    <w:p w14:paraId="7C3177E4" w14:textId="5B8C3CCF" w:rsidR="00B13803" w:rsidRPr="00C23302" w:rsidRDefault="00B13803" w:rsidP="00B13803">
      <w:pPr>
        <w:pStyle w:val="Liststycke"/>
        <w:numPr>
          <w:ilvl w:val="0"/>
          <w:numId w:val="40"/>
        </w:numPr>
      </w:pPr>
      <w:r w:rsidRPr="00C23302">
        <w:t>Undantagna från punkt 2 är patienter som remitterats akut till Akutkliniken från primärvården. Om Akutkliniken bedömer att patienten inte behöver läggas in utan bör följas upp i primärvården i</w:t>
      </w:r>
      <w:r w:rsidR="000E367F">
        <w:t xml:space="preserve"> </w:t>
      </w:r>
      <w:r w:rsidRPr="00C23302">
        <w:t xml:space="preserve">stället, skall primärvården ombesörja uppföljning enligt </w:t>
      </w:r>
      <w:r w:rsidRPr="00800CB5">
        <w:rPr>
          <w:i/>
          <w:iCs/>
        </w:rPr>
        <w:t>skriftligt</w:t>
      </w:r>
      <w:r w:rsidRPr="00C23302">
        <w:t xml:space="preserve"> remissvar. Telefonkontakt behövs således inte i dessa undantag från huvudregeln. (Punkt 2). </w:t>
      </w:r>
      <w:r w:rsidRPr="00C23302">
        <w:br/>
        <w:t xml:space="preserve"> </w:t>
      </w:r>
    </w:p>
    <w:p w14:paraId="10D1643C" w14:textId="77777777" w:rsidR="00B13803" w:rsidRPr="008D2DA0" w:rsidRDefault="00B13803" w:rsidP="00B13803">
      <w:pPr>
        <w:pStyle w:val="Liststycke"/>
        <w:numPr>
          <w:ilvl w:val="0"/>
          <w:numId w:val="40"/>
        </w:numPr>
      </w:pPr>
      <w:r>
        <w:t>Vid utskrivning av patienter från NU-sjukvården med kommunala insatser gäller särskild rutin (NU-sjukvårdens rutin ”Utskrivning från slutenvård).</w:t>
      </w:r>
      <w:r w:rsidRPr="008D2DA0">
        <w:br/>
      </w:r>
    </w:p>
    <w:p w14:paraId="4BFF15C2" w14:textId="77777777" w:rsidR="00B13803" w:rsidRDefault="00B13803" w:rsidP="00B13803">
      <w:pPr>
        <w:pStyle w:val="Rubrik2"/>
      </w:pPr>
      <w:r w:rsidRPr="00810DA4">
        <w:t xml:space="preserve">Fördelning av ansvar </w:t>
      </w:r>
      <w:r>
        <w:br/>
      </w:r>
    </w:p>
    <w:p w14:paraId="13F283A7" w14:textId="77777777" w:rsidR="00B13803" w:rsidRDefault="00B13803" w:rsidP="00B13803">
      <w:pPr>
        <w:pStyle w:val="Punktlista"/>
      </w:pPr>
      <w:r w:rsidRPr="0089425F">
        <w:t xml:space="preserve">Förskrivnings- och sjukskrivningsansvaret följer vårdansvaret. </w:t>
      </w:r>
      <w:r>
        <w:t>Se även RMR Förskrivning av läkemedel till patient vid överföring mellan vårdenheter och RMR Ansvarsfördelning mellan primärvård och ortopedisk specialistvård.</w:t>
      </w:r>
    </w:p>
    <w:p w14:paraId="59B15EC8" w14:textId="77777777" w:rsidR="00B13803" w:rsidRPr="0089425F" w:rsidRDefault="00B13803" w:rsidP="00B13803">
      <w:pPr>
        <w:pStyle w:val="Punktlista"/>
        <w:numPr>
          <w:ilvl w:val="0"/>
          <w:numId w:val="0"/>
        </w:numPr>
        <w:ind w:left="1077"/>
      </w:pPr>
    </w:p>
    <w:p w14:paraId="048DF294" w14:textId="77777777" w:rsidR="00B13803" w:rsidRDefault="00B13803" w:rsidP="00B13803">
      <w:pPr>
        <w:pStyle w:val="Punktlista"/>
      </w:pPr>
      <w:r w:rsidRPr="005E3AF0">
        <w:t>Vårdansvaret definieras utifrån diagnos. Detta innebär att primärvård och länssjukvård kan ha vårdansvar för olika diagnoser hos samma patient.</w:t>
      </w:r>
    </w:p>
    <w:p w14:paraId="549FDC06" w14:textId="77777777" w:rsidR="00B13803" w:rsidRDefault="00B13803" w:rsidP="00B13803">
      <w:pPr>
        <w:pStyle w:val="Punktlista"/>
      </w:pPr>
      <w:r>
        <w:t xml:space="preserve">Vårdnivåer som anges i regionala medicinska riktlinjer för VGR ska följas. </w:t>
      </w:r>
      <w:r w:rsidRPr="004B270D">
        <w:t>Kostnader förknippade med vård av patient uppbärs av den vårdgivare som har vårdansvaret för tillståndet.</w:t>
      </w:r>
    </w:p>
    <w:p w14:paraId="13C8BE3B" w14:textId="77777777" w:rsidR="00B13803" w:rsidRPr="0059750A" w:rsidRDefault="00B13803" w:rsidP="00B13803">
      <w:pPr>
        <w:pStyle w:val="Punktlista"/>
        <w:numPr>
          <w:ilvl w:val="0"/>
          <w:numId w:val="0"/>
        </w:numPr>
        <w:ind w:left="1077"/>
      </w:pPr>
    </w:p>
    <w:p w14:paraId="17368E11" w14:textId="77777777" w:rsidR="00B13803" w:rsidRDefault="00B13803" w:rsidP="00B13803">
      <w:pPr>
        <w:pStyle w:val="Punktlista"/>
      </w:pPr>
      <w:r w:rsidRPr="00810DA4">
        <w:t>Krav- och Kvalitetsboken reglerar förskrivningsansvar och vårdansvar för primärvården.</w:t>
      </w:r>
    </w:p>
    <w:p w14:paraId="22F4D13C" w14:textId="77777777" w:rsidR="00B13803" w:rsidRPr="00810DA4" w:rsidRDefault="00B13803" w:rsidP="00B13803">
      <w:pPr>
        <w:pStyle w:val="Liststycke"/>
        <w:numPr>
          <w:ilvl w:val="0"/>
          <w:numId w:val="0"/>
        </w:numPr>
        <w:ind w:left="1712"/>
      </w:pPr>
    </w:p>
    <w:p w14:paraId="250BA0F9" w14:textId="77777777" w:rsidR="00B13803" w:rsidRDefault="00B13803" w:rsidP="00B13803">
      <w:pPr>
        <w:pStyle w:val="Punktlista"/>
      </w:pPr>
      <w:r w:rsidRPr="0059750A">
        <w:t>Vid överenskommelse om remittering till undersökning</w:t>
      </w:r>
      <w:r>
        <w:t xml:space="preserve"> inför överföring av vårdansvar – s.k. distanskonsultation - </w:t>
      </w:r>
      <w:r w:rsidRPr="0059750A">
        <w:t xml:space="preserve">bärs kostnaden av länssjukvården. Verksamhetschef på specialistklinik godkänner betalningsansvaret, under förutsättning att undersökningen uppfyller </w:t>
      </w:r>
      <w:r>
        <w:t>fastställda</w:t>
      </w:r>
      <w:r w:rsidRPr="0059750A">
        <w:t xml:space="preserve"> kriterier och att den konsulterade läkarens namn anges på remissen i följande form: ” Remiss efter </w:t>
      </w:r>
      <w:r>
        <w:t>överenskommelse</w:t>
      </w:r>
      <w:r w:rsidRPr="0059750A">
        <w:t xml:space="preserve"> med dr X datum yyyy-mm-dd.” </w:t>
      </w:r>
      <w:r w:rsidRPr="006255D2">
        <w:rPr>
          <w:b/>
        </w:rPr>
        <w:t>Saknas denna uppgift betalas undersökningen enligt grundregeln av inremitterande</w:t>
      </w:r>
      <w:r w:rsidRPr="0059750A">
        <w:t>.</w:t>
      </w:r>
    </w:p>
    <w:p w14:paraId="4D0AF99C" w14:textId="2E8F35A5" w:rsidR="6D4854BE" w:rsidRPr="001A447C" w:rsidRDefault="6D4854BE" w:rsidP="001A447C"/>
    <w:sectPr w:rsidR="6D4854BE" w:rsidRPr="001A447C" w:rsidSect="00077256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059DAD" w14:textId="77777777" w:rsidR="00DA736F" w:rsidRDefault="00DA736F">
      <w:r>
        <w:separator/>
      </w:r>
    </w:p>
  </w:endnote>
  <w:endnote w:type="continuationSeparator" w:id="0">
    <w:p w14:paraId="7F5DF064" w14:textId="77777777" w:rsidR="00DA736F" w:rsidRDefault="00DA736F">
      <w:r>
        <w:continuationSeparator/>
      </w:r>
    </w:p>
  </w:endnote>
  <w:endnote w:type="continuationNotice" w:id="1">
    <w:p w14:paraId="085FDB3E" w14:textId="77777777" w:rsidR="00DA736F" w:rsidRDefault="00DA73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78E60" w14:textId="77777777" w:rsidR="00B13803" w:rsidRDefault="00B1380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9ADDA82" w14:textId="77777777" w:rsidR="00B13803" w:rsidRDefault="00B1380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0630838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A041E2F" w14:textId="77777777" w:rsidR="00B13803" w:rsidRPr="00EC0A68" w:rsidRDefault="00B1380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825C2E" w14:textId="77777777" w:rsidR="00B13803" w:rsidRDefault="00B1380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3ADAE276" wp14:editId="7A2E8A0D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81020454" name="Bildobjekt 118102045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9673A3" w14:textId="77777777" w:rsidR="00DA736F" w:rsidRDefault="00DA736F"/>
  </w:footnote>
  <w:footnote w:type="continuationSeparator" w:id="0">
    <w:p w14:paraId="5C901EC3" w14:textId="77777777" w:rsidR="00DA736F" w:rsidRDefault="00DA736F">
      <w:r>
        <w:continuationSeparator/>
      </w:r>
    </w:p>
  </w:footnote>
  <w:footnote w:type="continuationNotice" w:id="1">
    <w:p w14:paraId="2CE4C2D5" w14:textId="77777777" w:rsidR="00DA736F" w:rsidRDefault="00DA73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5D41F" w14:textId="77777777" w:rsidR="00B13803" w:rsidRPr="00DA65C4" w:rsidRDefault="00B1380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E830C7E" wp14:editId="2482F17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91595191" name="Textruta 59159519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57B4A44" w14:textId="77777777" w:rsidR="00B13803" w:rsidRDefault="00B1380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E830C7E" id="_x0000_t202" coordsize="21600,21600" o:spt="202" path="m,l,21600r21600,l21600,xe">
              <v:stroke joinstyle="miter"/>
              <v:path gradientshapeok="t" o:connecttype="rect"/>
            </v:shapetype>
            <v:shape id="Textruta 591595191" o:spid="_x0000_s1026" type="#_x0000_t202" style="position:absolute;left:0;text-align:left;margin-left:0;margin-top:-.0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557B4A44" w14:textId="77777777" w:rsidR="00B13803" w:rsidRDefault="00B1380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C757A" w14:textId="77777777" w:rsidR="00B13803" w:rsidRDefault="00B1380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4E769589" wp14:editId="365375C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509378305" name="Textruta 150937830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94E4C71" w14:textId="77777777" w:rsidR="00B13803" w:rsidRDefault="00B1380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E769589" id="_x0000_t202" coordsize="21600,21600" o:spt="202" path="m,l,21600r21600,l21600,xe">
              <v:stroke joinstyle="miter"/>
              <v:path gradientshapeok="t" o:connecttype="rect"/>
            </v:shapetype>
            <v:shape id="Textruta 1509378305" o:spid="_x0000_s1027" type="#_x0000_t202" style="position:absolute;margin-left:-13.6pt;margin-top:-5.15pt;width:367.5pt;height:25.5pt;z-index:25167564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394E4C71" w14:textId="77777777" w:rsidR="00B13803" w:rsidRDefault="00B1380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9D5FDE1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9C768F"/>
    <w:multiLevelType w:val="hybridMultilevel"/>
    <w:tmpl w:val="4E1E321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5B7872"/>
    <w:multiLevelType w:val="hybridMultilevel"/>
    <w:tmpl w:val="161EFD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E231E0"/>
    <w:multiLevelType w:val="hybridMultilevel"/>
    <w:tmpl w:val="7EA26B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002AF2A"/>
    <w:multiLevelType w:val="hybridMultilevel"/>
    <w:tmpl w:val="05864B30"/>
    <w:lvl w:ilvl="0" w:tplc="FA10D8E0">
      <w:start w:val="1"/>
      <w:numFmt w:val="decimal"/>
      <w:lvlText w:val="%1."/>
      <w:lvlJc w:val="left"/>
      <w:pPr>
        <w:ind w:left="720" w:hanging="360"/>
      </w:pPr>
    </w:lvl>
    <w:lvl w:ilvl="1" w:tplc="A3A20ADC">
      <w:start w:val="1"/>
      <w:numFmt w:val="lowerLetter"/>
      <w:lvlText w:val="%2."/>
      <w:lvlJc w:val="left"/>
      <w:pPr>
        <w:ind w:left="1440" w:hanging="360"/>
      </w:pPr>
    </w:lvl>
    <w:lvl w:ilvl="2" w:tplc="14EE2B88">
      <w:start w:val="1"/>
      <w:numFmt w:val="lowerRoman"/>
      <w:lvlText w:val="%3."/>
      <w:lvlJc w:val="right"/>
      <w:pPr>
        <w:ind w:left="2160" w:hanging="180"/>
      </w:pPr>
    </w:lvl>
    <w:lvl w:ilvl="3" w:tplc="740EDDDA">
      <w:start w:val="1"/>
      <w:numFmt w:val="decimal"/>
      <w:lvlText w:val="%4."/>
      <w:lvlJc w:val="left"/>
      <w:pPr>
        <w:ind w:left="2880" w:hanging="360"/>
      </w:pPr>
    </w:lvl>
    <w:lvl w:ilvl="4" w:tplc="86249866">
      <w:start w:val="1"/>
      <w:numFmt w:val="lowerLetter"/>
      <w:lvlText w:val="%5."/>
      <w:lvlJc w:val="left"/>
      <w:pPr>
        <w:ind w:left="3600" w:hanging="360"/>
      </w:pPr>
    </w:lvl>
    <w:lvl w:ilvl="5" w:tplc="0FCA3D3A">
      <w:start w:val="1"/>
      <w:numFmt w:val="lowerRoman"/>
      <w:lvlText w:val="%6."/>
      <w:lvlJc w:val="right"/>
      <w:pPr>
        <w:ind w:left="4320" w:hanging="180"/>
      </w:pPr>
    </w:lvl>
    <w:lvl w:ilvl="6" w:tplc="60B0D586">
      <w:start w:val="1"/>
      <w:numFmt w:val="decimal"/>
      <w:lvlText w:val="%7."/>
      <w:lvlJc w:val="left"/>
      <w:pPr>
        <w:ind w:left="5040" w:hanging="360"/>
      </w:pPr>
    </w:lvl>
    <w:lvl w:ilvl="7" w:tplc="30A8208A">
      <w:start w:val="1"/>
      <w:numFmt w:val="lowerLetter"/>
      <w:lvlText w:val="%8."/>
      <w:lvlJc w:val="left"/>
      <w:pPr>
        <w:ind w:left="5760" w:hanging="360"/>
      </w:pPr>
    </w:lvl>
    <w:lvl w:ilvl="8" w:tplc="98CEABF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F7D5FFC"/>
    <w:multiLevelType w:val="hybridMultilevel"/>
    <w:tmpl w:val="0A5CBDF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8B669B"/>
    <w:multiLevelType w:val="hybridMultilevel"/>
    <w:tmpl w:val="BD2A8EB6"/>
    <w:lvl w:ilvl="0" w:tplc="9E92BDD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49AA2352"/>
    <w:multiLevelType w:val="hybridMultilevel"/>
    <w:tmpl w:val="41829948"/>
    <w:lvl w:ilvl="0" w:tplc="059A5F0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6DEC7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D2C7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CEC08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40E3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4A56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0EE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4ED1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3FE72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67340DC"/>
    <w:multiLevelType w:val="hybridMultilevel"/>
    <w:tmpl w:val="1312085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C3E7B51"/>
    <w:multiLevelType w:val="hybridMultilevel"/>
    <w:tmpl w:val="3E8E215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66033C3A"/>
    <w:multiLevelType w:val="hybridMultilevel"/>
    <w:tmpl w:val="B7DE778A"/>
    <w:lvl w:ilvl="0" w:tplc="44967DA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5" w15:restartNumberingAfterBreak="0">
    <w:nsid w:val="6D1C476D"/>
    <w:multiLevelType w:val="hybridMultilevel"/>
    <w:tmpl w:val="D6C27194"/>
    <w:lvl w:ilvl="0" w:tplc="D3D04E20">
      <w:start w:val="1"/>
      <w:numFmt w:val="decimal"/>
      <w:lvlText w:val="%1."/>
      <w:lvlJc w:val="left"/>
      <w:pPr>
        <w:ind w:left="720" w:hanging="360"/>
      </w:pPr>
    </w:lvl>
    <w:lvl w:ilvl="1" w:tplc="836C308A">
      <w:start w:val="1"/>
      <w:numFmt w:val="lowerLetter"/>
      <w:lvlText w:val="%2."/>
      <w:lvlJc w:val="left"/>
      <w:pPr>
        <w:ind w:left="1440" w:hanging="360"/>
      </w:pPr>
    </w:lvl>
    <w:lvl w:ilvl="2" w:tplc="9CDA00A4">
      <w:start w:val="1"/>
      <w:numFmt w:val="lowerRoman"/>
      <w:lvlText w:val="%3."/>
      <w:lvlJc w:val="right"/>
      <w:pPr>
        <w:ind w:left="2160" w:hanging="180"/>
      </w:pPr>
    </w:lvl>
    <w:lvl w:ilvl="3" w:tplc="FAE6E24A">
      <w:start w:val="1"/>
      <w:numFmt w:val="decimal"/>
      <w:lvlText w:val="%4."/>
      <w:lvlJc w:val="left"/>
      <w:pPr>
        <w:ind w:left="2880" w:hanging="360"/>
      </w:pPr>
    </w:lvl>
    <w:lvl w:ilvl="4" w:tplc="BD2CD066">
      <w:start w:val="1"/>
      <w:numFmt w:val="lowerLetter"/>
      <w:lvlText w:val="%5."/>
      <w:lvlJc w:val="left"/>
      <w:pPr>
        <w:ind w:left="3600" w:hanging="360"/>
      </w:pPr>
    </w:lvl>
    <w:lvl w:ilvl="5" w:tplc="8F8C68B6">
      <w:start w:val="1"/>
      <w:numFmt w:val="lowerRoman"/>
      <w:lvlText w:val="%6."/>
      <w:lvlJc w:val="right"/>
      <w:pPr>
        <w:ind w:left="4320" w:hanging="180"/>
      </w:pPr>
    </w:lvl>
    <w:lvl w:ilvl="6" w:tplc="658876E4">
      <w:start w:val="1"/>
      <w:numFmt w:val="decimal"/>
      <w:lvlText w:val="%7."/>
      <w:lvlJc w:val="left"/>
      <w:pPr>
        <w:ind w:left="5040" w:hanging="360"/>
      </w:pPr>
    </w:lvl>
    <w:lvl w:ilvl="7" w:tplc="8F82E2EC">
      <w:start w:val="1"/>
      <w:numFmt w:val="lowerLetter"/>
      <w:lvlText w:val="%8."/>
      <w:lvlJc w:val="left"/>
      <w:pPr>
        <w:ind w:left="5760" w:hanging="360"/>
      </w:pPr>
    </w:lvl>
    <w:lvl w:ilvl="8" w:tplc="072220C4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343914"/>
    <w:multiLevelType w:val="hybridMultilevel"/>
    <w:tmpl w:val="ED3CAE18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9772982">
    <w:abstractNumId w:val="18"/>
  </w:num>
  <w:num w:numId="2" w16cid:durableId="580717893">
    <w:abstractNumId w:val="11"/>
  </w:num>
  <w:num w:numId="3" w16cid:durableId="82647195">
    <w:abstractNumId w:val="25"/>
  </w:num>
  <w:num w:numId="4" w16cid:durableId="1890798388">
    <w:abstractNumId w:val="29"/>
  </w:num>
  <w:num w:numId="5" w16cid:durableId="557126966">
    <w:abstractNumId w:val="22"/>
  </w:num>
  <w:num w:numId="6" w16cid:durableId="102186510">
    <w:abstractNumId w:val="0"/>
  </w:num>
  <w:num w:numId="7" w16cid:durableId="1052581109">
    <w:abstractNumId w:val="9"/>
  </w:num>
  <w:num w:numId="8" w16cid:durableId="1864054003">
    <w:abstractNumId w:val="27"/>
  </w:num>
  <w:num w:numId="9" w16cid:durableId="56519521">
    <w:abstractNumId w:val="2"/>
  </w:num>
  <w:num w:numId="10" w16cid:durableId="112136430">
    <w:abstractNumId w:val="16"/>
  </w:num>
  <w:num w:numId="11" w16cid:durableId="2122383735">
    <w:abstractNumId w:val="12"/>
  </w:num>
  <w:num w:numId="12" w16cid:durableId="671756464">
    <w:abstractNumId w:val="1"/>
  </w:num>
  <w:num w:numId="13" w16cid:durableId="2136748860">
    <w:abstractNumId w:val="1"/>
  </w:num>
  <w:num w:numId="14" w16cid:durableId="1867593451">
    <w:abstractNumId w:val="3"/>
  </w:num>
  <w:num w:numId="15" w16cid:durableId="1323656162">
    <w:abstractNumId w:val="6"/>
  </w:num>
  <w:num w:numId="16" w16cid:durableId="1684741801">
    <w:abstractNumId w:val="20"/>
  </w:num>
  <w:num w:numId="17" w16cid:durableId="680933403">
    <w:abstractNumId w:val="13"/>
  </w:num>
  <w:num w:numId="18" w16cid:durableId="13462006">
    <w:abstractNumId w:val="10"/>
  </w:num>
  <w:num w:numId="19" w16cid:durableId="2040885579">
    <w:abstractNumId w:val="19"/>
  </w:num>
  <w:num w:numId="20" w16cid:durableId="51269379">
    <w:abstractNumId w:val="7"/>
  </w:num>
  <w:num w:numId="21" w16cid:durableId="673533825">
    <w:abstractNumId w:val="15"/>
  </w:num>
  <w:num w:numId="22" w16cid:durableId="1250314316">
    <w:abstractNumId w:val="28"/>
  </w:num>
  <w:num w:numId="23" w16cid:durableId="890851637">
    <w:abstractNumId w:val="5"/>
  </w:num>
  <w:num w:numId="24" w16cid:durableId="1787381242">
    <w:abstractNumId w:val="8"/>
  </w:num>
  <w:num w:numId="25" w16cid:durableId="403724842">
    <w:abstractNumId w:val="4"/>
  </w:num>
  <w:num w:numId="26" w16cid:durableId="1977710722">
    <w:abstractNumId w:val="21"/>
  </w:num>
  <w:num w:numId="27" w16cid:durableId="446197984">
    <w:abstractNumId w:val="13"/>
  </w:num>
  <w:num w:numId="28" w16cid:durableId="332143299">
    <w:abstractNumId w:val="13"/>
  </w:num>
  <w:num w:numId="29" w16cid:durableId="888498707">
    <w:abstractNumId w:val="13"/>
  </w:num>
  <w:num w:numId="30" w16cid:durableId="335575407">
    <w:abstractNumId w:val="23"/>
  </w:num>
  <w:num w:numId="31" w16cid:durableId="417676509">
    <w:abstractNumId w:val="13"/>
  </w:num>
  <w:num w:numId="32" w16cid:durableId="256180440">
    <w:abstractNumId w:val="13"/>
  </w:num>
  <w:num w:numId="33" w16cid:durableId="777916577">
    <w:abstractNumId w:val="26"/>
  </w:num>
  <w:num w:numId="34" w16cid:durableId="1868104286">
    <w:abstractNumId w:val="14"/>
  </w:num>
  <w:num w:numId="35" w16cid:durableId="563686575">
    <w:abstractNumId w:val="13"/>
  </w:num>
  <w:num w:numId="36" w16cid:durableId="1319771281">
    <w:abstractNumId w:val="13"/>
  </w:num>
  <w:num w:numId="37" w16cid:durableId="1600599803">
    <w:abstractNumId w:val="13"/>
  </w:num>
  <w:num w:numId="38" w16cid:durableId="850216245">
    <w:abstractNumId w:val="13"/>
  </w:num>
  <w:num w:numId="39" w16cid:durableId="1537162581">
    <w:abstractNumId w:val="24"/>
  </w:num>
  <w:num w:numId="40" w16cid:durableId="345062665">
    <w:abstractNumId w:val="17"/>
  </w:num>
  <w:num w:numId="41" w16cid:durableId="1194735417">
    <w:abstractNumId w:val="13"/>
  </w:num>
  <w:num w:numId="42" w16cid:durableId="1677074102">
    <w:abstractNumId w:val="9"/>
  </w:num>
  <w:num w:numId="43" w16cid:durableId="2023430448">
    <w:abstractNumId w:val="13"/>
  </w:num>
  <w:num w:numId="44" w16cid:durableId="205176557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25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67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47C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0AD"/>
    <w:rsid w:val="002E263F"/>
    <w:rsid w:val="002E6F81"/>
    <w:rsid w:val="002F08BA"/>
    <w:rsid w:val="002F2CFF"/>
    <w:rsid w:val="002F568B"/>
    <w:rsid w:val="002F7818"/>
    <w:rsid w:val="00305BE9"/>
    <w:rsid w:val="003066D0"/>
    <w:rsid w:val="00311401"/>
    <w:rsid w:val="003203D7"/>
    <w:rsid w:val="00320F86"/>
    <w:rsid w:val="00324171"/>
    <w:rsid w:val="0032667B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0E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70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7E0C"/>
    <w:rsid w:val="00511CC4"/>
    <w:rsid w:val="00531E60"/>
    <w:rsid w:val="00536A5A"/>
    <w:rsid w:val="00541D07"/>
    <w:rsid w:val="00544BAB"/>
    <w:rsid w:val="00545F31"/>
    <w:rsid w:val="00554452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B7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CB5"/>
    <w:rsid w:val="0080311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F29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A94"/>
    <w:rsid w:val="009529BD"/>
    <w:rsid w:val="009533B4"/>
    <w:rsid w:val="00960058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44E8"/>
    <w:rsid w:val="00AE5BC7"/>
    <w:rsid w:val="00AF5AAF"/>
    <w:rsid w:val="00B046D8"/>
    <w:rsid w:val="00B13803"/>
    <w:rsid w:val="00B13951"/>
    <w:rsid w:val="00B13F4C"/>
    <w:rsid w:val="00B16219"/>
    <w:rsid w:val="00B16C59"/>
    <w:rsid w:val="00B3306F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3302"/>
    <w:rsid w:val="00C4115D"/>
    <w:rsid w:val="00C43BDD"/>
    <w:rsid w:val="00C47778"/>
    <w:rsid w:val="00C5011E"/>
    <w:rsid w:val="00C50EE5"/>
    <w:rsid w:val="00C5240A"/>
    <w:rsid w:val="00C5398F"/>
    <w:rsid w:val="00C556F5"/>
    <w:rsid w:val="00C65D75"/>
    <w:rsid w:val="00C70E19"/>
    <w:rsid w:val="00C72574"/>
    <w:rsid w:val="00C7430C"/>
    <w:rsid w:val="00C745A8"/>
    <w:rsid w:val="00C85DA1"/>
    <w:rsid w:val="00C87FC0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5EC"/>
    <w:rsid w:val="00CD6647"/>
    <w:rsid w:val="00CE4B73"/>
    <w:rsid w:val="00CE6186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36F"/>
    <w:rsid w:val="00DD2BE0"/>
    <w:rsid w:val="00DE4447"/>
    <w:rsid w:val="00DE5DA2"/>
    <w:rsid w:val="00DF0033"/>
    <w:rsid w:val="00DF0BF2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C9F"/>
    <w:rsid w:val="00FB2F0F"/>
    <w:rsid w:val="00FB5086"/>
    <w:rsid w:val="00FB5411"/>
    <w:rsid w:val="00FB6392"/>
    <w:rsid w:val="00FD3C70"/>
    <w:rsid w:val="00FD647D"/>
    <w:rsid w:val="00FD6820"/>
    <w:rsid w:val="00FE12D8"/>
    <w:rsid w:val="00FF7C02"/>
    <w:rsid w:val="024801E3"/>
    <w:rsid w:val="3BF8BDEA"/>
    <w:rsid w:val="647B2B65"/>
    <w:rsid w:val="6B2CF8ED"/>
    <w:rsid w:val="6D485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647D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D647D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FD647D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FD647D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FD647D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FD647D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D647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FD647D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FD647D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FD647D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FD647D"/>
    <w:pPr>
      <w:numPr>
        <w:numId w:val="44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D647D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FD647D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FD647D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FD647D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FD647D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FD647D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6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FD647D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FD647D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FD647D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D647D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D647D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FD647D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D647D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FD647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D647D"/>
    <w:pPr>
      <w:numPr>
        <w:numId w:val="4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FD647D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CE618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FD647D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FD647D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FD647D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FD647D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D647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oter" Target="footer5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header" Target="header3.xml" Id="rId16" /><Relationship Type="http://schemas.openxmlformats.org/officeDocument/2006/relationships/footer" Target="footer6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header" Target="header4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552</Words>
  <Characters>3673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4217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Remisser mellan primärvården i Fyrbodal och NU-sjukvården</dc:title>
  <dc:subject/>
  <dc:creator/>
  <keywords/>
  <lastModifiedBy/>
  <revision>1</revision>
  <dcterms:created xsi:type="dcterms:W3CDTF">2025-02-03T12:47:00.0000000Z</dcterms:created>
  <dcterms:modified xsi:type="dcterms:W3CDTF">2025-09-18T13:42:00.0000000Z</dcterms:modified>
</coreProperties>
</file>