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E39D47" w14:textId="77777777" w:rsidR="00231FAC" w:rsidRDefault="00231FAC" w:rsidP="00F35B05">
      <w:pPr>
        <w:pStyle w:val="Rubrik2"/>
      </w:pPr>
      <w:bookmarkStart w:id="0" w:name="_Toc321146591"/>
    </w:p>
    <w:p w14:paraId="6222F888" w14:textId="77777777" w:rsidR="00231FAC" w:rsidRPr="00231FAC" w:rsidRDefault="00231FAC" w:rsidP="00231FAC">
      <w:pPr>
        <w:spacing w:after="0" w:line="240" w:lineRule="auto"/>
        <w:ind w:left="0" w:right="0"/>
        <w:rPr>
          <w:szCs w:val="20"/>
        </w:rPr>
      </w:pPr>
    </w:p>
    <w:p w14:paraId="72A56021" w14:textId="77777777" w:rsidR="00231FAC" w:rsidRPr="00231FAC" w:rsidRDefault="00231FAC" w:rsidP="00231FAC">
      <w:pPr>
        <w:spacing w:after="0" w:line="240" w:lineRule="auto"/>
        <w:ind w:left="0" w:right="0"/>
        <w:rPr>
          <w:szCs w:val="20"/>
        </w:rPr>
      </w:pPr>
    </w:p>
    <w:tbl>
      <w:tblPr>
        <w:tblStyle w:val="Tabellrutnt"/>
        <w:tblpPr w:leftFromText="141" w:rightFromText="141" w:vertAnchor="text" w:horzAnchor="margin" w:tblpY="181"/>
        <w:tblW w:w="8789" w:type="dxa"/>
        <w:tblLook w:val="04A0" w:firstRow="1" w:lastRow="0" w:firstColumn="1" w:lastColumn="0" w:noHBand="0" w:noVBand="1"/>
      </w:tblPr>
      <w:tblGrid>
        <w:gridCol w:w="8789"/>
      </w:tblGrid>
      <w:tr w:rsidR="00231FAC" w:rsidRPr="00231FAC" w14:paraId="566891AE" w14:textId="77777777" w:rsidTr="00294508">
        <w:tc>
          <w:tcPr>
            <w:tcW w:w="8789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14:paraId="4D65D350" w14:textId="77777777" w:rsidR="00231FAC" w:rsidRPr="00231FAC" w:rsidRDefault="00231FAC" w:rsidP="00E83E79">
            <w:pPr>
              <w:pStyle w:val="Rubrik1"/>
            </w:pPr>
            <w:r w:rsidRPr="00231FAC">
              <w:t>Vårdansvar för inneliggande patienter folkbokförda inom annan förvaltnings upptagningsområde</w:t>
            </w:r>
          </w:p>
        </w:tc>
      </w:tr>
    </w:tbl>
    <w:p w14:paraId="04A9B674" w14:textId="77777777" w:rsidR="00231FAC" w:rsidRPr="00231FAC" w:rsidRDefault="00231FAC" w:rsidP="00E83E79">
      <w:pPr>
        <w:pStyle w:val="Rubrik3"/>
      </w:pPr>
      <w:bookmarkStart w:id="1" w:name="_Toc501440348"/>
      <w:r w:rsidRPr="00231FAC">
        <w:t>Revidering i denna version</w:t>
      </w:r>
    </w:p>
    <w:p w14:paraId="7DC92560" w14:textId="77777777" w:rsidR="00231FAC" w:rsidRPr="00231FAC" w:rsidRDefault="00231FAC" w:rsidP="00E83E79">
      <w:r w:rsidRPr="00231FAC">
        <w:t>Inga förändringar vid denna revidering.</w:t>
      </w:r>
    </w:p>
    <w:p w14:paraId="28ABDEA5" w14:textId="77777777" w:rsidR="00231FAC" w:rsidRPr="00231FAC" w:rsidRDefault="00231FAC" w:rsidP="00E83E79">
      <w:pPr>
        <w:pStyle w:val="Rubrik2"/>
      </w:pPr>
      <w:r w:rsidRPr="00231FAC">
        <w:t>Bakgrund</w:t>
      </w:r>
      <w:bookmarkEnd w:id="1"/>
    </w:p>
    <w:p w14:paraId="648922B3" w14:textId="77777777" w:rsidR="00231FAC" w:rsidRPr="00231FAC" w:rsidRDefault="00231FAC" w:rsidP="00E83E79">
      <w:r w:rsidRPr="00231FAC">
        <w:t>Som vårdgivare ansvarar VGR för att organisera hälso- och sjukvården så att alla medborgare har tillgång till god vård.</w:t>
      </w:r>
    </w:p>
    <w:p w14:paraId="7C052728" w14:textId="77777777" w:rsidR="00231FAC" w:rsidRPr="00231FAC" w:rsidRDefault="00231FAC" w:rsidP="00231FAC">
      <w:pPr>
        <w:spacing w:after="0" w:line="240" w:lineRule="auto"/>
        <w:ind w:left="0" w:right="-284"/>
        <w:rPr>
          <w:szCs w:val="20"/>
        </w:rPr>
      </w:pPr>
    </w:p>
    <w:p w14:paraId="6CBC2C94" w14:textId="77777777" w:rsidR="00231FAC" w:rsidRPr="00231FAC" w:rsidRDefault="00231FAC" w:rsidP="00E83E79">
      <w:r w:rsidRPr="00231FAC">
        <w:t>Resursfördelningen mellan regionens sjukhus bygger på ett befolkningsansvar för respektive förvaltnings upptagningsområde och med en grundprincip att icke högspecialiserad slutenvård i första hand ska erbjudas på sjukhuset med vårdansvar för patientens folkbokföringsort.</w:t>
      </w:r>
    </w:p>
    <w:p w14:paraId="0A071E22" w14:textId="77777777" w:rsidR="00231FAC" w:rsidRPr="00231FAC" w:rsidRDefault="00231FAC" w:rsidP="00E83E79">
      <w:pPr>
        <w:pStyle w:val="Rubrik2"/>
      </w:pPr>
      <w:bookmarkStart w:id="2" w:name="_Toc501440350"/>
      <w:r w:rsidRPr="00231FAC">
        <w:t>Sammanfattning/syfte</w:t>
      </w:r>
      <w:bookmarkEnd w:id="2"/>
    </w:p>
    <w:p w14:paraId="4E1BB546" w14:textId="77777777" w:rsidR="00231FAC" w:rsidRPr="00231FAC" w:rsidRDefault="00231FAC" w:rsidP="00E83E79">
      <w:r w:rsidRPr="00231FAC">
        <w:t>Att understödja en patientsäker slutenvård med hänsyn till Västra Götalandsregionens samlade tillgängliga resurser.</w:t>
      </w:r>
    </w:p>
    <w:p w14:paraId="18061DBE" w14:textId="77777777" w:rsidR="00231FAC" w:rsidRPr="00231FAC" w:rsidRDefault="00231FAC" w:rsidP="00E83E79">
      <w:pPr>
        <w:pStyle w:val="Rubrik3"/>
      </w:pPr>
      <w:r w:rsidRPr="00231FAC">
        <w:t>Mål</w:t>
      </w:r>
    </w:p>
    <w:p w14:paraId="3DAFB74C" w14:textId="77777777" w:rsidR="00231FAC" w:rsidRPr="00231FAC" w:rsidRDefault="00231FAC" w:rsidP="00E83E79">
      <w:r w:rsidRPr="00231FAC">
        <w:t xml:space="preserve">Patient hemmahörande inom annan förvaltnings upptagningsområde flyttas till hemmaförvaltningen snarast, förutsatt att det inte föreligger medicinska hinder och att vårdtiden bedöms bli längre än 3 dagar. Patienten skall vara delaktig i beslutet. </w:t>
      </w:r>
    </w:p>
    <w:p w14:paraId="1917BE12" w14:textId="77777777" w:rsidR="00231FAC" w:rsidRPr="00231FAC" w:rsidRDefault="00231FAC" w:rsidP="00B119ED">
      <w:pPr>
        <w:pStyle w:val="Rubrik3"/>
      </w:pPr>
      <w:bookmarkStart w:id="3" w:name="_Toc501440352"/>
      <w:r w:rsidRPr="00231FAC">
        <w:lastRenderedPageBreak/>
        <w:t xml:space="preserve">Ansvar </w:t>
      </w:r>
    </w:p>
    <w:p w14:paraId="3EE37BC0" w14:textId="77777777" w:rsidR="00231FAC" w:rsidRPr="00231FAC" w:rsidRDefault="00231FAC" w:rsidP="00B119ED">
      <w:r w:rsidRPr="00231FAC">
        <w:t xml:space="preserve">Verksamhetschef ansvarar för: </w:t>
      </w:r>
    </w:p>
    <w:p w14:paraId="380F4BF8" w14:textId="77777777" w:rsidR="00231FAC" w:rsidRPr="00231FAC" w:rsidRDefault="00231FAC" w:rsidP="00B119ED">
      <w:pPr>
        <w:pStyle w:val="Punktlista"/>
      </w:pPr>
      <w:r w:rsidRPr="00231FAC">
        <w:t xml:space="preserve">Att rutinen är känd och följs i verksamheten. </w:t>
      </w:r>
    </w:p>
    <w:p w14:paraId="3DE22D0E" w14:textId="77777777" w:rsidR="00231FAC" w:rsidRPr="00231FAC" w:rsidRDefault="00231FAC" w:rsidP="00B119ED">
      <w:pPr>
        <w:pStyle w:val="Punktlista"/>
      </w:pPr>
      <w:r w:rsidRPr="00231FAC">
        <w:t>Att ansvarig läkare använder rutinen.</w:t>
      </w:r>
    </w:p>
    <w:bookmarkEnd w:id="3"/>
    <w:p w14:paraId="28E74243" w14:textId="77777777" w:rsidR="00231FAC" w:rsidRPr="00231FAC" w:rsidRDefault="00231FAC" w:rsidP="00B119ED">
      <w:pPr>
        <w:pStyle w:val="Rubrik3"/>
      </w:pPr>
      <w:r w:rsidRPr="00231FAC">
        <w:t xml:space="preserve">Avgränsningar </w:t>
      </w:r>
    </w:p>
    <w:p w14:paraId="4AE5C574" w14:textId="77777777" w:rsidR="00231FAC" w:rsidRPr="00231FAC" w:rsidRDefault="00231FAC" w:rsidP="00B119ED">
      <w:r w:rsidRPr="00231FAC">
        <w:t xml:space="preserve">Gäller vid överflyttning av patienter mellan sjukhus i VGR. </w:t>
      </w:r>
    </w:p>
    <w:p w14:paraId="6BD4C70F" w14:textId="4DB7B12B" w:rsidR="00231FAC" w:rsidRPr="00231FAC" w:rsidRDefault="00231FAC" w:rsidP="00231FAC">
      <w:pPr>
        <w:spacing w:after="0" w:line="240" w:lineRule="auto"/>
        <w:ind w:left="0" w:right="0"/>
        <w:rPr>
          <w:rFonts w:ascii="Calibri" w:hAnsi="Calibri" w:cs="Arial"/>
          <w:b/>
          <w:bCs/>
          <w:iCs/>
          <w:sz w:val="28"/>
          <w:szCs w:val="28"/>
        </w:rPr>
      </w:pPr>
    </w:p>
    <w:p w14:paraId="5CE57512" w14:textId="77777777" w:rsidR="00231FAC" w:rsidRPr="00231FAC" w:rsidRDefault="00231FAC" w:rsidP="00E83E79">
      <w:pPr>
        <w:pStyle w:val="Rubrik2"/>
      </w:pPr>
      <w:r w:rsidRPr="00231FAC">
        <w:t xml:space="preserve">Arbetsbeskrivning </w:t>
      </w:r>
    </w:p>
    <w:p w14:paraId="69C91FA9" w14:textId="77777777" w:rsidR="00231FAC" w:rsidRPr="00231FAC" w:rsidRDefault="00231FAC" w:rsidP="00E83E79">
      <w:pPr>
        <w:pStyle w:val="Punktlista"/>
        <w:rPr>
          <w:rFonts w:eastAsia="Calibri"/>
          <w:lang w:eastAsia="en-US"/>
        </w:rPr>
      </w:pPr>
      <w:r w:rsidRPr="00231FAC">
        <w:rPr>
          <w:rFonts w:eastAsia="Calibri"/>
          <w:lang w:eastAsia="en-US"/>
        </w:rPr>
        <w:t>Medborgare folkbokförda i VGR och Region Halland omfattas av valfrihet även inom slutenvård. Patienten ska vara delaktig i beslutet om överflyttning.</w:t>
      </w:r>
    </w:p>
    <w:p w14:paraId="63D0745A" w14:textId="77777777" w:rsidR="00231FAC" w:rsidRPr="00231FAC" w:rsidRDefault="00231FAC" w:rsidP="00E83E79">
      <w:pPr>
        <w:pStyle w:val="Punktlista"/>
        <w:rPr>
          <w:rFonts w:eastAsia="Calibri"/>
          <w:lang w:eastAsia="en-US"/>
        </w:rPr>
      </w:pPr>
      <w:r w:rsidRPr="00231FAC">
        <w:rPr>
          <w:rFonts w:eastAsia="Calibri"/>
          <w:lang w:eastAsia="en-US"/>
        </w:rPr>
        <w:t xml:space="preserve">Varje enskilt fall måste därför hanteras utifrån rådande förutsättningar och i samverkan mellan medicinskt ansvariga läkare på respektive förvaltning. </w:t>
      </w:r>
    </w:p>
    <w:p w14:paraId="4F0C985B" w14:textId="77777777" w:rsidR="00231FAC" w:rsidRPr="00231FAC" w:rsidRDefault="00231FAC" w:rsidP="00E83E79">
      <w:pPr>
        <w:pStyle w:val="Punktlista"/>
        <w:rPr>
          <w:rFonts w:eastAsia="Calibri"/>
          <w:lang w:eastAsia="en-US"/>
        </w:rPr>
      </w:pPr>
      <w:r w:rsidRPr="00231FAC">
        <w:rPr>
          <w:rFonts w:eastAsia="Calibri"/>
          <w:lang w:eastAsia="en-US"/>
        </w:rPr>
        <w:t>En förutsättning för god samverkan är att bägge parter ser till det som är bäst för patienten.</w:t>
      </w:r>
    </w:p>
    <w:p w14:paraId="313DB7F9" w14:textId="77777777" w:rsidR="00231FAC" w:rsidRPr="00231FAC" w:rsidRDefault="00231FAC" w:rsidP="00E83E79">
      <w:pPr>
        <w:pStyle w:val="Punktlista"/>
        <w:rPr>
          <w:rFonts w:eastAsia="Calibri"/>
          <w:lang w:eastAsia="en-US"/>
        </w:rPr>
      </w:pPr>
      <w:r w:rsidRPr="00231FAC">
        <w:rPr>
          <w:rFonts w:eastAsia="Calibri"/>
          <w:lang w:eastAsia="en-US"/>
        </w:rPr>
        <w:t>Hänsyn vid beslut om överflyttning behöver tas till både aktuell patient och till övriga inneliggande patienter på bägge sjukhusen.</w:t>
      </w:r>
    </w:p>
    <w:p w14:paraId="27C787ED" w14:textId="77777777" w:rsidR="00231FAC" w:rsidRPr="00231FAC" w:rsidRDefault="00231FAC" w:rsidP="00E83E79">
      <w:pPr>
        <w:pStyle w:val="Punktlista"/>
        <w:rPr>
          <w:rFonts w:eastAsia="Calibri"/>
          <w:lang w:eastAsia="en-US"/>
        </w:rPr>
      </w:pPr>
      <w:r w:rsidRPr="00231FAC">
        <w:rPr>
          <w:rFonts w:eastAsia="Calibri"/>
          <w:lang w:eastAsia="en-US"/>
        </w:rPr>
        <w:t xml:space="preserve">Överflyttning av patient ska ske dagtid. </w:t>
      </w:r>
    </w:p>
    <w:p w14:paraId="2CB658FA" w14:textId="77777777" w:rsidR="00231FAC" w:rsidRPr="00231FAC" w:rsidRDefault="00231FAC" w:rsidP="00E83E79">
      <w:pPr>
        <w:pStyle w:val="Punktlista"/>
        <w:rPr>
          <w:rFonts w:eastAsia="Calibri"/>
          <w:lang w:eastAsia="en-US"/>
        </w:rPr>
      </w:pPr>
      <w:r w:rsidRPr="00231FAC">
        <w:rPr>
          <w:rFonts w:eastAsia="Calibri"/>
          <w:lang w:eastAsia="en-US"/>
        </w:rPr>
        <w:t>Överflyttning sker i samråd med transportorganisationen.</w:t>
      </w:r>
    </w:p>
    <w:p w14:paraId="6A804C67" w14:textId="77777777" w:rsidR="00231FAC" w:rsidRPr="00231FAC" w:rsidRDefault="00231FAC" w:rsidP="00E83E79">
      <w:pPr>
        <w:pStyle w:val="Punktlista"/>
        <w:rPr>
          <w:rFonts w:eastAsia="Calibri"/>
          <w:bCs/>
          <w:lang w:eastAsia="en-US"/>
        </w:rPr>
      </w:pPr>
      <w:r w:rsidRPr="00231FAC">
        <w:rPr>
          <w:rFonts w:eastAsia="Calibri"/>
          <w:bCs/>
          <w:lang w:eastAsia="en-US"/>
        </w:rPr>
        <w:t xml:space="preserve">Avvikelser registreras i </w:t>
      </w:r>
      <w:proofErr w:type="spellStart"/>
      <w:r w:rsidRPr="00231FAC">
        <w:rPr>
          <w:rFonts w:eastAsia="Calibri"/>
          <w:bCs/>
          <w:lang w:eastAsia="en-US"/>
        </w:rPr>
        <w:t>MedControl</w:t>
      </w:r>
      <w:proofErr w:type="spellEnd"/>
      <w:r w:rsidRPr="00231FAC">
        <w:rPr>
          <w:rFonts w:eastAsia="Calibri"/>
          <w:bCs/>
          <w:lang w:eastAsia="en-US"/>
        </w:rPr>
        <w:t xml:space="preserve"> PRO.</w:t>
      </w:r>
    </w:p>
    <w:p w14:paraId="57000699" w14:textId="77777777" w:rsidR="00231FAC" w:rsidRPr="00231FAC" w:rsidRDefault="00231FAC" w:rsidP="00E83E79">
      <w:pPr>
        <w:pStyle w:val="Rubrik3"/>
      </w:pPr>
      <w:r w:rsidRPr="00231FAC">
        <w:t>Relaterad information</w:t>
      </w:r>
    </w:p>
    <w:p w14:paraId="370A0D19" w14:textId="77777777" w:rsidR="00231FAC" w:rsidRPr="00231FAC" w:rsidRDefault="00B119ED" w:rsidP="00E83E79">
      <w:pPr>
        <w:rPr>
          <w:rFonts w:eastAsia="Calibri"/>
          <w:bCs/>
          <w:color w:val="0000FF"/>
          <w:u w:val="single"/>
          <w:lang w:eastAsia="en-US"/>
        </w:rPr>
      </w:pPr>
      <w:hyperlink r:id="rId12" w:history="1">
        <w:r w:rsidR="00231FAC" w:rsidRPr="00231FAC">
          <w:rPr>
            <w:rFonts w:eastAsia="Calibri"/>
            <w:bCs/>
            <w:color w:val="0000FF"/>
            <w:u w:val="single"/>
            <w:lang w:eastAsia="en-US"/>
          </w:rPr>
          <w:t>Remiss inom hälso- och sjukvård</w:t>
        </w:r>
      </w:hyperlink>
    </w:p>
    <w:p w14:paraId="17A5590B" w14:textId="77777777" w:rsidR="00231FAC" w:rsidRPr="00231FAC" w:rsidRDefault="00231FAC" w:rsidP="00E83E79">
      <w:pPr>
        <w:rPr>
          <w:rFonts w:eastAsia="Calibri"/>
          <w:color w:val="000000"/>
          <w:lang w:eastAsia="en-US"/>
        </w:rPr>
      </w:pPr>
      <w:r w:rsidRPr="00231FAC">
        <w:rPr>
          <w:rFonts w:eastAsia="Calibri"/>
          <w:color w:val="000000"/>
          <w:lang w:eastAsia="en-US"/>
        </w:rPr>
        <w:t>Överflyttning av patienter mellan sjukhus i Västra Götalands Regionen, VGR</w:t>
      </w:r>
    </w:p>
    <w:p w14:paraId="3D55B01F" w14:textId="77777777" w:rsidR="00231FAC" w:rsidRPr="00231FAC" w:rsidRDefault="00231FAC" w:rsidP="00231FAC">
      <w:pPr>
        <w:spacing w:after="0" w:line="240" w:lineRule="auto"/>
        <w:ind w:left="0" w:right="-284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231FAC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0C3ACA"/>
    <w:multiLevelType w:val="hybridMultilevel"/>
    <w:tmpl w:val="226AC6C6"/>
    <w:lvl w:ilvl="0" w:tplc="23802C9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204C7A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5884EF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A2A7E6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0E4B43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D56ECA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DAC9C4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AAE77B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CD4F73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D1826FC"/>
    <w:multiLevelType w:val="hybridMultilevel"/>
    <w:tmpl w:val="B2560C74"/>
    <w:lvl w:ilvl="0" w:tplc="DA523E0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7BA244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B604351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0F8020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080AD2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6B8EEF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83A8CF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506518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1642A2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412361874">
    <w:abstractNumId w:val="19"/>
  </w:num>
  <w:num w:numId="2" w16cid:durableId="1970353221">
    <w:abstractNumId w:val="16"/>
  </w:num>
  <w:num w:numId="3" w16cid:durableId="887033574">
    <w:abstractNumId w:val="0"/>
  </w:num>
  <w:num w:numId="4" w16cid:durableId="1437293493">
    <w:abstractNumId w:val="7"/>
  </w:num>
  <w:num w:numId="5" w16cid:durableId="242103608">
    <w:abstractNumId w:val="17"/>
  </w:num>
  <w:num w:numId="6" w16cid:durableId="366414909">
    <w:abstractNumId w:val="3"/>
  </w:num>
  <w:num w:numId="7" w16cid:durableId="1246570443">
    <w:abstractNumId w:val="13"/>
  </w:num>
  <w:num w:numId="8" w16cid:durableId="845365865">
    <w:abstractNumId w:val="10"/>
  </w:num>
  <w:num w:numId="9" w16cid:durableId="691495408">
    <w:abstractNumId w:val="1"/>
  </w:num>
  <w:num w:numId="10" w16cid:durableId="1824393679">
    <w:abstractNumId w:val="1"/>
  </w:num>
  <w:num w:numId="11" w16cid:durableId="330060025">
    <w:abstractNumId w:val="4"/>
  </w:num>
  <w:num w:numId="12" w16cid:durableId="163521025">
    <w:abstractNumId w:val="5"/>
  </w:num>
  <w:num w:numId="13" w16cid:durableId="649864407">
    <w:abstractNumId w:val="15"/>
  </w:num>
  <w:num w:numId="14" w16cid:durableId="967010336">
    <w:abstractNumId w:val="11"/>
  </w:num>
  <w:num w:numId="15" w16cid:durableId="1605764088">
    <w:abstractNumId w:val="8"/>
  </w:num>
  <w:num w:numId="16" w16cid:durableId="510337040">
    <w:abstractNumId w:val="14"/>
  </w:num>
  <w:num w:numId="17" w16cid:durableId="1595942938">
    <w:abstractNumId w:val="6"/>
  </w:num>
  <w:num w:numId="18" w16cid:durableId="1652439251">
    <w:abstractNumId w:val="12"/>
  </w:num>
  <w:num w:numId="19" w16cid:durableId="37703452">
    <w:abstractNumId w:val="18"/>
  </w:num>
  <w:num w:numId="20" w16cid:durableId="748964150">
    <w:abstractNumId w:val="9"/>
  </w:num>
  <w:num w:numId="21" w16cid:durableId="162931575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1FA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19ED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3E79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yperlink" Target="https://alfresco.vgregion.se/alfresco/service/vgr/storage/node/content/workspace/SpacesStore/a4514976-19ca-4378-ae4d-5e344afcddf2/RMR%20Remiss%20inom%20h%c3%a4lso%20och%20sjukv%c3%a5rd.pdf?a=false&amp;guest=true" TargetMode="External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</TotalTime>
  <Pages>2</Pages>
  <Words>255</Words>
  <Characters>1942</Characters>
  <Application>Microsoft Office Word</Application>
  <DocSecurity>0</DocSecurity>
  <Lines>16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2193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Vårdansvar för inneliggande patienter folkbokförda inom annan förvaltnings upptagningsområde</dc:title>
  <dc:subject/>
  <dc:creator>patrik.jens.johansson@vgregion.se</dc:creator>
  <keywords/>
  <lastModifiedBy>Mikael Svahn</lastModifiedBy>
  <revision>4</revision>
  <lastPrinted>2016-03-31T10:56:00.0000000Z</lastPrinted>
  <dcterms:created xsi:type="dcterms:W3CDTF">2022-05-02T08:16:00.0000000Z</dcterms:created>
  <dcterms:modified xsi:type="dcterms:W3CDTF">2023-11-20T07:33:00.0000000Z</dcterms:modified>
</coreProperties>
</file>