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0A8B23" w14:textId="77777777" w:rsidR="00055BF2" w:rsidRDefault="00055BF2" w:rsidP="00055BF2">
      <w:pPr>
        <w:pStyle w:val="Rubrik1"/>
      </w:pPr>
      <w:r w:rsidRPr="00055BF2">
        <w:t>Uppdragsbeskrivning NU-sjukvårdens Gaskommitté</w:t>
      </w:r>
    </w:p>
    <w:p w14:paraId="7C2768EB" w14:textId="023A7797" w:rsidR="00656DCD" w:rsidRDefault="0017508E" w:rsidP="0017508E">
      <w:pPr>
        <w:pStyle w:val="Rubrik2"/>
      </w:pPr>
      <w:r>
        <w:t>Syfte</w:t>
      </w:r>
    </w:p>
    <w:p w14:paraId="050766CC" w14:textId="77777777" w:rsidR="00055BF2" w:rsidRPr="00055BF2" w:rsidRDefault="00055BF2" w:rsidP="00055BF2">
      <w:bookmarkStart w:id="0" w:name="_Toc72840807"/>
      <w:r w:rsidRPr="00055BF2">
        <w:t xml:space="preserve">Gaskommittén arbetar för att uppnå och vidmakthålla god kvalitet och hög patientsäkerhet i försörjning och hantering av medicinska gaser. </w:t>
      </w:r>
    </w:p>
    <w:p w14:paraId="49C3FBFC" w14:textId="77777777" w:rsidR="00055BF2" w:rsidRDefault="00055BF2" w:rsidP="00055BF2">
      <w:pPr>
        <w:rPr>
          <w:bCs/>
        </w:rPr>
      </w:pPr>
      <w:r w:rsidRPr="00055BF2">
        <w:t>Arbetet sker med utgångspunkt från aktuella lagar, föreskrifter och allmänna råd, riktlinjer och normer.</w:t>
      </w:r>
    </w:p>
    <w:bookmarkEnd w:id="0"/>
    <w:p w14:paraId="6061164F" w14:textId="558043CD" w:rsidR="00055BF2" w:rsidRPr="00055BF2" w:rsidRDefault="00055BF2" w:rsidP="00055BF2">
      <w:pPr>
        <w:pStyle w:val="Rubrik2"/>
      </w:pPr>
      <w:r w:rsidRPr="00055BF2">
        <w:t>Uppdrag</w:t>
      </w:r>
    </w:p>
    <w:p w14:paraId="07A1C3F9" w14:textId="77777777" w:rsidR="00055BF2" w:rsidRDefault="00055BF2" w:rsidP="00055BF2">
      <w:r>
        <w:t>Gaskommittén ska samordna och utveckla arbetet med hantering av medicinska gaser och medicinska gasanläggningar inom NU-sjukvården.</w:t>
      </w:r>
    </w:p>
    <w:p w14:paraId="757055DA" w14:textId="1AC3A403" w:rsidR="00BC44CD" w:rsidRDefault="00055BF2" w:rsidP="00A821B1">
      <w:r>
        <w:t xml:space="preserve">Gaskommittén biträder vårdgivaren genom att tydliggöra verksamhetschefernas och övriga befattningshavares ansvar vad gäller medicinska gasanläggningar. </w:t>
      </w:r>
    </w:p>
    <w:p w14:paraId="5AFC7E7C" w14:textId="5E257DC7" w:rsidR="00055BF2" w:rsidRDefault="00055BF2" w:rsidP="00055BF2">
      <w:pPr>
        <w:pStyle w:val="Rubrik3"/>
      </w:pPr>
      <w:r>
        <w:t>Leda, styra och säkra</w:t>
      </w:r>
    </w:p>
    <w:p w14:paraId="238D33B0" w14:textId="77777777" w:rsidR="00055BF2" w:rsidRDefault="00055BF2" w:rsidP="00055BF2">
      <w:pPr>
        <w:pStyle w:val="Normalefterlista"/>
      </w:pPr>
      <w:r>
        <w:t>•</w:t>
      </w:r>
      <w:r>
        <w:tab/>
        <w:t>Utarbeta policy och riktlinjer</w:t>
      </w:r>
    </w:p>
    <w:p w14:paraId="7B04BC34" w14:textId="77777777" w:rsidR="00055BF2" w:rsidRDefault="00055BF2" w:rsidP="00055BF2">
      <w:pPr>
        <w:pStyle w:val="Normalefterlista"/>
      </w:pPr>
      <w:r>
        <w:t>•</w:t>
      </w:r>
      <w:r>
        <w:tab/>
        <w:t xml:space="preserve">Godkänna/fastställa lokala styrdokument såsom rutiner för drift, underhåll, användning, avvikelsehantering samt för ny- /ombyggnad. </w:t>
      </w:r>
    </w:p>
    <w:p w14:paraId="7FB50BDA" w14:textId="77777777" w:rsidR="00055BF2" w:rsidRDefault="00055BF2" w:rsidP="00055BF2">
      <w:pPr>
        <w:pStyle w:val="Normalefterlista"/>
      </w:pPr>
      <w:r>
        <w:t>•</w:t>
      </w:r>
      <w:r>
        <w:tab/>
        <w:t xml:space="preserve">Godkänna/fastställa generella tekniska krav på gasanläggning och </w:t>
      </w:r>
      <w:proofErr w:type="spellStart"/>
      <w:r>
        <w:t>gasteknisk</w:t>
      </w:r>
      <w:proofErr w:type="spellEnd"/>
      <w:r>
        <w:t xml:space="preserve"> utrustning.</w:t>
      </w:r>
    </w:p>
    <w:p w14:paraId="5F9498DD" w14:textId="77777777" w:rsidR="00055BF2" w:rsidRDefault="00055BF2" w:rsidP="00055BF2">
      <w:pPr>
        <w:pStyle w:val="Normalefterlista"/>
      </w:pPr>
      <w:r>
        <w:t>•</w:t>
      </w:r>
      <w:r>
        <w:tab/>
        <w:t>Anordnar utbildningar för personal, som ska arbeta med gasanläggningen och medicintekniska produkter för medicinska gaser.</w:t>
      </w:r>
    </w:p>
    <w:p w14:paraId="62B93B10" w14:textId="6052A8E0" w:rsidR="00055BF2" w:rsidRDefault="00055BF2" w:rsidP="00055BF2">
      <w:pPr>
        <w:pStyle w:val="Rubrik3"/>
      </w:pPr>
      <w:r>
        <w:t>Följa upp, bevaka och analysera</w:t>
      </w:r>
    </w:p>
    <w:p w14:paraId="771BBA6A" w14:textId="77777777" w:rsidR="00055BF2" w:rsidRDefault="00055BF2" w:rsidP="00055BF2">
      <w:pPr>
        <w:pStyle w:val="Normalefterlista"/>
      </w:pPr>
      <w:r>
        <w:t>•</w:t>
      </w:r>
      <w:r>
        <w:tab/>
        <w:t>Förteckning över medicinska gasanläggningar och vårdenheter med gashantering i annan form.</w:t>
      </w:r>
    </w:p>
    <w:p w14:paraId="7DCB5A08" w14:textId="77777777" w:rsidR="00055BF2" w:rsidRDefault="00055BF2" w:rsidP="00055BF2">
      <w:pPr>
        <w:pStyle w:val="Normalefterlista"/>
      </w:pPr>
      <w:r>
        <w:lastRenderedPageBreak/>
        <w:t>•</w:t>
      </w:r>
      <w:r>
        <w:tab/>
        <w:t>Avvikelsehantering, inklusive resultat och åtgärder.</w:t>
      </w:r>
    </w:p>
    <w:p w14:paraId="7D49E9E7" w14:textId="77777777" w:rsidR="00055BF2" w:rsidRDefault="00055BF2" w:rsidP="00055BF2">
      <w:pPr>
        <w:pStyle w:val="Normalefterlista"/>
      </w:pPr>
      <w:r>
        <w:t>•</w:t>
      </w:r>
      <w:r>
        <w:tab/>
        <w:t xml:space="preserve">Resultat från exempelvis besiktningar och skyddsronder. </w:t>
      </w:r>
    </w:p>
    <w:p w14:paraId="179F2CA5" w14:textId="77777777" w:rsidR="00055BF2" w:rsidRDefault="00055BF2" w:rsidP="00055BF2">
      <w:pPr>
        <w:pStyle w:val="Normalefterlista"/>
      </w:pPr>
      <w:r>
        <w:t>•</w:t>
      </w:r>
      <w:r>
        <w:tab/>
        <w:t>Resultat och erfarenheter från drift.</w:t>
      </w:r>
    </w:p>
    <w:p w14:paraId="508074CE" w14:textId="77777777" w:rsidR="00055BF2" w:rsidRDefault="00055BF2" w:rsidP="00055BF2">
      <w:pPr>
        <w:pStyle w:val="Normalefterlista"/>
      </w:pPr>
      <w:r>
        <w:t>•</w:t>
      </w:r>
      <w:r>
        <w:tab/>
        <w:t xml:space="preserve">Omvärldsbevakning </w:t>
      </w:r>
    </w:p>
    <w:p w14:paraId="6B0DEBE2" w14:textId="5F57246A" w:rsidR="00055BF2" w:rsidRDefault="00055BF2" w:rsidP="00055BF2">
      <w:pPr>
        <w:pStyle w:val="Rubrik3"/>
      </w:pPr>
      <w:r>
        <w:t>Planera och förbättra</w:t>
      </w:r>
    </w:p>
    <w:p w14:paraId="101F3045" w14:textId="77777777" w:rsidR="00055BF2" w:rsidRDefault="00055BF2" w:rsidP="00055BF2">
      <w:pPr>
        <w:pStyle w:val="Normalefterlista"/>
      </w:pPr>
      <w:r>
        <w:t>•</w:t>
      </w:r>
      <w:r>
        <w:tab/>
        <w:t>Bevaka planering av ny- eller ombyggnad av medicinsk gasanläggning.</w:t>
      </w:r>
    </w:p>
    <w:p w14:paraId="178B8197" w14:textId="77777777" w:rsidR="00055BF2" w:rsidRDefault="00055BF2" w:rsidP="00055BF2">
      <w:pPr>
        <w:pStyle w:val="Normalefterlista"/>
      </w:pPr>
      <w:r>
        <w:t>•</w:t>
      </w:r>
      <w:r>
        <w:tab/>
        <w:t>Initiera riskanalyser på befintliga medicinska gasanläggningar och vid ny-/ombyggnationer av sådana.</w:t>
      </w:r>
    </w:p>
    <w:p w14:paraId="5DF72C03" w14:textId="77777777" w:rsidR="00055BF2" w:rsidRDefault="00055BF2" w:rsidP="00055BF2">
      <w:pPr>
        <w:pStyle w:val="Normalefterlista"/>
      </w:pPr>
      <w:r>
        <w:t>•</w:t>
      </w:r>
      <w:r>
        <w:tab/>
        <w:t>Bevaka och initiera information som behövs till berörd personal.</w:t>
      </w:r>
    </w:p>
    <w:p w14:paraId="6E6044BB" w14:textId="77777777" w:rsidR="00055BF2" w:rsidRDefault="00055BF2" w:rsidP="00055BF2">
      <w:pPr>
        <w:pStyle w:val="Normalefterlista"/>
      </w:pPr>
      <w:r>
        <w:t>•</w:t>
      </w:r>
      <w:r>
        <w:tab/>
        <w:t>Kontakt med myndigheter och andra externa organ såsom lokala räddningstjänsten, Socialstyrelsen, Läkemedelsverket och Arbetsmiljöinspektionen</w:t>
      </w:r>
    </w:p>
    <w:p w14:paraId="7D0A59AC" w14:textId="02E442FA" w:rsidR="00055BF2" w:rsidRDefault="00055BF2" w:rsidP="00055BF2">
      <w:pPr>
        <w:pStyle w:val="Rubrik3"/>
      </w:pPr>
      <w:r>
        <w:t>Sammansättning</w:t>
      </w:r>
    </w:p>
    <w:p w14:paraId="73407714" w14:textId="77777777" w:rsidR="00055BF2" w:rsidRDefault="00055BF2" w:rsidP="00055BF2">
      <w:pPr>
        <w:pStyle w:val="Normalefterlista"/>
      </w:pPr>
      <w:r>
        <w:t>Följande verksamheter/intressenter bör vara representerade i kommittén som ordinarie alternativt adjungerade medlemmar:</w:t>
      </w:r>
    </w:p>
    <w:p w14:paraId="0B251C6D" w14:textId="77777777" w:rsidR="00055BF2" w:rsidRDefault="00055BF2" w:rsidP="00055BF2">
      <w:pPr>
        <w:pStyle w:val="Normalefterlista"/>
      </w:pPr>
      <w:r>
        <w:t>•</w:t>
      </w:r>
      <w:r>
        <w:tab/>
        <w:t xml:space="preserve">Västfastigheter </w:t>
      </w:r>
    </w:p>
    <w:p w14:paraId="29C03347" w14:textId="77777777" w:rsidR="00055BF2" w:rsidRDefault="00055BF2" w:rsidP="00055BF2">
      <w:pPr>
        <w:pStyle w:val="Normalefterlista"/>
      </w:pPr>
      <w:r>
        <w:t>•</w:t>
      </w:r>
      <w:r>
        <w:tab/>
        <w:t xml:space="preserve">Operation </w:t>
      </w:r>
    </w:p>
    <w:p w14:paraId="4D7BEEAD" w14:textId="77777777" w:rsidR="00055BF2" w:rsidRDefault="00055BF2" w:rsidP="00055BF2">
      <w:pPr>
        <w:pStyle w:val="Normalefterlista"/>
      </w:pPr>
      <w:r>
        <w:t>•</w:t>
      </w:r>
      <w:r>
        <w:tab/>
        <w:t>IVA</w:t>
      </w:r>
    </w:p>
    <w:p w14:paraId="2680526B" w14:textId="77777777" w:rsidR="00055BF2" w:rsidRDefault="00055BF2" w:rsidP="00055BF2">
      <w:pPr>
        <w:pStyle w:val="Normalefterlista"/>
      </w:pPr>
      <w:r>
        <w:t>•</w:t>
      </w:r>
      <w:r>
        <w:tab/>
        <w:t>Sjukvårdsapoteket</w:t>
      </w:r>
    </w:p>
    <w:p w14:paraId="23E6981B" w14:textId="77777777" w:rsidR="00055BF2" w:rsidRDefault="00055BF2" w:rsidP="00055BF2">
      <w:pPr>
        <w:pStyle w:val="Normalefterlista"/>
      </w:pPr>
      <w:r>
        <w:t>•</w:t>
      </w:r>
      <w:r>
        <w:tab/>
        <w:t>Medicinsk Teknik</w:t>
      </w:r>
    </w:p>
    <w:p w14:paraId="6066175A" w14:textId="77777777" w:rsidR="00055BF2" w:rsidRDefault="00055BF2" w:rsidP="00055BF2">
      <w:pPr>
        <w:pStyle w:val="Normalefterlista"/>
      </w:pPr>
      <w:r>
        <w:t>•</w:t>
      </w:r>
      <w:r>
        <w:tab/>
        <w:t>Förlossning (Adjungerad)</w:t>
      </w:r>
    </w:p>
    <w:p w14:paraId="479AC5D7" w14:textId="77777777" w:rsidR="00055BF2" w:rsidRDefault="00055BF2" w:rsidP="00055BF2">
      <w:pPr>
        <w:pStyle w:val="Normalefterlista"/>
      </w:pPr>
      <w:r>
        <w:t>•</w:t>
      </w:r>
      <w:r>
        <w:tab/>
        <w:t>Utvecklings- och planeringsenheten (innefattar beredskap &amp; säkerhet, lokaler, vårdhygien, miljö) (Adjungerad)</w:t>
      </w:r>
    </w:p>
    <w:p w14:paraId="40AA233F" w14:textId="24F15B8C" w:rsidR="009C6C0C" w:rsidRDefault="00055BF2" w:rsidP="00055BF2">
      <w:pPr>
        <w:pStyle w:val="Normalefterlista"/>
      </w:pPr>
      <w:r>
        <w:t>•</w:t>
      </w:r>
      <w:r>
        <w:tab/>
        <w:t>Ambulans (Adjungerad)</w:t>
      </w:r>
    </w:p>
    <w:sectPr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6C855F" w14:textId="77777777" w:rsidR="00744102" w:rsidRDefault="00744102">
      <w:r>
        <w:separator/>
      </w:r>
    </w:p>
  </w:endnote>
  <w:endnote w:type="continuationSeparator" w:id="0">
    <w:p w14:paraId="5069848C" w14:textId="77777777" w:rsidR="00744102" w:rsidRDefault="00744102">
      <w:r>
        <w:continuationSeparator/>
      </w:r>
    </w:p>
  </w:endnote>
  <w:endnote w:type="continuationNotice" w:id="1">
    <w:p w14:paraId="7F730100" w14:textId="77777777" w:rsidR="00744102" w:rsidRDefault="0074410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A09C74" w14:textId="77777777" w:rsidR="00744102" w:rsidRDefault="00744102"/>
  </w:footnote>
  <w:footnote w:type="continuationSeparator" w:id="0">
    <w:p w14:paraId="033F7C00" w14:textId="77777777" w:rsidR="00744102" w:rsidRDefault="00744102">
      <w:r>
        <w:continuationSeparator/>
      </w:r>
    </w:p>
  </w:footnote>
  <w:footnote w:type="continuationNotice" w:id="1">
    <w:p w14:paraId="42B225FA" w14:textId="77777777" w:rsidR="00744102" w:rsidRDefault="0074410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5BF2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4102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21B1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1BA3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790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20B7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329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Uppdragsbeskrivning NU-sjukvårdens Gaskommitté</dc:title>
  <dc:subject/>
  <dc:creator>Martin Hedeberg</dc:creator>
  <keywords/>
  <lastModifiedBy>Mikael Svahn</lastModifiedBy>
  <revision>3</revision>
  <lastPrinted>2016-03-31T10:56:00.0000000Z</lastPrinted>
  <dcterms:created xsi:type="dcterms:W3CDTF">2022-12-13T08:05:00.0000000Z</dcterms:created>
  <dcterms:modified xsi:type="dcterms:W3CDTF">2022-12-13T08:05:00.0000000Z</dcterms:modified>
</coreProperties>
</file>