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0AD04" w14:textId="77777777" w:rsidR="007E5491" w:rsidRDefault="007E5491" w:rsidP="007A07B1"/>
    <w:p w14:paraId="79E774F2" w14:textId="77777777" w:rsidR="007E5491" w:rsidRDefault="007E5491" w:rsidP="00612CD3">
      <w:pPr>
        <w:pStyle w:val="Rubrik1"/>
      </w:pPr>
    </w:p>
    <w:p w14:paraId="6EDA7F2A" w14:textId="77777777" w:rsidR="007E5491" w:rsidRDefault="007E5491" w:rsidP="00612CD3">
      <w:pPr>
        <w:pStyle w:val="Rubrik1"/>
      </w:pPr>
    </w:p>
    <w:p w14:paraId="6582B9FE" w14:textId="77777777" w:rsidR="007E5491" w:rsidRDefault="007E5491" w:rsidP="00612CD3">
      <w:pPr>
        <w:pStyle w:val="Rubrik1"/>
      </w:pPr>
    </w:p>
    <w:p w14:paraId="3CBDA617" w14:textId="77777777" w:rsidR="007E5491" w:rsidRDefault="007E5491" w:rsidP="00612CD3">
      <w:pPr>
        <w:pStyle w:val="Rubrik1"/>
      </w:pPr>
    </w:p>
    <w:p w14:paraId="7C32FB8A" w14:textId="3BFEE5AB" w:rsidR="00612CD3" w:rsidRDefault="007E5491" w:rsidP="009F4EC8">
      <w:pPr>
        <w:pStyle w:val="Rubrik1"/>
        <w:spacing w:line="240" w:lineRule="auto"/>
      </w:pPr>
      <w:r>
        <w:t>Vårdprogram för bristningar och suturering</w:t>
      </w:r>
    </w:p>
    <w:p w14:paraId="2D84313C" w14:textId="77777777" w:rsidR="00612CD3" w:rsidRPr="007A07B1" w:rsidRDefault="00612CD3" w:rsidP="002F60D3">
      <w:pPr>
        <w:pStyle w:val="Rubrik3"/>
        <w:rPr>
          <w:rFonts w:asciiTheme="minorHAnsi" w:hAnsiTheme="minorHAnsi"/>
        </w:rPr>
      </w:pPr>
      <w:bookmarkStart w:id="0" w:name="_Toc501440349"/>
      <w:r w:rsidRPr="002F60D3">
        <w:rPr>
          <w:rStyle w:val="Formatmall1Char"/>
        </w:rPr>
        <w:t>Revidering</w:t>
      </w:r>
      <w:r w:rsidRPr="007A07B1">
        <w:rPr>
          <w:rStyle w:val="Formatmall1Char"/>
          <w:rFonts w:cstheme="minorHAnsi"/>
          <w:bCs w:val="0"/>
        </w:rPr>
        <w:t xml:space="preserve"> i denna version</w:t>
      </w:r>
      <w:bookmarkEnd w:id="0"/>
    </w:p>
    <w:p w14:paraId="4361A59C" w14:textId="0680E6F4" w:rsidR="00612CD3" w:rsidRPr="002C49E1" w:rsidRDefault="008270CD" w:rsidP="00612CD3">
      <w:pPr>
        <w:rPr>
          <w:rFonts w:ascii="Calibri" w:hAnsi="Calibri" w:cs="Calibri"/>
        </w:rPr>
      </w:pPr>
      <w:bookmarkStart w:id="1" w:name="_Toc501440348"/>
      <w:r>
        <w:rPr>
          <w:rFonts w:ascii="Calibri" w:hAnsi="Calibri" w:cs="Calibri"/>
        </w:rPr>
        <w:t>Ändringar under rubriker ”Vad ska sutureras/labia”, ”Antibiotika” och ”Smärtlindring”</w:t>
      </w:r>
      <w:r w:rsidR="00DF78A8">
        <w:rPr>
          <w:rFonts w:ascii="Calibri" w:hAnsi="Calibri" w:cs="Calibri"/>
        </w:rPr>
        <w:t>.</w:t>
      </w:r>
    </w:p>
    <w:bookmarkEnd w:id="1"/>
    <w:p w14:paraId="141B3135" w14:textId="77777777" w:rsidR="00612CD3" w:rsidRDefault="00612CD3" w:rsidP="00612CD3"/>
    <w:p w14:paraId="723B886E" w14:textId="77777777" w:rsidR="00612CD3" w:rsidRPr="0077685D" w:rsidRDefault="00612CD3" w:rsidP="009B2F29">
      <w:pPr>
        <w:spacing w:line="240" w:lineRule="auto"/>
        <w:rPr>
          <w:rFonts w:ascii="Calibri" w:hAnsi="Calibri" w:cs="Calibri"/>
        </w:rPr>
      </w:pPr>
      <w:r>
        <w:rPr>
          <w:rFonts w:ascii="Calibri" w:hAnsi="Calibri" w:cs="Calibri"/>
        </w:rPr>
        <w:t xml:space="preserve">Vårdprogrammet har utarbetats utifrån studier, forskningsrapporter och beprövad erfarenhet. </w:t>
      </w:r>
      <w:hyperlink r:id="rId12" w:history="1">
        <w:r w:rsidRPr="0077685D">
          <w:rPr>
            <w:rStyle w:val="Hyperlnk"/>
            <w:rFonts w:ascii="Calibri" w:hAnsi="Calibri" w:cs="Calibri"/>
          </w:rPr>
          <w:t>Bäckenbotten</w:t>
        </w:r>
        <w:r>
          <w:rPr>
            <w:rStyle w:val="Hyperlnk"/>
            <w:rFonts w:ascii="Calibri" w:hAnsi="Calibri" w:cs="Calibri"/>
          </w:rPr>
          <w:t>utbildning</w:t>
        </w:r>
        <w:r w:rsidRPr="0077685D">
          <w:rPr>
            <w:rStyle w:val="Hyperlnk"/>
            <w:rFonts w:ascii="Calibri" w:hAnsi="Calibri" w:cs="Calibri"/>
          </w:rPr>
          <w:t>.se</w:t>
        </w:r>
      </w:hyperlink>
      <w:r>
        <w:rPr>
          <w:rFonts w:ascii="Calibri" w:hAnsi="Calibri" w:cs="Calibri"/>
        </w:rPr>
        <w:t xml:space="preserve"> ska följas.</w:t>
      </w:r>
    </w:p>
    <w:p w14:paraId="70EDDD6B" w14:textId="77777777" w:rsidR="00612CD3" w:rsidRDefault="00612CD3" w:rsidP="002F60D3">
      <w:pPr>
        <w:pStyle w:val="Rubrik2"/>
      </w:pPr>
      <w:bookmarkStart w:id="2" w:name="_Toc501440350"/>
      <w:r w:rsidRPr="00101B36">
        <w:t xml:space="preserve">Syfte </w:t>
      </w:r>
      <w:bookmarkEnd w:id="2"/>
    </w:p>
    <w:p w14:paraId="70543CA4" w14:textId="77777777" w:rsidR="00612CD3" w:rsidRPr="009B2F29" w:rsidRDefault="00612CD3" w:rsidP="009B2F29">
      <w:pPr>
        <w:pStyle w:val="Liststycke"/>
        <w:numPr>
          <w:ilvl w:val="0"/>
          <w:numId w:val="37"/>
        </w:numPr>
        <w:spacing w:line="240" w:lineRule="auto"/>
        <w:rPr>
          <w:rFonts w:ascii="Calibri" w:hAnsi="Calibri" w:cs="Calibri"/>
        </w:rPr>
      </w:pPr>
      <w:r w:rsidRPr="009B2F29">
        <w:rPr>
          <w:rFonts w:ascii="Calibri" w:hAnsi="Calibri" w:cs="Calibri"/>
        </w:rPr>
        <w:t>Riktlinjer för suturering</w:t>
      </w:r>
    </w:p>
    <w:p w14:paraId="6AA759A2" w14:textId="77777777" w:rsidR="00612CD3" w:rsidRPr="009B2F29" w:rsidRDefault="00612CD3" w:rsidP="009B2F29">
      <w:pPr>
        <w:pStyle w:val="Liststycke"/>
        <w:numPr>
          <w:ilvl w:val="0"/>
          <w:numId w:val="37"/>
        </w:numPr>
        <w:spacing w:line="240" w:lineRule="auto"/>
        <w:rPr>
          <w:rFonts w:ascii="Calibri" w:hAnsi="Calibri" w:cs="Calibri"/>
        </w:rPr>
      </w:pPr>
      <w:r w:rsidRPr="009B2F29">
        <w:rPr>
          <w:rFonts w:ascii="Calibri" w:hAnsi="Calibri" w:cs="Calibri"/>
        </w:rPr>
        <w:t>Riktlinjer för smärtlindring</w:t>
      </w:r>
    </w:p>
    <w:p w14:paraId="31269802" w14:textId="77777777" w:rsidR="00612CD3" w:rsidRPr="009B2F29" w:rsidRDefault="00612CD3" w:rsidP="009B2F29">
      <w:pPr>
        <w:pStyle w:val="Liststycke"/>
        <w:numPr>
          <w:ilvl w:val="0"/>
          <w:numId w:val="37"/>
        </w:numPr>
        <w:spacing w:line="240" w:lineRule="auto"/>
        <w:rPr>
          <w:rFonts w:ascii="Calibri" w:hAnsi="Calibri" w:cs="Calibri"/>
        </w:rPr>
      </w:pPr>
      <w:r w:rsidRPr="009B2F29">
        <w:rPr>
          <w:rFonts w:ascii="Calibri" w:hAnsi="Calibri" w:cs="Calibri"/>
        </w:rPr>
        <w:t>Tydliggöra dokumentation och diagnosregistrering</w:t>
      </w:r>
    </w:p>
    <w:p w14:paraId="30A25DBE" w14:textId="77777777" w:rsidR="00612CD3" w:rsidRPr="009B2F29" w:rsidRDefault="00612CD3" w:rsidP="009B2F29">
      <w:pPr>
        <w:pStyle w:val="Liststycke"/>
        <w:numPr>
          <w:ilvl w:val="0"/>
          <w:numId w:val="37"/>
        </w:numPr>
        <w:spacing w:line="240" w:lineRule="auto"/>
        <w:rPr>
          <w:rFonts w:ascii="Calibri" w:hAnsi="Calibri" w:cs="Calibri"/>
        </w:rPr>
      </w:pPr>
      <w:r w:rsidRPr="009B2F29">
        <w:rPr>
          <w:rFonts w:ascii="Calibri" w:hAnsi="Calibri" w:cs="Calibri"/>
        </w:rPr>
        <w:t>Riktlinjer för barnmorskor/studenter</w:t>
      </w:r>
    </w:p>
    <w:p w14:paraId="5FF313C5" w14:textId="77777777" w:rsidR="00612CD3" w:rsidRPr="009B2F29" w:rsidRDefault="00612CD3" w:rsidP="009B2F29">
      <w:pPr>
        <w:pStyle w:val="Liststycke"/>
        <w:numPr>
          <w:ilvl w:val="0"/>
          <w:numId w:val="37"/>
        </w:numPr>
        <w:spacing w:line="240" w:lineRule="auto"/>
        <w:rPr>
          <w:rFonts w:ascii="Calibri" w:hAnsi="Calibri" w:cs="Calibri"/>
        </w:rPr>
      </w:pPr>
      <w:r w:rsidRPr="009B2F29">
        <w:rPr>
          <w:rFonts w:ascii="Calibri" w:hAnsi="Calibri" w:cs="Calibri"/>
        </w:rPr>
        <w:t>Utifrån studier och forskningsresultat förbättra suturteknik och smärtlindring</w:t>
      </w:r>
    </w:p>
    <w:p w14:paraId="0B4A4CED" w14:textId="77777777" w:rsidR="00612CD3" w:rsidRPr="00101B36" w:rsidRDefault="00612CD3" w:rsidP="002F60D3">
      <w:pPr>
        <w:pStyle w:val="Rubrik2"/>
      </w:pPr>
      <w:r>
        <w:t>Mål</w:t>
      </w:r>
    </w:p>
    <w:p w14:paraId="3C75EA34"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Återställa anatomin</w:t>
      </w:r>
    </w:p>
    <w:p w14:paraId="12A69905"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Smärtlindra och suturera på bästa sätt</w:t>
      </w:r>
    </w:p>
    <w:p w14:paraId="1C491D46"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Förbättra läkningsprocessen</w:t>
      </w:r>
    </w:p>
    <w:p w14:paraId="3BF4D2B5"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Underlätta amning</w:t>
      </w:r>
    </w:p>
    <w:p w14:paraId="3A444026"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Minska urinretention</w:t>
      </w:r>
    </w:p>
    <w:p w14:paraId="675DB5D6"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Minska problem med sårrupturer, smärta och problem med samliv</w:t>
      </w:r>
    </w:p>
    <w:p w14:paraId="1115D040" w14:textId="77777777" w:rsidR="00612CD3" w:rsidRPr="009B2F29" w:rsidRDefault="00612CD3" w:rsidP="009B2F29">
      <w:pPr>
        <w:pStyle w:val="Liststycke"/>
        <w:numPr>
          <w:ilvl w:val="0"/>
          <w:numId w:val="38"/>
        </w:numPr>
        <w:spacing w:line="240" w:lineRule="auto"/>
        <w:rPr>
          <w:rFonts w:ascii="Calibri" w:hAnsi="Calibri" w:cs="Calibri"/>
        </w:rPr>
      </w:pPr>
      <w:r w:rsidRPr="009B2F29">
        <w:rPr>
          <w:rFonts w:ascii="Calibri" w:hAnsi="Calibri" w:cs="Calibri"/>
        </w:rPr>
        <w:t>Genom uppföljning förbättra suturteknik och smärtlindring fortlöpande</w:t>
      </w:r>
    </w:p>
    <w:p w14:paraId="0CE2E43F" w14:textId="77777777" w:rsidR="00612CD3" w:rsidRDefault="00612CD3" w:rsidP="00612CD3"/>
    <w:p w14:paraId="775AF2D1" w14:textId="77777777" w:rsidR="00612CD3" w:rsidRDefault="00612CD3" w:rsidP="009B2F29">
      <w:pPr>
        <w:pStyle w:val="Rubrik3"/>
      </w:pPr>
      <w:bookmarkStart w:id="3" w:name="_Toc501440352"/>
      <w:r>
        <w:lastRenderedPageBreak/>
        <w:t>Vad ska sutureras</w:t>
      </w:r>
    </w:p>
    <w:p w14:paraId="77222306" w14:textId="77777777" w:rsidR="00612CD3" w:rsidRDefault="00612CD3" w:rsidP="00CA0B94">
      <w:pPr>
        <w:spacing w:after="0"/>
        <w:rPr>
          <w:rFonts w:ascii="Calibri" w:hAnsi="Calibri" w:cs="Calibri"/>
          <w:b/>
          <w:bCs/>
        </w:rPr>
      </w:pPr>
      <w:r w:rsidRPr="002C49E1">
        <w:rPr>
          <w:rFonts w:ascii="Calibri" w:hAnsi="Calibri" w:cs="Calibri"/>
          <w:b/>
          <w:bCs/>
        </w:rPr>
        <w:t>Labia</w:t>
      </w:r>
    </w:p>
    <w:p w14:paraId="73A69AFB" w14:textId="77777777" w:rsidR="00612CD3" w:rsidRPr="009B2F29" w:rsidRDefault="00612CD3" w:rsidP="009B2F29">
      <w:pPr>
        <w:pStyle w:val="Liststycke"/>
        <w:numPr>
          <w:ilvl w:val="0"/>
          <w:numId w:val="39"/>
        </w:numPr>
        <w:spacing w:line="240" w:lineRule="auto"/>
        <w:rPr>
          <w:rFonts w:ascii="Calibri" w:hAnsi="Calibri" w:cs="Calibri"/>
        </w:rPr>
      </w:pPr>
      <w:r w:rsidRPr="009B2F29">
        <w:rPr>
          <w:rFonts w:ascii="Calibri" w:hAnsi="Calibri" w:cs="Calibri"/>
        </w:rPr>
        <w:t>Kluven labia, sutureras alltid på båda sidor</w:t>
      </w:r>
    </w:p>
    <w:p w14:paraId="59948E7C" w14:textId="77777777" w:rsidR="00612CD3" w:rsidRPr="009B2F29" w:rsidRDefault="00612CD3" w:rsidP="009B2F29">
      <w:pPr>
        <w:pStyle w:val="Liststycke"/>
        <w:numPr>
          <w:ilvl w:val="0"/>
          <w:numId w:val="39"/>
        </w:numPr>
        <w:spacing w:line="240" w:lineRule="auto"/>
        <w:rPr>
          <w:rFonts w:ascii="Calibri" w:hAnsi="Calibri" w:cs="Calibri"/>
        </w:rPr>
      </w:pPr>
      <w:r w:rsidRPr="009B2F29">
        <w:rPr>
          <w:rFonts w:ascii="Calibri" w:hAnsi="Calibri" w:cs="Calibri"/>
        </w:rPr>
        <w:t>Labia som blöder</w:t>
      </w:r>
    </w:p>
    <w:p w14:paraId="332B1C44" w14:textId="77777777" w:rsidR="00612CD3" w:rsidRPr="009B2F29" w:rsidRDefault="00612CD3" w:rsidP="009B2F29">
      <w:pPr>
        <w:pStyle w:val="Liststycke"/>
        <w:numPr>
          <w:ilvl w:val="0"/>
          <w:numId w:val="39"/>
        </w:numPr>
        <w:spacing w:line="240" w:lineRule="auto"/>
        <w:rPr>
          <w:rFonts w:ascii="Calibri" w:hAnsi="Calibri" w:cs="Calibri"/>
        </w:rPr>
      </w:pPr>
      <w:r w:rsidRPr="009B2F29">
        <w:rPr>
          <w:rFonts w:ascii="Calibri" w:hAnsi="Calibri" w:cs="Calibri"/>
        </w:rPr>
        <w:t>Bilaterala labiabristningar bör sutureras på båda sidor för att undvika sammanväxningar</w:t>
      </w:r>
    </w:p>
    <w:p w14:paraId="17E821CA" w14:textId="08DEA6C1" w:rsidR="00612CD3" w:rsidRPr="009B2F29" w:rsidRDefault="00612CD3" w:rsidP="009B2F29">
      <w:pPr>
        <w:pStyle w:val="Liststycke"/>
        <w:numPr>
          <w:ilvl w:val="0"/>
          <w:numId w:val="39"/>
        </w:numPr>
        <w:spacing w:line="240" w:lineRule="auto"/>
        <w:rPr>
          <w:rFonts w:ascii="Calibri" w:hAnsi="Calibri" w:cs="Calibri"/>
        </w:rPr>
      </w:pPr>
      <w:r w:rsidRPr="009B2F29">
        <w:rPr>
          <w:rFonts w:ascii="Calibri" w:hAnsi="Calibri" w:cs="Calibri"/>
        </w:rPr>
        <w:t xml:space="preserve">Bred/lång labiabristning </w:t>
      </w:r>
    </w:p>
    <w:p w14:paraId="21F06B4D" w14:textId="5EDA811B" w:rsidR="00612CD3" w:rsidRPr="002C49E1" w:rsidRDefault="00612CD3" w:rsidP="00F7376F">
      <w:pPr>
        <w:spacing w:before="240" w:after="0"/>
        <w:rPr>
          <w:rFonts w:ascii="Calibri" w:hAnsi="Calibri" w:cs="Calibri"/>
          <w:b/>
          <w:bCs/>
        </w:rPr>
      </w:pPr>
      <w:r w:rsidRPr="002C49E1">
        <w:rPr>
          <w:rFonts w:ascii="Calibri" w:hAnsi="Calibri" w:cs="Calibri"/>
          <w:b/>
          <w:bCs/>
        </w:rPr>
        <w:t>Vagina</w:t>
      </w:r>
    </w:p>
    <w:p w14:paraId="1F511C27" w14:textId="77777777" w:rsidR="00612CD3" w:rsidRPr="00CA0B94" w:rsidRDefault="00612CD3" w:rsidP="00CA0B94">
      <w:pPr>
        <w:pStyle w:val="Liststycke"/>
        <w:numPr>
          <w:ilvl w:val="0"/>
          <w:numId w:val="40"/>
        </w:numPr>
        <w:spacing w:line="240" w:lineRule="auto"/>
        <w:rPr>
          <w:rFonts w:ascii="Calibri" w:hAnsi="Calibri" w:cs="Calibri"/>
        </w:rPr>
      </w:pPr>
      <w:r w:rsidRPr="00CA0B94">
        <w:rPr>
          <w:rFonts w:ascii="Calibri" w:hAnsi="Calibri" w:cs="Calibri"/>
        </w:rPr>
        <w:t>Bristning &gt;1 x 1 cm</w:t>
      </w:r>
    </w:p>
    <w:p w14:paraId="05B1B9F8" w14:textId="77777777" w:rsidR="00612CD3" w:rsidRPr="00CA0B94" w:rsidRDefault="00612CD3" w:rsidP="00CA0B94">
      <w:pPr>
        <w:pStyle w:val="Liststycke"/>
        <w:numPr>
          <w:ilvl w:val="0"/>
          <w:numId w:val="40"/>
        </w:numPr>
        <w:spacing w:line="240" w:lineRule="auto"/>
        <w:rPr>
          <w:rFonts w:ascii="Calibri" w:hAnsi="Calibri" w:cs="Calibri"/>
        </w:rPr>
      </w:pPr>
      <w:r w:rsidRPr="00CA0B94">
        <w:rPr>
          <w:rFonts w:ascii="Calibri" w:hAnsi="Calibri" w:cs="Calibri"/>
        </w:rPr>
        <w:t>Bristning som blöder</w:t>
      </w:r>
    </w:p>
    <w:p w14:paraId="0E38229C" w14:textId="77777777" w:rsidR="00612CD3" w:rsidRPr="00CA0B94" w:rsidRDefault="00612CD3" w:rsidP="00CA0B94">
      <w:pPr>
        <w:pStyle w:val="Liststycke"/>
        <w:numPr>
          <w:ilvl w:val="0"/>
          <w:numId w:val="40"/>
        </w:numPr>
        <w:spacing w:line="240" w:lineRule="auto"/>
        <w:rPr>
          <w:rFonts w:ascii="Calibri" w:hAnsi="Calibri" w:cs="Calibri"/>
        </w:rPr>
      </w:pPr>
      <w:r w:rsidRPr="00CA0B94">
        <w:rPr>
          <w:rFonts w:ascii="Calibri" w:hAnsi="Calibri" w:cs="Calibri"/>
        </w:rPr>
        <w:t>Vaginalbristning som inte faller väl samman</w:t>
      </w:r>
    </w:p>
    <w:p w14:paraId="1A94610A" w14:textId="77777777" w:rsidR="00612CD3" w:rsidRPr="00CA0B94" w:rsidRDefault="00612CD3" w:rsidP="00CA0B94">
      <w:pPr>
        <w:pStyle w:val="Liststycke"/>
        <w:numPr>
          <w:ilvl w:val="0"/>
          <w:numId w:val="40"/>
        </w:numPr>
        <w:spacing w:line="240" w:lineRule="auto"/>
        <w:rPr>
          <w:rFonts w:ascii="Calibri" w:hAnsi="Calibri" w:cs="Calibri"/>
        </w:rPr>
      </w:pPr>
      <w:r w:rsidRPr="00CA0B94">
        <w:rPr>
          <w:rFonts w:ascii="Calibri" w:hAnsi="Calibri" w:cs="Calibri"/>
        </w:rPr>
        <w:t>Introitus då anatomin behöver återställas</w:t>
      </w:r>
    </w:p>
    <w:p w14:paraId="53E8B3D8" w14:textId="77777777" w:rsidR="00612CD3" w:rsidRPr="006E2D89" w:rsidRDefault="00612CD3" w:rsidP="00F7376F">
      <w:pPr>
        <w:spacing w:before="240" w:after="0"/>
        <w:rPr>
          <w:rFonts w:ascii="Calibri" w:hAnsi="Calibri" w:cs="Calibri"/>
          <w:b/>
          <w:bCs/>
        </w:rPr>
      </w:pPr>
      <w:r w:rsidRPr="006E2D89">
        <w:rPr>
          <w:rFonts w:ascii="Calibri" w:hAnsi="Calibri" w:cs="Calibri"/>
          <w:b/>
          <w:bCs/>
        </w:rPr>
        <w:t>Perineum</w:t>
      </w:r>
    </w:p>
    <w:p w14:paraId="21483EDC" w14:textId="77777777" w:rsidR="00612CD3" w:rsidRPr="00F7376F" w:rsidRDefault="00612CD3" w:rsidP="00F7376F">
      <w:pPr>
        <w:pStyle w:val="Liststycke"/>
        <w:numPr>
          <w:ilvl w:val="0"/>
          <w:numId w:val="41"/>
        </w:numPr>
        <w:spacing w:line="240" w:lineRule="auto"/>
        <w:rPr>
          <w:rFonts w:ascii="Calibri" w:hAnsi="Calibri" w:cs="Calibri"/>
        </w:rPr>
      </w:pPr>
      <w:r w:rsidRPr="00F7376F">
        <w:rPr>
          <w:rFonts w:ascii="Calibri" w:hAnsi="Calibri" w:cs="Calibri"/>
        </w:rPr>
        <w:t>Bristning &gt;1 x 1 cm</w:t>
      </w:r>
    </w:p>
    <w:p w14:paraId="6BA04C25" w14:textId="77777777" w:rsidR="00612CD3" w:rsidRPr="00F7376F" w:rsidRDefault="00612CD3" w:rsidP="00F7376F">
      <w:pPr>
        <w:pStyle w:val="Liststycke"/>
        <w:numPr>
          <w:ilvl w:val="0"/>
          <w:numId w:val="41"/>
        </w:numPr>
        <w:spacing w:line="240" w:lineRule="auto"/>
        <w:rPr>
          <w:rFonts w:ascii="Calibri" w:hAnsi="Calibri" w:cs="Calibri"/>
        </w:rPr>
      </w:pPr>
      <w:r w:rsidRPr="00F7376F">
        <w:rPr>
          <w:rFonts w:ascii="Calibri" w:hAnsi="Calibri" w:cs="Calibri"/>
        </w:rPr>
        <w:t>Bristning som inte faller väl samman och/eller blöder</w:t>
      </w:r>
    </w:p>
    <w:p w14:paraId="7F96198E" w14:textId="77777777" w:rsidR="00612CD3" w:rsidRPr="00F7376F" w:rsidRDefault="00612CD3" w:rsidP="00F7376F">
      <w:pPr>
        <w:pStyle w:val="Liststycke"/>
        <w:numPr>
          <w:ilvl w:val="0"/>
          <w:numId w:val="41"/>
        </w:numPr>
        <w:spacing w:line="240" w:lineRule="auto"/>
        <w:rPr>
          <w:rFonts w:ascii="Calibri" w:hAnsi="Calibri" w:cs="Calibri"/>
        </w:rPr>
      </w:pPr>
      <w:r w:rsidRPr="00F7376F">
        <w:rPr>
          <w:rFonts w:ascii="Calibri" w:hAnsi="Calibri" w:cs="Calibri"/>
        </w:rPr>
        <w:t>Grad 3 – 4 sutureras av läkare på operationsavdelningen</w:t>
      </w:r>
    </w:p>
    <w:p w14:paraId="2F669AED" w14:textId="77777777" w:rsidR="00612CD3" w:rsidRDefault="00612CD3" w:rsidP="009B2F29">
      <w:pPr>
        <w:pStyle w:val="Rubrik3"/>
      </w:pPr>
      <w:r>
        <w:t>Vem suturerar vad</w:t>
      </w:r>
    </w:p>
    <w:p w14:paraId="0E524D78" w14:textId="77777777" w:rsidR="00612CD3" w:rsidRPr="00295B23" w:rsidRDefault="00612CD3" w:rsidP="00295B23">
      <w:pPr>
        <w:pStyle w:val="Liststycke"/>
        <w:numPr>
          <w:ilvl w:val="0"/>
          <w:numId w:val="42"/>
        </w:numPr>
        <w:spacing w:line="240" w:lineRule="auto"/>
        <w:rPr>
          <w:rFonts w:ascii="Calibri" w:hAnsi="Calibri" w:cs="Calibri"/>
        </w:rPr>
      </w:pPr>
      <w:r w:rsidRPr="00295B23">
        <w:rPr>
          <w:rFonts w:ascii="Calibri" w:hAnsi="Calibri" w:cs="Calibri"/>
        </w:rPr>
        <w:t>Grad 1 – 2 sutureras av barnmorska</w:t>
      </w:r>
    </w:p>
    <w:p w14:paraId="0672A022" w14:textId="77777777" w:rsidR="00612CD3" w:rsidRPr="00295B23" w:rsidRDefault="00612CD3" w:rsidP="00295B23">
      <w:pPr>
        <w:pStyle w:val="Liststycke"/>
        <w:numPr>
          <w:ilvl w:val="0"/>
          <w:numId w:val="42"/>
        </w:numPr>
        <w:spacing w:line="240" w:lineRule="auto"/>
        <w:rPr>
          <w:rFonts w:ascii="Calibri" w:hAnsi="Calibri" w:cs="Calibri"/>
        </w:rPr>
      </w:pPr>
      <w:r w:rsidRPr="00295B23">
        <w:rPr>
          <w:rFonts w:ascii="Calibri" w:hAnsi="Calibri" w:cs="Calibri"/>
        </w:rPr>
        <w:t>Grad 3 – 4 samt komplexa vaginalbristningar sutureras av läkare på operationsavdelningen</w:t>
      </w:r>
    </w:p>
    <w:p w14:paraId="7675D9EB" w14:textId="07533082" w:rsidR="00612CD3" w:rsidRDefault="00612CD3" w:rsidP="00295B23">
      <w:pPr>
        <w:pStyle w:val="Rubrik3"/>
      </w:pPr>
      <w:r>
        <w:t>Antibiotika</w:t>
      </w:r>
    </w:p>
    <w:p w14:paraId="2235F499" w14:textId="77777777" w:rsidR="00612CD3" w:rsidRPr="007D67EC" w:rsidRDefault="00612CD3" w:rsidP="00295B23">
      <w:pPr>
        <w:pStyle w:val="Liststycke"/>
        <w:numPr>
          <w:ilvl w:val="0"/>
          <w:numId w:val="43"/>
        </w:numPr>
        <w:spacing w:line="240" w:lineRule="auto"/>
      </w:pPr>
      <w:r w:rsidRPr="00295B23">
        <w:rPr>
          <w:rFonts w:ascii="Calibri" w:hAnsi="Calibri" w:cs="Calibri"/>
        </w:rPr>
        <w:t>Grad 3 – 4 bristningar</w:t>
      </w:r>
    </w:p>
    <w:p w14:paraId="0AF55E89" w14:textId="77777777" w:rsidR="00612CD3" w:rsidRPr="007D67EC" w:rsidRDefault="00612CD3" w:rsidP="00295B23">
      <w:pPr>
        <w:pStyle w:val="Liststycke"/>
        <w:numPr>
          <w:ilvl w:val="0"/>
          <w:numId w:val="43"/>
        </w:numPr>
        <w:spacing w:line="240" w:lineRule="auto"/>
      </w:pPr>
      <w:r w:rsidRPr="00295B23">
        <w:rPr>
          <w:rFonts w:ascii="Calibri" w:hAnsi="Calibri" w:cs="Calibri"/>
        </w:rPr>
        <w:t>Överväg vid större grad 2 bristningar</w:t>
      </w:r>
    </w:p>
    <w:p w14:paraId="02387628" w14:textId="77777777" w:rsidR="00612CD3" w:rsidRPr="00933A98" w:rsidRDefault="00612CD3" w:rsidP="00295B23">
      <w:pPr>
        <w:pStyle w:val="Liststycke"/>
        <w:numPr>
          <w:ilvl w:val="0"/>
          <w:numId w:val="43"/>
        </w:numPr>
        <w:spacing w:line="240" w:lineRule="auto"/>
      </w:pPr>
      <w:r w:rsidRPr="00295B23">
        <w:rPr>
          <w:rFonts w:ascii="Calibri" w:hAnsi="Calibri" w:cs="Calibri"/>
        </w:rPr>
        <w:t>Om suturering dröjer</w:t>
      </w:r>
    </w:p>
    <w:p w14:paraId="590C6216" w14:textId="6CBE0982" w:rsidR="00933A98" w:rsidRPr="007D67EC" w:rsidRDefault="00933A98" w:rsidP="00295B23">
      <w:pPr>
        <w:pStyle w:val="Liststycke"/>
        <w:numPr>
          <w:ilvl w:val="0"/>
          <w:numId w:val="43"/>
        </w:numPr>
        <w:spacing w:line="240" w:lineRule="auto"/>
      </w:pPr>
      <w:r>
        <w:rPr>
          <w:rFonts w:ascii="Calibri" w:hAnsi="Calibri" w:cs="Calibri"/>
        </w:rPr>
        <w:t>Lång sutureringstid</w:t>
      </w:r>
    </w:p>
    <w:p w14:paraId="4B197B7A" w14:textId="77777777" w:rsidR="00612CD3" w:rsidRDefault="00612CD3" w:rsidP="009B2F29">
      <w:pPr>
        <w:pStyle w:val="Rubrik3"/>
      </w:pPr>
      <w:r>
        <w:t>Förberedelse för suturering</w:t>
      </w:r>
    </w:p>
    <w:p w14:paraId="2BA2D1D6" w14:textId="77777777" w:rsidR="00612CD3" w:rsidRPr="006E2D89" w:rsidRDefault="00612CD3" w:rsidP="00B63E05">
      <w:pPr>
        <w:spacing w:after="0"/>
        <w:rPr>
          <w:rFonts w:ascii="Calibri" w:hAnsi="Calibri" w:cs="Calibri"/>
          <w:b/>
          <w:bCs/>
        </w:rPr>
      </w:pPr>
      <w:r w:rsidRPr="006E2D89">
        <w:rPr>
          <w:rFonts w:ascii="Calibri" w:hAnsi="Calibri" w:cs="Calibri"/>
          <w:b/>
          <w:bCs/>
        </w:rPr>
        <w:t>Patient</w:t>
      </w:r>
    </w:p>
    <w:p w14:paraId="2058D968" w14:textId="77777777" w:rsidR="00612CD3" w:rsidRPr="00B63E05" w:rsidRDefault="00612CD3" w:rsidP="00B63E05">
      <w:pPr>
        <w:pStyle w:val="Liststycke"/>
        <w:numPr>
          <w:ilvl w:val="0"/>
          <w:numId w:val="44"/>
        </w:numPr>
        <w:spacing w:line="240" w:lineRule="auto"/>
        <w:rPr>
          <w:rFonts w:ascii="Calibri" w:hAnsi="Calibri" w:cs="Calibri"/>
        </w:rPr>
      </w:pPr>
      <w:r w:rsidRPr="00B63E05">
        <w:rPr>
          <w:rFonts w:ascii="Calibri" w:hAnsi="Calibri" w:cs="Calibri"/>
        </w:rPr>
        <w:t>Informera patienten om bristningens omfattning och vad som bör sutureras</w:t>
      </w:r>
    </w:p>
    <w:p w14:paraId="0B993C62" w14:textId="77777777" w:rsidR="00612CD3" w:rsidRPr="00B63E05" w:rsidRDefault="00612CD3" w:rsidP="00B63E05">
      <w:pPr>
        <w:pStyle w:val="Liststycke"/>
        <w:numPr>
          <w:ilvl w:val="0"/>
          <w:numId w:val="44"/>
        </w:numPr>
        <w:spacing w:line="240" w:lineRule="auto"/>
        <w:rPr>
          <w:rFonts w:ascii="Calibri" w:hAnsi="Calibri" w:cs="Calibri"/>
        </w:rPr>
      </w:pPr>
      <w:r w:rsidRPr="00B63E05">
        <w:rPr>
          <w:rFonts w:ascii="Calibri" w:hAnsi="Calibri" w:cs="Calibri"/>
        </w:rPr>
        <w:t>Informera om planerad smärtlindring men också att beröring känns</w:t>
      </w:r>
    </w:p>
    <w:p w14:paraId="10AE27AA" w14:textId="77777777" w:rsidR="00612CD3" w:rsidRPr="00B63E05" w:rsidRDefault="00612CD3" w:rsidP="00B63E05">
      <w:pPr>
        <w:pStyle w:val="Liststycke"/>
        <w:numPr>
          <w:ilvl w:val="0"/>
          <w:numId w:val="44"/>
        </w:numPr>
        <w:spacing w:line="240" w:lineRule="auto"/>
        <w:rPr>
          <w:rFonts w:ascii="Calibri" w:hAnsi="Calibri" w:cs="Calibri"/>
        </w:rPr>
      </w:pPr>
      <w:r w:rsidRPr="00B63E05">
        <w:rPr>
          <w:rFonts w:ascii="Calibri" w:hAnsi="Calibri" w:cs="Calibri"/>
        </w:rPr>
        <w:t>Se till att patienten ligger så bekvämt som möjligt. Gynläge rekommenderas</w:t>
      </w:r>
    </w:p>
    <w:p w14:paraId="660A5466" w14:textId="77777777" w:rsidR="00612CD3" w:rsidRPr="006E2D89" w:rsidRDefault="00612CD3" w:rsidP="00B63E05">
      <w:pPr>
        <w:spacing w:before="240" w:after="0"/>
        <w:rPr>
          <w:rFonts w:ascii="Calibri" w:hAnsi="Calibri" w:cs="Calibri"/>
          <w:b/>
          <w:bCs/>
        </w:rPr>
      </w:pPr>
      <w:r w:rsidRPr="006E2D89">
        <w:rPr>
          <w:rFonts w:ascii="Calibri" w:hAnsi="Calibri" w:cs="Calibri"/>
          <w:b/>
          <w:bCs/>
        </w:rPr>
        <w:t>Barnmorska</w:t>
      </w:r>
    </w:p>
    <w:p w14:paraId="3554C2EB"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Använd nya rena handskar vid inspektion av eventuell bristning</w:t>
      </w:r>
    </w:p>
    <w:p w14:paraId="0FC68080"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Tvätta patienten med tvål och vatten innan bedövning/suturering</w:t>
      </w:r>
    </w:p>
    <w:p w14:paraId="4D3C5AC8"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lastRenderedPageBreak/>
        <w:t>Adekvat smärtlindring inför inspektion av bristning. Xylocaingel/spray eller pudendusblockad</w:t>
      </w:r>
    </w:p>
    <w:p w14:paraId="1F7391E9"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Det bör vara två barnmorskor vid bedömning och suturering av bristning</w:t>
      </w:r>
    </w:p>
    <w:p w14:paraId="2FB156A9"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God arbetsställning/belysning</w:t>
      </w:r>
    </w:p>
    <w:p w14:paraId="41566205"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Börja inspektionen inifrån och arbeta ut mot perineum. Ha samtidigt ett finger per rektum och lyft upp vävnaden för att lättare se hela bristningen. Perinealkroppens höjd ska bedömas innan och efter suturering, samt dokumenteras i journal.</w:t>
      </w:r>
    </w:p>
    <w:p w14:paraId="29FB1E61" w14:textId="77777777" w:rsidR="00612CD3" w:rsidRPr="00B63E05" w:rsidRDefault="00612CD3" w:rsidP="00B63E05">
      <w:pPr>
        <w:pStyle w:val="Liststycke"/>
        <w:numPr>
          <w:ilvl w:val="0"/>
          <w:numId w:val="45"/>
        </w:numPr>
        <w:spacing w:line="240" w:lineRule="auto"/>
        <w:rPr>
          <w:rFonts w:ascii="Calibri" w:hAnsi="Calibri" w:cs="Calibri"/>
        </w:rPr>
      </w:pPr>
      <w:r w:rsidRPr="00B63E05">
        <w:rPr>
          <w:rFonts w:ascii="Calibri" w:hAnsi="Calibri" w:cs="Calibri"/>
        </w:rPr>
        <w:t>Rent sutureringsset</w:t>
      </w:r>
    </w:p>
    <w:bookmarkEnd w:id="3"/>
    <w:p w14:paraId="21C92A6F" w14:textId="77777777" w:rsidR="00612CD3" w:rsidRDefault="00612CD3" w:rsidP="009B2F29">
      <w:pPr>
        <w:pStyle w:val="Rubrik3"/>
      </w:pPr>
      <w:r>
        <w:t>Riktlinjer för suturering</w:t>
      </w:r>
    </w:p>
    <w:p w14:paraId="3D6DAAD5" w14:textId="77777777" w:rsidR="00612CD3" w:rsidRDefault="00612CD3" w:rsidP="000D1799">
      <w:pPr>
        <w:spacing w:line="240" w:lineRule="auto"/>
        <w:rPr>
          <w:rFonts w:ascii="Calibri" w:hAnsi="Calibri" w:cs="Calibri"/>
        </w:rPr>
      </w:pPr>
      <w:r>
        <w:rPr>
          <w:rFonts w:ascii="Calibri" w:hAnsi="Calibri" w:cs="Calibri"/>
        </w:rPr>
        <w:t xml:space="preserve">Minimera ”torkning”, det skonar slemhinnan och underlättar läkningsprocessen. Använd så lite suturmaterial som möjligt. 0,5 – 1,0 cm mellan fortlöpande suturer gynnar god cirkulation och läkning samt upplevs ofta mindre smärtsamt. </w:t>
      </w:r>
    </w:p>
    <w:p w14:paraId="26C32610" w14:textId="77777777" w:rsidR="00612CD3" w:rsidRPr="000D1799" w:rsidRDefault="00612CD3" w:rsidP="000D1799">
      <w:pPr>
        <w:pStyle w:val="Liststycke"/>
        <w:numPr>
          <w:ilvl w:val="0"/>
          <w:numId w:val="46"/>
        </w:numPr>
        <w:spacing w:before="240" w:line="240" w:lineRule="auto"/>
        <w:rPr>
          <w:rFonts w:ascii="Calibri" w:hAnsi="Calibri" w:cs="Calibri"/>
        </w:rPr>
      </w:pPr>
      <w:r w:rsidRPr="000D1799">
        <w:rPr>
          <w:rFonts w:ascii="Calibri" w:hAnsi="Calibri" w:cs="Calibri"/>
        </w:rPr>
        <w:t>Öppna sutursetet med spritade händer</w:t>
      </w:r>
    </w:p>
    <w:p w14:paraId="2797EE1C"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Använd omslaget till sutursetet som underlägg</w:t>
      </w:r>
    </w:p>
    <w:p w14:paraId="0A9667CA"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Sterila handskar ska användas vid suturering. Använd skyddshandske vid suturering, då du har ett finger i rektum</w:t>
      </w:r>
    </w:p>
    <w:p w14:paraId="47186C07"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Använd det för avdelningen rekommenderade suturmaterialet</w:t>
      </w:r>
    </w:p>
    <w:p w14:paraId="0EF51280"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Fortlöpande suturering rekommenderas i vagina och labia</w:t>
      </w:r>
    </w:p>
    <w:p w14:paraId="6AD376B0"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Perinealbristning/perineotomi sutureras fortlöpande och subkutant. För att bygga upp god substans av perinealkroppen använd även enstaka suturer i botten</w:t>
      </w:r>
    </w:p>
    <w:p w14:paraId="4D7D3500"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 xml:space="preserve">Aktuell sutureringsteknik finns i sutureringspärm på förlossningsavdelningen. </w:t>
      </w:r>
      <w:r w:rsidRPr="000D1799">
        <w:rPr>
          <w:rFonts w:ascii="Calibri" w:hAnsi="Calibri" w:cs="Calibri"/>
        </w:rPr>
        <w:br/>
        <w:t>I första hand Vicryl Rapid i labia och intrakutant.</w:t>
      </w:r>
      <w:r w:rsidRPr="000D1799">
        <w:rPr>
          <w:rFonts w:ascii="Calibri" w:hAnsi="Calibri" w:cs="Calibri"/>
        </w:rPr>
        <w:br/>
      </w:r>
      <w:r w:rsidRPr="000D1799">
        <w:rPr>
          <w:rFonts w:ascii="Calibri" w:hAnsi="Calibri" w:cs="Calibri"/>
          <w:b/>
          <w:bCs/>
        </w:rPr>
        <w:t>Muskler/sfinkter/fascia får aldrig sys med Vicryl Rapid</w:t>
      </w:r>
    </w:p>
    <w:p w14:paraId="57670C9A"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 xml:space="preserve">Avsluta sutureringen med att undersöka per rektum. Uteslut att genomgripande sutur palperas i tarmslemhinnan, notera perinealkroppens uppbyggnad och tjocklek i centimeter. Dokumentera i journal. </w:t>
      </w:r>
    </w:p>
    <w:p w14:paraId="275B545A"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Visa gärna med en anatomibild, eller patientens egen mobil, var bristningen är och hur du suturerat</w:t>
      </w:r>
    </w:p>
    <w:p w14:paraId="75BFC374" w14:textId="77777777" w:rsidR="00612CD3" w:rsidRPr="000D1799" w:rsidRDefault="00612CD3" w:rsidP="000D1799">
      <w:pPr>
        <w:pStyle w:val="Liststycke"/>
        <w:numPr>
          <w:ilvl w:val="0"/>
          <w:numId w:val="46"/>
        </w:numPr>
        <w:spacing w:line="240" w:lineRule="auto"/>
        <w:rPr>
          <w:rFonts w:ascii="Calibri" w:hAnsi="Calibri" w:cs="Calibri"/>
        </w:rPr>
      </w:pPr>
      <w:r w:rsidRPr="000D1799">
        <w:rPr>
          <w:rFonts w:ascii="Calibri" w:hAnsi="Calibri" w:cs="Calibri"/>
        </w:rPr>
        <w:t>Alla patienter erhåller patientinformation ”Om underlivet efter förlossningen”. Dokumenteras i journalen</w:t>
      </w:r>
    </w:p>
    <w:p w14:paraId="58BA3346" w14:textId="77777777" w:rsidR="00612CD3" w:rsidRDefault="00612CD3" w:rsidP="009B2F29">
      <w:pPr>
        <w:pStyle w:val="Rubrik3"/>
      </w:pPr>
      <w:r>
        <w:t>Smärtlindring</w:t>
      </w:r>
    </w:p>
    <w:p w14:paraId="7A4DE143" w14:textId="77777777"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t>Lustgas. Kan med fördel användas vid infiltration och vid läggande av pudendusblockad (PDB)</w:t>
      </w:r>
    </w:p>
    <w:p w14:paraId="18C7C991" w14:textId="77777777"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t>Xylocain gel 2 %, 5 – 10 minuters verkningstid</w:t>
      </w:r>
    </w:p>
    <w:p w14:paraId="438C8DD3" w14:textId="77777777"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t>Xylocain spray 10 mg/dos, 2 minuters verkningstid</w:t>
      </w:r>
    </w:p>
    <w:p w14:paraId="02C1470E" w14:textId="77777777" w:rsidR="00AF67B1" w:rsidRDefault="00AF67B1">
      <w:pPr>
        <w:spacing w:after="0" w:line="240" w:lineRule="auto"/>
        <w:ind w:left="0" w:right="0"/>
        <w:rPr>
          <w:rFonts w:ascii="Calibri" w:hAnsi="Calibri" w:cs="Calibri"/>
        </w:rPr>
      </w:pPr>
      <w:r>
        <w:rPr>
          <w:rFonts w:ascii="Calibri" w:hAnsi="Calibri" w:cs="Calibri"/>
        </w:rPr>
        <w:br w:type="page"/>
      </w:r>
    </w:p>
    <w:p w14:paraId="0229C2CE" w14:textId="01068501"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lastRenderedPageBreak/>
        <w:t xml:space="preserve">Pudendusblockad: Yttre PDB 10 + 10 ml </w:t>
      </w:r>
      <w:r w:rsidR="0054238C">
        <w:rPr>
          <w:rFonts w:ascii="Calibri" w:hAnsi="Calibri" w:cs="Calibri"/>
        </w:rPr>
        <w:t>Lidocain</w:t>
      </w:r>
      <w:r w:rsidRPr="00AF67B1">
        <w:rPr>
          <w:rFonts w:ascii="Calibri" w:hAnsi="Calibri" w:cs="Calibri"/>
        </w:rPr>
        <w:t xml:space="preserve"> 10 mg/ml (transvaginal 10 + </w:t>
      </w:r>
      <w:r w:rsidRPr="00AF67B1">
        <w:rPr>
          <w:rFonts w:ascii="Calibri" w:hAnsi="Calibri" w:cs="Calibri"/>
        </w:rPr>
        <w:br/>
        <w:t xml:space="preserve">10 ml </w:t>
      </w:r>
      <w:r w:rsidR="0054238C">
        <w:rPr>
          <w:rFonts w:ascii="Calibri" w:hAnsi="Calibri" w:cs="Calibri"/>
        </w:rPr>
        <w:t>Lidocain</w:t>
      </w:r>
      <w:r w:rsidRPr="00AF67B1">
        <w:rPr>
          <w:rFonts w:ascii="Calibri" w:hAnsi="Calibri" w:cs="Calibri"/>
        </w:rPr>
        <w:t xml:space="preserve"> 10 mg/ml). Avvakta minst 15 minuter innan suturering</w:t>
      </w:r>
    </w:p>
    <w:p w14:paraId="17230293" w14:textId="4703B24F"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t xml:space="preserve">Infiltration injektion </w:t>
      </w:r>
      <w:r w:rsidR="0054238C">
        <w:rPr>
          <w:rFonts w:ascii="Calibri" w:hAnsi="Calibri" w:cs="Calibri"/>
        </w:rPr>
        <w:t>Lido</w:t>
      </w:r>
      <w:r w:rsidRPr="00AF67B1">
        <w:rPr>
          <w:rFonts w:ascii="Calibri" w:hAnsi="Calibri" w:cs="Calibri"/>
        </w:rPr>
        <w:t xml:space="preserve">cain 10 mg/ml, max 15 ml. Avvakta 10 minuter. Maxdos </w:t>
      </w:r>
      <w:r w:rsidR="00D75CAB">
        <w:rPr>
          <w:rFonts w:ascii="Calibri" w:hAnsi="Calibri" w:cs="Calibri"/>
        </w:rPr>
        <w:t>Lido</w:t>
      </w:r>
      <w:r w:rsidRPr="00AF67B1">
        <w:rPr>
          <w:rFonts w:ascii="Calibri" w:hAnsi="Calibri" w:cs="Calibri"/>
        </w:rPr>
        <w:t>cain 1 % är 35 ml för normalstor kvinna</w:t>
      </w:r>
    </w:p>
    <w:p w14:paraId="35267B8D" w14:textId="04434E26" w:rsidR="00612CD3" w:rsidRPr="00AF67B1" w:rsidRDefault="00612CD3" w:rsidP="00AF67B1">
      <w:pPr>
        <w:pStyle w:val="Liststycke"/>
        <w:numPr>
          <w:ilvl w:val="0"/>
          <w:numId w:val="47"/>
        </w:numPr>
        <w:spacing w:line="240" w:lineRule="auto"/>
        <w:rPr>
          <w:rFonts w:ascii="Calibri" w:hAnsi="Calibri" w:cs="Calibri"/>
        </w:rPr>
      </w:pPr>
      <w:r w:rsidRPr="00AF67B1">
        <w:rPr>
          <w:rFonts w:ascii="Calibri" w:hAnsi="Calibri" w:cs="Calibri"/>
        </w:rPr>
        <w:t>1 tablett Brufen Retard à 800 mg + 2 tablett</w:t>
      </w:r>
      <w:r w:rsidR="00D75CAB">
        <w:rPr>
          <w:rFonts w:ascii="Calibri" w:hAnsi="Calibri" w:cs="Calibri"/>
        </w:rPr>
        <w:t>er</w:t>
      </w:r>
      <w:r w:rsidRPr="00AF67B1">
        <w:rPr>
          <w:rFonts w:ascii="Calibri" w:hAnsi="Calibri" w:cs="Calibri"/>
        </w:rPr>
        <w:t xml:space="preserve"> Alvedon 500 mg, vid behov, efter suturering</w:t>
      </w:r>
    </w:p>
    <w:p w14:paraId="205E98E8" w14:textId="77777777" w:rsidR="00612CD3" w:rsidRDefault="00612CD3" w:rsidP="009B2F29">
      <w:pPr>
        <w:pStyle w:val="Rubrik3"/>
      </w:pPr>
      <w:r>
        <w:t>Dokumentation</w:t>
      </w:r>
    </w:p>
    <w:p w14:paraId="681CB719" w14:textId="77777777" w:rsidR="00612CD3" w:rsidRPr="00AF67B1" w:rsidRDefault="00612CD3" w:rsidP="00AF67B1">
      <w:pPr>
        <w:pStyle w:val="Liststycke"/>
        <w:numPr>
          <w:ilvl w:val="0"/>
          <w:numId w:val="48"/>
        </w:numPr>
        <w:spacing w:line="240" w:lineRule="auto"/>
        <w:rPr>
          <w:rFonts w:ascii="Calibri" w:hAnsi="Calibri" w:cs="Calibri"/>
        </w:rPr>
      </w:pPr>
      <w:r w:rsidRPr="00AF67B1">
        <w:rPr>
          <w:rFonts w:ascii="Calibri" w:hAnsi="Calibri" w:cs="Calibri"/>
        </w:rPr>
        <w:t>Dokumentera bristning i Obstetrix under bristning/klipp med underrubriker Bedömning, Åtgärd, Resultat</w:t>
      </w:r>
    </w:p>
    <w:p w14:paraId="30A92A7A" w14:textId="77777777" w:rsidR="00612CD3" w:rsidRPr="00AF67B1" w:rsidRDefault="00612CD3" w:rsidP="00AF67B1">
      <w:pPr>
        <w:pStyle w:val="Liststycke"/>
        <w:numPr>
          <w:ilvl w:val="0"/>
          <w:numId w:val="48"/>
        </w:numPr>
        <w:spacing w:line="240" w:lineRule="auto"/>
        <w:rPr>
          <w:rFonts w:ascii="Calibri" w:hAnsi="Calibri" w:cs="Calibri"/>
        </w:rPr>
      </w:pPr>
      <w:r w:rsidRPr="00AF67B1">
        <w:rPr>
          <w:rFonts w:ascii="Calibri" w:hAnsi="Calibri" w:cs="Calibri"/>
        </w:rPr>
        <w:t>Dokumentera smärtlindring efter suturering i journaltext och läkemedelslista</w:t>
      </w:r>
    </w:p>
    <w:p w14:paraId="64CF4F7A" w14:textId="77777777" w:rsidR="00612CD3" w:rsidRPr="00AF67B1" w:rsidRDefault="00612CD3" w:rsidP="00AF67B1">
      <w:pPr>
        <w:pStyle w:val="Liststycke"/>
        <w:numPr>
          <w:ilvl w:val="0"/>
          <w:numId w:val="48"/>
        </w:numPr>
        <w:spacing w:line="240" w:lineRule="auto"/>
        <w:rPr>
          <w:rFonts w:ascii="Calibri" w:hAnsi="Calibri" w:cs="Calibri"/>
        </w:rPr>
      </w:pPr>
      <w:r w:rsidRPr="00AF67B1">
        <w:rPr>
          <w:rFonts w:ascii="Calibri" w:hAnsi="Calibri" w:cs="Calibri"/>
        </w:rPr>
        <w:t xml:space="preserve">Diagnossätt efter diagnoskriterier för bristningar på </w:t>
      </w:r>
      <w:hyperlink r:id="rId13" w:history="1">
        <w:r w:rsidRPr="00AF67B1">
          <w:rPr>
            <w:rStyle w:val="Hyperlnk"/>
            <w:rFonts w:ascii="Calibri" w:hAnsi="Calibri" w:cs="Calibri"/>
          </w:rPr>
          <w:t>Bäckenbottenut</w:t>
        </w:r>
        <w:r w:rsidRPr="00AF67B1">
          <w:rPr>
            <w:rStyle w:val="Hyperlnk"/>
            <w:rFonts w:ascii="Calibri" w:hAnsi="Calibri" w:cs="Calibri"/>
          </w:rPr>
          <w:t>b</w:t>
        </w:r>
        <w:r w:rsidRPr="00AF67B1">
          <w:rPr>
            <w:rStyle w:val="Hyperlnk"/>
            <w:rFonts w:ascii="Calibri" w:hAnsi="Calibri" w:cs="Calibri"/>
          </w:rPr>
          <w:t>ildning.se</w:t>
        </w:r>
      </w:hyperlink>
    </w:p>
    <w:p w14:paraId="0028EE44" w14:textId="77777777" w:rsidR="00612CD3" w:rsidRPr="00AB3E39" w:rsidRDefault="00612CD3" w:rsidP="00612CD3"/>
    <w:p w14:paraId="3D494C3E" w14:textId="77777777" w:rsidR="00612CD3" w:rsidRDefault="00612CD3" w:rsidP="00612CD3"/>
    <w:p w14:paraId="3FFEC070" w14:textId="77777777" w:rsidR="00612CD3" w:rsidRDefault="00612CD3" w:rsidP="00612CD3"/>
    <w:p w14:paraId="2B296FB7" w14:textId="77777777" w:rsidR="00612CD3" w:rsidRDefault="00612CD3" w:rsidP="00612CD3"/>
    <w:p w14:paraId="6FAF8FF3" w14:textId="77777777" w:rsidR="00612CD3" w:rsidRDefault="00612CD3" w:rsidP="00612CD3"/>
    <w:p w14:paraId="3D3260A1" w14:textId="77777777" w:rsidR="00612CD3" w:rsidRDefault="00612CD3" w:rsidP="00612CD3"/>
    <w:p w14:paraId="50B1C3FF" w14:textId="77777777" w:rsidR="00612CD3" w:rsidRDefault="00612CD3" w:rsidP="00612CD3"/>
    <w:p w14:paraId="4EB900BA" w14:textId="77777777" w:rsidR="00612CD3" w:rsidRDefault="00612CD3" w:rsidP="00612CD3"/>
    <w:p w14:paraId="2A5DB969" w14:textId="77777777" w:rsidR="00612CD3" w:rsidRDefault="00612CD3" w:rsidP="00612CD3"/>
    <w:p w14:paraId="689EC2D0" w14:textId="77777777" w:rsidR="00612CD3" w:rsidRPr="00F37F6C" w:rsidRDefault="00612CD3" w:rsidP="00612CD3">
      <w:pPr>
        <w:rPr>
          <w:rFonts w:ascii="Calibri" w:hAnsi="Calibri" w:cs="Calibri"/>
        </w:rPr>
      </w:pPr>
    </w:p>
    <w:p w14:paraId="76B9F95B" w14:textId="24513497" w:rsidR="00536A5A" w:rsidRPr="00A03041" w:rsidRDefault="00536A5A" w:rsidP="00612CD3"/>
    <w:sectPr w:rsidR="00536A5A" w:rsidRPr="00A03041" w:rsidSect="00ED09FC">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A87D0" w14:textId="77777777" w:rsidR="0084237B" w:rsidRDefault="0084237B">
      <w:r>
        <w:separator/>
      </w:r>
    </w:p>
  </w:endnote>
  <w:endnote w:type="continuationSeparator" w:id="0">
    <w:p w14:paraId="595ECCBF" w14:textId="77777777" w:rsidR="0084237B" w:rsidRDefault="0084237B">
      <w:r>
        <w:continuationSeparator/>
      </w:r>
    </w:p>
  </w:endnote>
  <w:endnote w:type="continuationNotice" w:id="1">
    <w:p w14:paraId="01C40E98" w14:textId="77777777" w:rsidR="0084237B" w:rsidRDefault="008423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FDA94" w14:textId="77777777" w:rsidR="0084237B" w:rsidRDefault="0084237B"/>
  </w:footnote>
  <w:footnote w:type="continuationSeparator" w:id="0">
    <w:p w14:paraId="42262072" w14:textId="77777777" w:rsidR="0084237B" w:rsidRDefault="0084237B">
      <w:r>
        <w:continuationSeparator/>
      </w:r>
    </w:p>
  </w:footnote>
  <w:footnote w:type="continuationNotice" w:id="1">
    <w:p w14:paraId="5E35C8CE" w14:textId="77777777" w:rsidR="0084237B" w:rsidRDefault="008423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794F58"/>
    <w:multiLevelType w:val="hybridMultilevel"/>
    <w:tmpl w:val="4816E9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12D56F8"/>
    <w:multiLevelType w:val="hybridMultilevel"/>
    <w:tmpl w:val="74C424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1B78C1"/>
    <w:multiLevelType w:val="hybridMultilevel"/>
    <w:tmpl w:val="0C427CD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133116D"/>
    <w:multiLevelType w:val="hybridMultilevel"/>
    <w:tmpl w:val="8F90F9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9AB5EB6"/>
    <w:multiLevelType w:val="hybridMultilevel"/>
    <w:tmpl w:val="794009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9D958FB"/>
    <w:multiLevelType w:val="hybridMultilevel"/>
    <w:tmpl w:val="C4E888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A236631"/>
    <w:multiLevelType w:val="hybridMultilevel"/>
    <w:tmpl w:val="5DD2C8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BEC6CD6"/>
    <w:multiLevelType w:val="hybridMultilevel"/>
    <w:tmpl w:val="2C2297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7F50CC5"/>
    <w:multiLevelType w:val="hybridMultilevel"/>
    <w:tmpl w:val="47C0F0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89C32AC"/>
    <w:multiLevelType w:val="hybridMultilevel"/>
    <w:tmpl w:val="75A237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2B034D42"/>
    <w:multiLevelType w:val="hybridMultilevel"/>
    <w:tmpl w:val="6388F8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2D49102E"/>
    <w:multiLevelType w:val="hybridMultilevel"/>
    <w:tmpl w:val="E500F0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2D97233C"/>
    <w:multiLevelType w:val="hybridMultilevel"/>
    <w:tmpl w:val="D8EC4E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32B57DCF"/>
    <w:multiLevelType w:val="hybridMultilevel"/>
    <w:tmpl w:val="957055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3976B3B"/>
    <w:multiLevelType w:val="hybridMultilevel"/>
    <w:tmpl w:val="1C38D4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8391972"/>
    <w:multiLevelType w:val="hybridMultilevel"/>
    <w:tmpl w:val="A3B878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C6C28BE"/>
    <w:multiLevelType w:val="hybridMultilevel"/>
    <w:tmpl w:val="83B06D2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62071E9"/>
    <w:multiLevelType w:val="hybridMultilevel"/>
    <w:tmpl w:val="B27244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94A6036"/>
    <w:multiLevelType w:val="hybridMultilevel"/>
    <w:tmpl w:val="7C5EA0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DA864D7"/>
    <w:multiLevelType w:val="hybridMultilevel"/>
    <w:tmpl w:val="D27C8B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514D377D"/>
    <w:multiLevelType w:val="hybridMultilevel"/>
    <w:tmpl w:val="F050DD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4E10031"/>
    <w:multiLevelType w:val="hybridMultilevel"/>
    <w:tmpl w:val="01ECF9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59932774"/>
    <w:multiLevelType w:val="hybridMultilevel"/>
    <w:tmpl w:val="9A066B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5E5B0405"/>
    <w:multiLevelType w:val="hybridMultilevel"/>
    <w:tmpl w:val="B2E4563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62C156CD"/>
    <w:multiLevelType w:val="hybridMultilevel"/>
    <w:tmpl w:val="8CFAC9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34756AC"/>
    <w:multiLevelType w:val="hybridMultilevel"/>
    <w:tmpl w:val="B1CE9C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40414D0"/>
    <w:multiLevelType w:val="hybridMultilevel"/>
    <w:tmpl w:val="298A20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3" w15:restartNumberingAfterBreak="0">
    <w:nsid w:val="74F519B0"/>
    <w:multiLevelType w:val="hybridMultilevel"/>
    <w:tmpl w:val="3AA8AD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91C7B37"/>
    <w:multiLevelType w:val="hybridMultilevel"/>
    <w:tmpl w:val="5DDC41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06162537">
    <w:abstractNumId w:val="46"/>
  </w:num>
  <w:num w:numId="2" w16cid:durableId="1412890720">
    <w:abstractNumId w:val="36"/>
  </w:num>
  <w:num w:numId="3" w16cid:durableId="402028438">
    <w:abstractNumId w:val="0"/>
  </w:num>
  <w:num w:numId="4" w16cid:durableId="1634483927">
    <w:abstractNumId w:val="14"/>
  </w:num>
  <w:num w:numId="5" w16cid:durableId="1586914743">
    <w:abstractNumId w:val="41"/>
  </w:num>
  <w:num w:numId="6" w16cid:durableId="2034528355">
    <w:abstractNumId w:val="4"/>
  </w:num>
  <w:num w:numId="7" w16cid:durableId="1706369410">
    <w:abstractNumId w:val="28"/>
  </w:num>
  <w:num w:numId="8" w16cid:durableId="1401296066">
    <w:abstractNumId w:val="24"/>
  </w:num>
  <w:num w:numId="9" w16cid:durableId="147282515">
    <w:abstractNumId w:val="1"/>
  </w:num>
  <w:num w:numId="10" w16cid:durableId="1674339399">
    <w:abstractNumId w:val="1"/>
  </w:num>
  <w:num w:numId="11" w16cid:durableId="1837380091">
    <w:abstractNumId w:val="6"/>
  </w:num>
  <w:num w:numId="12" w16cid:durableId="258880304">
    <w:abstractNumId w:val="8"/>
  </w:num>
  <w:num w:numId="13" w16cid:durableId="954366408">
    <w:abstractNumId w:val="34"/>
  </w:num>
  <w:num w:numId="14" w16cid:durableId="677316708">
    <w:abstractNumId w:val="25"/>
  </w:num>
  <w:num w:numId="15" w16cid:durableId="1039823289">
    <w:abstractNumId w:val="15"/>
  </w:num>
  <w:num w:numId="16" w16cid:durableId="1720012816">
    <w:abstractNumId w:val="33"/>
  </w:num>
  <w:num w:numId="17" w16cid:durableId="602764797">
    <w:abstractNumId w:val="9"/>
  </w:num>
  <w:num w:numId="18" w16cid:durableId="1638218633">
    <w:abstractNumId w:val="27"/>
  </w:num>
  <w:num w:numId="19" w16cid:durableId="1821725103">
    <w:abstractNumId w:val="45"/>
  </w:num>
  <w:num w:numId="20" w16cid:durableId="1101873715">
    <w:abstractNumId w:val="40"/>
  </w:num>
  <w:num w:numId="21" w16cid:durableId="1209297726">
    <w:abstractNumId w:val="39"/>
  </w:num>
  <w:num w:numId="22" w16cid:durableId="688681792">
    <w:abstractNumId w:val="2"/>
  </w:num>
  <w:num w:numId="23" w16cid:durableId="376860937">
    <w:abstractNumId w:val="29"/>
  </w:num>
  <w:num w:numId="24" w16cid:durableId="1246499060">
    <w:abstractNumId w:val="5"/>
  </w:num>
  <w:num w:numId="25" w16cid:durableId="1162969078">
    <w:abstractNumId w:val="12"/>
  </w:num>
  <w:num w:numId="26" w16cid:durableId="1648969517">
    <w:abstractNumId w:val="35"/>
  </w:num>
  <w:num w:numId="27" w16cid:durableId="367027423">
    <w:abstractNumId w:val="10"/>
  </w:num>
  <w:num w:numId="28" w16cid:durableId="376439057">
    <w:abstractNumId w:val="23"/>
  </w:num>
  <w:num w:numId="29" w16cid:durableId="1385106821">
    <w:abstractNumId w:val="21"/>
  </w:num>
  <w:num w:numId="30" w16cid:durableId="278925146">
    <w:abstractNumId w:val="7"/>
  </w:num>
  <w:num w:numId="31" w16cid:durableId="1538737562">
    <w:abstractNumId w:val="22"/>
  </w:num>
  <w:num w:numId="32" w16cid:durableId="130443846">
    <w:abstractNumId w:val="31"/>
  </w:num>
  <w:num w:numId="33" w16cid:durableId="464474157">
    <w:abstractNumId w:val="42"/>
  </w:num>
  <w:num w:numId="34" w16cid:durableId="1988898169">
    <w:abstractNumId w:val="16"/>
  </w:num>
  <w:num w:numId="35" w16cid:durableId="269095008">
    <w:abstractNumId w:val="30"/>
  </w:num>
  <w:num w:numId="36" w16cid:durableId="1634868811">
    <w:abstractNumId w:val="44"/>
  </w:num>
  <w:num w:numId="37" w16cid:durableId="1199665444">
    <w:abstractNumId w:val="18"/>
  </w:num>
  <w:num w:numId="38" w16cid:durableId="73555644">
    <w:abstractNumId w:val="19"/>
  </w:num>
  <w:num w:numId="39" w16cid:durableId="2115007160">
    <w:abstractNumId w:val="17"/>
  </w:num>
  <w:num w:numId="40" w16cid:durableId="1407649281">
    <w:abstractNumId w:val="11"/>
  </w:num>
  <w:num w:numId="41" w16cid:durableId="1522433751">
    <w:abstractNumId w:val="26"/>
  </w:num>
  <w:num w:numId="42" w16cid:durableId="1918244759">
    <w:abstractNumId w:val="37"/>
  </w:num>
  <w:num w:numId="43" w16cid:durableId="71972038">
    <w:abstractNumId w:val="13"/>
  </w:num>
  <w:num w:numId="44" w16cid:durableId="750276395">
    <w:abstractNumId w:val="3"/>
  </w:num>
  <w:num w:numId="45" w16cid:durableId="1246841704">
    <w:abstractNumId w:val="20"/>
  </w:num>
  <w:num w:numId="46" w16cid:durableId="1681463804">
    <w:abstractNumId w:val="38"/>
  </w:num>
  <w:num w:numId="47" w16cid:durableId="802502684">
    <w:abstractNumId w:val="32"/>
  </w:num>
  <w:num w:numId="48" w16cid:durableId="1502282781">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79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BDC"/>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5B23"/>
    <w:rsid w:val="002B0B30"/>
    <w:rsid w:val="002B0C78"/>
    <w:rsid w:val="002C0C02"/>
    <w:rsid w:val="002C1277"/>
    <w:rsid w:val="002C60AD"/>
    <w:rsid w:val="002D0E0E"/>
    <w:rsid w:val="002D6023"/>
    <w:rsid w:val="002E263F"/>
    <w:rsid w:val="002E6F81"/>
    <w:rsid w:val="002F08BA"/>
    <w:rsid w:val="002F2CFF"/>
    <w:rsid w:val="002F568B"/>
    <w:rsid w:val="002F60D3"/>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17AE"/>
    <w:rsid w:val="004B2183"/>
    <w:rsid w:val="004B2A01"/>
    <w:rsid w:val="004C2559"/>
    <w:rsid w:val="004D7BA3"/>
    <w:rsid w:val="004F4518"/>
    <w:rsid w:val="004F4C62"/>
    <w:rsid w:val="00501433"/>
    <w:rsid w:val="00511CC4"/>
    <w:rsid w:val="00531E60"/>
    <w:rsid w:val="00536A5A"/>
    <w:rsid w:val="00541D07"/>
    <w:rsid w:val="0054238C"/>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CD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7B1"/>
    <w:rsid w:val="007A5C6F"/>
    <w:rsid w:val="007D4241"/>
    <w:rsid w:val="007D4317"/>
    <w:rsid w:val="007D4EA3"/>
    <w:rsid w:val="007E5491"/>
    <w:rsid w:val="007F1CFF"/>
    <w:rsid w:val="007F5DD5"/>
    <w:rsid w:val="00821A1B"/>
    <w:rsid w:val="008262E9"/>
    <w:rsid w:val="008270CD"/>
    <w:rsid w:val="00827E69"/>
    <w:rsid w:val="00835C4D"/>
    <w:rsid w:val="0084237B"/>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A98"/>
    <w:rsid w:val="009347A5"/>
    <w:rsid w:val="00942257"/>
    <w:rsid w:val="009471BF"/>
    <w:rsid w:val="00950E4E"/>
    <w:rsid w:val="009529BD"/>
    <w:rsid w:val="009533B4"/>
    <w:rsid w:val="00971D93"/>
    <w:rsid w:val="009B1F6B"/>
    <w:rsid w:val="009B2F29"/>
    <w:rsid w:val="009C0D12"/>
    <w:rsid w:val="009C192E"/>
    <w:rsid w:val="009D6819"/>
    <w:rsid w:val="009D6D1C"/>
    <w:rsid w:val="009E0CF9"/>
    <w:rsid w:val="009E531B"/>
    <w:rsid w:val="009E6C56"/>
    <w:rsid w:val="009E7DCF"/>
    <w:rsid w:val="009F4A56"/>
    <w:rsid w:val="009F4E65"/>
    <w:rsid w:val="009F4EC8"/>
    <w:rsid w:val="00A006A5"/>
    <w:rsid w:val="00A03041"/>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7B1"/>
    <w:rsid w:val="00B046D8"/>
    <w:rsid w:val="00B13F4C"/>
    <w:rsid w:val="00B16219"/>
    <w:rsid w:val="00B16C59"/>
    <w:rsid w:val="00B33FDD"/>
    <w:rsid w:val="00B359CC"/>
    <w:rsid w:val="00B36107"/>
    <w:rsid w:val="00B41789"/>
    <w:rsid w:val="00B46C03"/>
    <w:rsid w:val="00B60C6C"/>
    <w:rsid w:val="00B619A9"/>
    <w:rsid w:val="00B63E05"/>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B94"/>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5CAB"/>
    <w:rsid w:val="00D85218"/>
    <w:rsid w:val="00D915B1"/>
    <w:rsid w:val="00DA299D"/>
    <w:rsid w:val="00DA65C4"/>
    <w:rsid w:val="00DD2BE0"/>
    <w:rsid w:val="00DE4447"/>
    <w:rsid w:val="00DE5DA2"/>
    <w:rsid w:val="00DF0033"/>
    <w:rsid w:val="00DF78A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09FC"/>
    <w:rsid w:val="00ED49C3"/>
    <w:rsid w:val="00ED6CE8"/>
    <w:rsid w:val="00ED7AA6"/>
    <w:rsid w:val="00EE2A56"/>
    <w:rsid w:val="00EE3818"/>
    <w:rsid w:val="00F22264"/>
    <w:rsid w:val="00F2564D"/>
    <w:rsid w:val="00F35B05"/>
    <w:rsid w:val="00F413D9"/>
    <w:rsid w:val="00F5135F"/>
    <w:rsid w:val="00F51F78"/>
    <w:rsid w:val="00F7376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612CD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backenbottenutbildning.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backenbottenutbildning.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4</Pages>
  <Words>731</Words>
  <Characters>3880</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Vårdprogram normal förlossning - bristningar och suturering</dc:title>
  <dc:subject/>
  <dc:creator>patrik.jens.johansson@vgregion.se</dc:creator>
  <keywords/>
  <lastModifiedBy>Ewelyn Persson</lastModifiedBy>
  <revision>22</revision>
  <lastPrinted>2016-03-31T10:56:00.0000000Z</lastPrinted>
  <dcterms:created xsi:type="dcterms:W3CDTF">2022-05-13T03:40:00.0000000Z</dcterms:created>
  <dcterms:modified xsi:type="dcterms:W3CDTF">2024-09-17T06:20:00.0000000Z</dcterms:modified>
</coreProperties>
</file>