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64FD01" w14:textId="77777777" w:rsidR="00C018D6" w:rsidRDefault="00C018D6" w:rsidP="00F35B05">
      <w:pPr>
        <w:pStyle w:val="Rubrik2"/>
        <w:sectPr w:rsidR="00C018D6" w:rsidSect="00C018D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F5DF424" w14:textId="77777777" w:rsidR="00C018D6" w:rsidRPr="00C018D6" w:rsidRDefault="00C018D6" w:rsidP="00C018D6">
      <w:pPr>
        <w:spacing w:after="0" w:line="240" w:lineRule="auto"/>
        <w:ind w:left="0" w:right="0"/>
        <w:rPr>
          <w:szCs w:val="20"/>
        </w:rPr>
      </w:pPr>
    </w:p>
    <w:p w14:paraId="725B957E" w14:textId="39895DF9" w:rsidR="00C018D6" w:rsidRPr="00C018D6" w:rsidRDefault="001A65D4" w:rsidP="00160F07">
      <w:pPr>
        <w:pStyle w:val="Rubrik1"/>
        <w:rPr>
          <w:szCs w:val="20"/>
        </w:rPr>
      </w:pPr>
      <w:proofErr w:type="spellStart"/>
      <w:r>
        <w:t>Subcutan</w:t>
      </w:r>
      <w:proofErr w:type="spellEnd"/>
      <w:r>
        <w:t xml:space="preserve"> central </w:t>
      </w:r>
      <w:proofErr w:type="spellStart"/>
      <w:r>
        <w:t>venportinläggning</w:t>
      </w:r>
      <w:proofErr w:type="spellEnd"/>
      <w:r w:rsidR="00C018D6" w:rsidRPr="00C018D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C42BD6" wp14:editId="2783F88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D28856" w14:textId="77777777" w:rsidR="00C018D6" w:rsidRPr="003D37FD" w:rsidRDefault="00C018D6" w:rsidP="00C018D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21000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AC42BD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2D28856" w14:textId="77777777" w:rsidR="00C018D6" w:rsidRPr="003D37FD" w:rsidRDefault="00C018D6" w:rsidP="00C018D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21000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0C1F3085" w14:textId="77777777" w:rsidR="00C018D6" w:rsidRPr="00C018D6" w:rsidRDefault="00C018D6" w:rsidP="00B17B8F">
      <w:pPr>
        <w:pStyle w:val="Rubrik3"/>
        <w:spacing w:after="0"/>
      </w:pPr>
      <w:bookmarkStart w:id="1" w:name="_1314629194"/>
      <w:bookmarkStart w:id="2" w:name="Rubrik"/>
      <w:bookmarkEnd w:id="1"/>
      <w:bookmarkEnd w:id="2"/>
      <w:r w:rsidRPr="00C018D6">
        <w:t>Revidering i denna version</w:t>
      </w:r>
    </w:p>
    <w:p w14:paraId="23951025" w14:textId="710D0CBA" w:rsidR="00C018D6" w:rsidRPr="00F76EE9" w:rsidRDefault="00C018D6" w:rsidP="00160F07">
      <w:pPr>
        <w:spacing w:after="0" w:line="240" w:lineRule="auto"/>
        <w:ind w:right="0"/>
        <w:rPr>
          <w:rFonts w:ascii="Calibri" w:hAnsi="Calibri" w:cs="Calibri"/>
        </w:rPr>
      </w:pPr>
      <w:r w:rsidRPr="00F76EE9">
        <w:rPr>
          <w:rFonts w:ascii="Calibri" w:hAnsi="Calibri" w:cs="Calibri"/>
        </w:rPr>
        <w:t>In</w:t>
      </w:r>
      <w:r w:rsidR="001E6115" w:rsidRPr="00F76EE9">
        <w:rPr>
          <w:rFonts w:ascii="Calibri" w:hAnsi="Calibri" w:cs="Calibri"/>
        </w:rPr>
        <w:t>g</w:t>
      </w:r>
      <w:r w:rsidR="00C74826" w:rsidRPr="00F76EE9">
        <w:rPr>
          <w:rFonts w:ascii="Calibri" w:hAnsi="Calibri" w:cs="Calibri"/>
        </w:rPr>
        <w:t>a ändringar i denna version.</w:t>
      </w:r>
    </w:p>
    <w:p w14:paraId="28992D44" w14:textId="77777777" w:rsidR="00C018D6" w:rsidRPr="00C018D6" w:rsidRDefault="00C018D6" w:rsidP="00B17B8F">
      <w:pPr>
        <w:pStyle w:val="Rubrik2"/>
        <w:spacing w:after="0"/>
      </w:pPr>
      <w:r w:rsidRPr="00C018D6">
        <w:t>Syfte</w:t>
      </w:r>
    </w:p>
    <w:p w14:paraId="176A4AAB" w14:textId="77777777" w:rsidR="00C018D6" w:rsidRPr="00D33D3D" w:rsidRDefault="00C018D6" w:rsidP="00160F07">
      <w:pPr>
        <w:spacing w:after="0" w:line="240" w:lineRule="auto"/>
        <w:ind w:right="-1"/>
        <w:rPr>
          <w:rFonts w:ascii="Calibri" w:hAnsi="Calibri" w:cs="Calibri"/>
        </w:rPr>
      </w:pPr>
      <w:r w:rsidRPr="00D33D3D">
        <w:rPr>
          <w:rFonts w:ascii="Calibri" w:hAnsi="Calibri" w:cs="Calibri"/>
        </w:rPr>
        <w:t xml:space="preserve">Säker intravenös infart vid cytostatikabehandling eller annan långvarig intravenös behandling. </w:t>
      </w:r>
    </w:p>
    <w:p w14:paraId="63BF481A" w14:textId="3C0B1CA9" w:rsidR="00C018D6" w:rsidRPr="00D33D3D" w:rsidRDefault="00D33D3D" w:rsidP="00B17B8F">
      <w:pPr>
        <w:pStyle w:val="Rubrik2"/>
        <w:spacing w:after="0"/>
        <w:rPr>
          <w:rFonts w:ascii="Calibri" w:hAnsi="Calibri" w:cs="Calibri"/>
        </w:rPr>
      </w:pPr>
      <w:r w:rsidRPr="00D33D3D">
        <w:rPr>
          <w:rFonts w:ascii="Calibri" w:hAnsi="Calibri" w:cs="Calibri"/>
        </w:rPr>
        <w:t>Åtgärd</w:t>
      </w:r>
    </w:p>
    <w:p w14:paraId="3C3E0050" w14:textId="77777777" w:rsidR="00C018D6" w:rsidRPr="00D33D3D" w:rsidRDefault="00C018D6" w:rsidP="00160F07">
      <w:pPr>
        <w:spacing w:after="0" w:line="240" w:lineRule="auto"/>
        <w:ind w:right="-1"/>
        <w:rPr>
          <w:rFonts w:ascii="Calibri" w:hAnsi="Calibri" w:cs="Calibri"/>
          <w:b/>
        </w:rPr>
      </w:pPr>
      <w:r w:rsidRPr="00D33D3D">
        <w:rPr>
          <w:rFonts w:ascii="Calibri" w:hAnsi="Calibri" w:cs="Calibri"/>
          <w:b/>
        </w:rPr>
        <w:t>På onkologiska gynekologimottagningen</w:t>
      </w:r>
    </w:p>
    <w:p w14:paraId="319EC1FF" w14:textId="77777777" w:rsidR="00C018D6" w:rsidRPr="00D33D3D" w:rsidRDefault="00C018D6" w:rsidP="00160F07">
      <w:pPr>
        <w:numPr>
          <w:ilvl w:val="0"/>
          <w:numId w:val="20"/>
        </w:numPr>
        <w:spacing w:after="0" w:line="240" w:lineRule="auto"/>
        <w:ind w:left="1712" w:right="-1"/>
        <w:rPr>
          <w:rFonts w:ascii="Calibri" w:hAnsi="Calibri" w:cs="Calibri"/>
        </w:rPr>
      </w:pPr>
      <w:r w:rsidRPr="00D33D3D">
        <w:rPr>
          <w:rFonts w:ascii="Calibri" w:hAnsi="Calibri" w:cs="Calibri"/>
        </w:rPr>
        <w:t xml:space="preserve">Provtagning: Hb, LPK, TPK, PK, APTT, Na, K, </w:t>
      </w:r>
      <w:proofErr w:type="spellStart"/>
      <w:r w:rsidRPr="00D33D3D">
        <w:rPr>
          <w:rFonts w:ascii="Calibri" w:hAnsi="Calibri" w:cs="Calibri"/>
        </w:rPr>
        <w:t>Krea</w:t>
      </w:r>
      <w:proofErr w:type="spellEnd"/>
    </w:p>
    <w:p w14:paraId="328531AC" w14:textId="77777777" w:rsidR="00C018D6" w:rsidRPr="00D33D3D" w:rsidRDefault="00C018D6" w:rsidP="00160F07">
      <w:pPr>
        <w:numPr>
          <w:ilvl w:val="0"/>
          <w:numId w:val="20"/>
        </w:numPr>
        <w:spacing w:after="0" w:line="240" w:lineRule="auto"/>
        <w:ind w:left="1712" w:right="-1"/>
        <w:rPr>
          <w:rFonts w:ascii="Calibri" w:hAnsi="Calibri" w:cs="Calibri"/>
        </w:rPr>
      </w:pPr>
      <w:r w:rsidRPr="00D33D3D">
        <w:rPr>
          <w:rFonts w:ascii="Calibri" w:hAnsi="Calibri" w:cs="Calibri"/>
        </w:rPr>
        <w:t>Hälsodeklaration inkluderande aktuell läkemedelslista.</w:t>
      </w:r>
    </w:p>
    <w:p w14:paraId="3ACF6BC0" w14:textId="77777777" w:rsidR="00C018D6" w:rsidRPr="00D33D3D" w:rsidRDefault="00C018D6" w:rsidP="00160F07">
      <w:pPr>
        <w:numPr>
          <w:ilvl w:val="0"/>
          <w:numId w:val="20"/>
        </w:numPr>
        <w:spacing w:after="0" w:line="240" w:lineRule="auto"/>
        <w:ind w:left="1712" w:right="-1"/>
        <w:rPr>
          <w:rFonts w:ascii="Calibri" w:hAnsi="Calibri" w:cs="Calibri"/>
        </w:rPr>
      </w:pPr>
      <w:r w:rsidRPr="00D33D3D">
        <w:rPr>
          <w:rFonts w:ascii="Calibri" w:hAnsi="Calibri" w:cs="Calibri"/>
        </w:rPr>
        <w:t xml:space="preserve">Auskultation </w:t>
      </w:r>
      <w:proofErr w:type="spellStart"/>
      <w:r w:rsidRPr="00D33D3D">
        <w:rPr>
          <w:rFonts w:ascii="Calibri" w:hAnsi="Calibri" w:cs="Calibri"/>
        </w:rPr>
        <w:t>cor</w:t>
      </w:r>
      <w:proofErr w:type="spellEnd"/>
      <w:r w:rsidRPr="00D33D3D">
        <w:rPr>
          <w:rFonts w:ascii="Calibri" w:hAnsi="Calibri" w:cs="Calibri"/>
        </w:rPr>
        <w:t>/</w:t>
      </w:r>
      <w:proofErr w:type="spellStart"/>
      <w:r w:rsidRPr="00D33D3D">
        <w:rPr>
          <w:rFonts w:ascii="Calibri" w:hAnsi="Calibri" w:cs="Calibri"/>
        </w:rPr>
        <w:t>pulm</w:t>
      </w:r>
      <w:proofErr w:type="spellEnd"/>
      <w:r w:rsidRPr="00D33D3D">
        <w:rPr>
          <w:rFonts w:ascii="Calibri" w:hAnsi="Calibri" w:cs="Calibri"/>
        </w:rPr>
        <w:t xml:space="preserve"> utfört. </w:t>
      </w:r>
    </w:p>
    <w:p w14:paraId="42657D8A" w14:textId="77777777" w:rsidR="00C018D6" w:rsidRPr="00D33D3D" w:rsidRDefault="00C018D6" w:rsidP="00160F07">
      <w:pPr>
        <w:numPr>
          <w:ilvl w:val="0"/>
          <w:numId w:val="20"/>
        </w:numPr>
        <w:spacing w:after="0" w:line="240" w:lineRule="auto"/>
        <w:ind w:left="1712" w:right="-1"/>
        <w:rPr>
          <w:rFonts w:ascii="Calibri" w:hAnsi="Calibri" w:cs="Calibri"/>
        </w:rPr>
      </w:pPr>
      <w:proofErr w:type="spellStart"/>
      <w:r w:rsidRPr="00D33D3D">
        <w:rPr>
          <w:rFonts w:ascii="Calibri" w:hAnsi="Calibri" w:cs="Calibri"/>
        </w:rPr>
        <w:t>Orbitanmäls</w:t>
      </w:r>
      <w:proofErr w:type="spellEnd"/>
      <w:r w:rsidRPr="00D33D3D">
        <w:rPr>
          <w:rFonts w:ascii="Calibri" w:hAnsi="Calibri" w:cs="Calibri"/>
        </w:rPr>
        <w:t xml:space="preserve"> i dagkirurgi. </w:t>
      </w:r>
    </w:p>
    <w:p w14:paraId="4A8DFA56" w14:textId="37BAF1FA" w:rsidR="00C018D6" w:rsidRPr="00D33D3D" w:rsidRDefault="00C018D6" w:rsidP="00160F07">
      <w:pPr>
        <w:numPr>
          <w:ilvl w:val="0"/>
          <w:numId w:val="20"/>
        </w:numPr>
        <w:spacing w:after="0" w:line="240" w:lineRule="auto"/>
        <w:ind w:left="1712" w:right="-1"/>
        <w:rPr>
          <w:rFonts w:ascii="Calibri" w:hAnsi="Calibri" w:cs="Calibri"/>
        </w:rPr>
      </w:pPr>
      <w:r w:rsidRPr="00D33D3D">
        <w:rPr>
          <w:rFonts w:ascii="Calibri" w:hAnsi="Calibri" w:cs="Calibri"/>
        </w:rPr>
        <w:t xml:space="preserve">Vid blodförtunnande medicinering skall ordination inför operationen göras och patienten meddelas. Om högdosbehandling med Fragmin önskas 1 dygns uppehåll före operationen om detta är möjligt utifrån orsak till behandling. Vid profylax i form av Fragmin 5000 E kan patienten ta oförändrad dos kvällen före operationen. Vid komplicerade fall kontaktas medicinläkare. </w:t>
      </w:r>
    </w:p>
    <w:p w14:paraId="43C9A1F7" w14:textId="77777777" w:rsidR="00C018D6" w:rsidRPr="00D33D3D" w:rsidRDefault="00C018D6" w:rsidP="00160F07">
      <w:pPr>
        <w:spacing w:after="0" w:line="240" w:lineRule="auto"/>
        <w:ind w:right="-1"/>
        <w:rPr>
          <w:rFonts w:ascii="Calibri" w:hAnsi="Calibri" w:cs="Calibri"/>
        </w:rPr>
      </w:pPr>
    </w:p>
    <w:p w14:paraId="295749B6" w14:textId="77777777" w:rsidR="00C018D6" w:rsidRPr="00D33D3D" w:rsidRDefault="00C018D6" w:rsidP="00160F07">
      <w:pPr>
        <w:spacing w:after="0" w:line="240" w:lineRule="auto"/>
        <w:ind w:right="-1"/>
        <w:rPr>
          <w:rFonts w:ascii="Calibri" w:hAnsi="Calibri" w:cs="Calibri"/>
          <w:b/>
        </w:rPr>
      </w:pPr>
      <w:r w:rsidRPr="00D33D3D">
        <w:rPr>
          <w:rFonts w:ascii="Calibri" w:hAnsi="Calibri" w:cs="Calibri"/>
          <w:b/>
        </w:rPr>
        <w:t xml:space="preserve">Operationstid bokas av operationsplanerare. </w:t>
      </w:r>
    </w:p>
    <w:p w14:paraId="14B3A1D0" w14:textId="77777777" w:rsidR="00C018D6" w:rsidRPr="00D33D3D" w:rsidRDefault="00C018D6" w:rsidP="00160F07">
      <w:pPr>
        <w:spacing w:after="0" w:line="240" w:lineRule="auto"/>
        <w:ind w:right="-1"/>
        <w:rPr>
          <w:rFonts w:ascii="Calibri" w:hAnsi="Calibri" w:cs="Calibri"/>
        </w:rPr>
      </w:pPr>
      <w:r w:rsidRPr="00D33D3D">
        <w:rPr>
          <w:rFonts w:ascii="Calibri" w:hAnsi="Calibri" w:cs="Calibri"/>
        </w:rPr>
        <w:t xml:space="preserve">Bokas i dagkirurgi, kommer direkt till operation. Med kallelsen medföljer instruktioner angående mat och dryck samt dusch inför operationen. </w:t>
      </w:r>
    </w:p>
    <w:p w14:paraId="4A53621B" w14:textId="77777777" w:rsidR="00C018D6" w:rsidRPr="00D33D3D" w:rsidRDefault="00C018D6" w:rsidP="00160F07">
      <w:pPr>
        <w:spacing w:after="0" w:line="240" w:lineRule="auto"/>
        <w:ind w:right="-1"/>
        <w:rPr>
          <w:rFonts w:ascii="Calibri" w:hAnsi="Calibri" w:cs="Calibri"/>
        </w:rPr>
      </w:pPr>
    </w:p>
    <w:p w14:paraId="7BE792D3" w14:textId="40503EE7" w:rsidR="00C018D6" w:rsidRPr="00D33D3D" w:rsidRDefault="00C018D6" w:rsidP="00160F07">
      <w:pPr>
        <w:spacing w:after="0" w:line="240" w:lineRule="auto"/>
        <w:ind w:right="-1"/>
        <w:rPr>
          <w:rFonts w:ascii="Calibri" w:hAnsi="Calibri" w:cs="Calibri"/>
          <w:b/>
        </w:rPr>
      </w:pPr>
      <w:r w:rsidRPr="00D33D3D">
        <w:rPr>
          <w:rFonts w:ascii="Calibri" w:hAnsi="Calibri" w:cs="Calibri"/>
          <w:b/>
        </w:rPr>
        <w:t>Ingreppet utförs av narkosläkare.</w:t>
      </w:r>
    </w:p>
    <w:p w14:paraId="7DF8B3DE" w14:textId="77777777" w:rsidR="00C018D6" w:rsidRPr="00D33D3D" w:rsidRDefault="00C018D6" w:rsidP="00160F07">
      <w:pPr>
        <w:spacing w:after="0" w:line="240" w:lineRule="auto"/>
        <w:ind w:right="-1"/>
        <w:rPr>
          <w:rFonts w:ascii="Calibri" w:hAnsi="Calibri" w:cs="Calibri"/>
        </w:rPr>
      </w:pPr>
    </w:p>
    <w:p w14:paraId="4919385F" w14:textId="77777777" w:rsidR="00C018D6" w:rsidRPr="00D33D3D" w:rsidRDefault="00C018D6" w:rsidP="00160F07">
      <w:pPr>
        <w:spacing w:after="0" w:line="240" w:lineRule="auto"/>
        <w:ind w:right="-1"/>
        <w:rPr>
          <w:rFonts w:ascii="Calibri" w:hAnsi="Calibri" w:cs="Calibri"/>
        </w:rPr>
      </w:pPr>
      <w:r w:rsidRPr="00D33D3D">
        <w:rPr>
          <w:rFonts w:ascii="Calibri" w:hAnsi="Calibri" w:cs="Calibri"/>
        </w:rPr>
        <w:t xml:space="preserve">Efter ingreppet går patienten till UVA, </w:t>
      </w:r>
      <w:proofErr w:type="spellStart"/>
      <w:r w:rsidRPr="00D33D3D">
        <w:rPr>
          <w:rFonts w:ascii="Calibri" w:hAnsi="Calibri" w:cs="Calibri"/>
        </w:rPr>
        <w:t>pulmröntgen</w:t>
      </w:r>
      <w:proofErr w:type="spellEnd"/>
      <w:r w:rsidRPr="00D33D3D">
        <w:rPr>
          <w:rFonts w:ascii="Calibri" w:hAnsi="Calibri" w:cs="Calibri"/>
        </w:rPr>
        <w:t xml:space="preserve"> görs efter ett par timmar. Narkosläkare skriver röntgenremissen och bedömer svaret. Om röntgen är invändningsfri går patienten hem.  </w:t>
      </w:r>
    </w:p>
    <w:p w14:paraId="67945D91" w14:textId="77777777" w:rsidR="00C018D6" w:rsidRPr="00D33D3D" w:rsidRDefault="00C018D6" w:rsidP="00160F07">
      <w:pPr>
        <w:spacing w:after="0" w:line="240" w:lineRule="auto"/>
        <w:ind w:right="-1"/>
        <w:rPr>
          <w:rFonts w:ascii="Calibri" w:hAnsi="Calibri" w:cs="Calibri"/>
        </w:rPr>
      </w:pPr>
    </w:p>
    <w:p w14:paraId="604D2952" w14:textId="4A0B4338" w:rsidR="001668E1" w:rsidRDefault="00C018D6" w:rsidP="00160F07">
      <w:pPr>
        <w:spacing w:after="0" w:line="240" w:lineRule="auto"/>
        <w:ind w:right="-1"/>
        <w:rPr>
          <w:rFonts w:ascii="Calibri" w:hAnsi="Calibri" w:cs="Calibri"/>
          <w:color w:val="0000FF"/>
          <w:u w:val="single"/>
        </w:rPr>
      </w:pPr>
      <w:r w:rsidRPr="00D33D3D">
        <w:rPr>
          <w:rFonts w:ascii="Calibri" w:hAnsi="Calibri" w:cs="Calibri"/>
          <w:b/>
        </w:rPr>
        <w:t xml:space="preserve">Skötsel av </w:t>
      </w:r>
      <w:proofErr w:type="spellStart"/>
      <w:r w:rsidRPr="00D33D3D">
        <w:rPr>
          <w:rFonts w:ascii="Calibri" w:hAnsi="Calibri" w:cs="Calibri"/>
          <w:b/>
        </w:rPr>
        <w:t>subcutan</w:t>
      </w:r>
      <w:proofErr w:type="spellEnd"/>
      <w:r w:rsidRPr="00D33D3D">
        <w:rPr>
          <w:rFonts w:ascii="Calibri" w:hAnsi="Calibri" w:cs="Calibri"/>
          <w:b/>
        </w:rPr>
        <w:t xml:space="preserve"> </w:t>
      </w:r>
      <w:proofErr w:type="spellStart"/>
      <w:r w:rsidRPr="00D33D3D">
        <w:rPr>
          <w:rFonts w:ascii="Calibri" w:hAnsi="Calibri" w:cs="Calibri"/>
          <w:b/>
        </w:rPr>
        <w:t>venport</w:t>
      </w:r>
      <w:proofErr w:type="spellEnd"/>
      <w:r w:rsidRPr="00D33D3D">
        <w:rPr>
          <w:rFonts w:ascii="Calibri" w:hAnsi="Calibri" w:cs="Calibri"/>
        </w:rPr>
        <w:t xml:space="preserve"> – se </w:t>
      </w:r>
      <w:hyperlink r:id="rId17" w:history="1">
        <w:r w:rsidRPr="00A20BF0">
          <w:rPr>
            <w:rStyle w:val="Hyperlnk"/>
            <w:rFonts w:ascii="Calibri" w:hAnsi="Calibri" w:cs="Calibri"/>
          </w:rPr>
          <w:t>Vårdhandboken</w:t>
        </w:r>
      </w:hyperlink>
      <w:r w:rsidRPr="00D33D3D">
        <w:rPr>
          <w:rFonts w:ascii="Calibri" w:hAnsi="Calibri" w:cs="Calibri"/>
        </w:rPr>
        <w:t xml:space="preserve"> </w:t>
      </w:r>
    </w:p>
    <w:bookmarkEnd w:id="0"/>
    <w:p w14:paraId="76B9F95B" w14:textId="7692F892" w:rsidR="00536A5A" w:rsidRPr="001B2E1E" w:rsidRDefault="001B2E1E" w:rsidP="001668E1">
      <w:pPr>
        <w:spacing w:after="0" w:line="240" w:lineRule="auto"/>
        <w:ind w:right="0"/>
        <w:rPr>
          <w:rFonts w:ascii="Calibri" w:hAnsi="Calibri" w:cs="Calibri"/>
        </w:rPr>
      </w:pPr>
      <w:r w:rsidRPr="00A20BF0">
        <w:rPr>
          <w:rFonts w:ascii="Calibri" w:hAnsi="Calibri" w:cs="Calibri"/>
          <w:b/>
          <w:bCs/>
        </w:rPr>
        <w:t xml:space="preserve">Komplikationer med </w:t>
      </w:r>
      <w:proofErr w:type="spellStart"/>
      <w:r w:rsidRPr="00A20BF0">
        <w:rPr>
          <w:rFonts w:ascii="Calibri" w:hAnsi="Calibri" w:cs="Calibri"/>
          <w:b/>
          <w:bCs/>
        </w:rPr>
        <w:t>subcutan</w:t>
      </w:r>
      <w:proofErr w:type="spellEnd"/>
      <w:r w:rsidRPr="00A20BF0">
        <w:rPr>
          <w:rFonts w:ascii="Calibri" w:hAnsi="Calibri" w:cs="Calibri"/>
          <w:b/>
          <w:bCs/>
        </w:rPr>
        <w:t xml:space="preserve"> central </w:t>
      </w:r>
      <w:proofErr w:type="spellStart"/>
      <w:r w:rsidRPr="00A20BF0">
        <w:rPr>
          <w:rFonts w:ascii="Calibri" w:hAnsi="Calibri" w:cs="Calibri"/>
          <w:b/>
          <w:bCs/>
        </w:rPr>
        <w:t>venport</w:t>
      </w:r>
      <w:proofErr w:type="spellEnd"/>
      <w:r>
        <w:rPr>
          <w:rFonts w:ascii="Calibri" w:hAnsi="Calibri" w:cs="Calibri"/>
        </w:rPr>
        <w:t xml:space="preserve"> </w:t>
      </w:r>
      <w:r w:rsidR="006D152D">
        <w:rPr>
          <w:rFonts w:ascii="Calibri" w:hAnsi="Calibri" w:cs="Calibri"/>
        </w:rPr>
        <w:t xml:space="preserve">– se </w:t>
      </w:r>
      <w:hyperlink r:id="rId18" w:history="1">
        <w:r w:rsidR="006D152D" w:rsidRPr="006D152D">
          <w:rPr>
            <w:rStyle w:val="Hyperlnk"/>
            <w:rFonts w:ascii="Calibri" w:hAnsi="Calibri" w:cs="Calibri"/>
          </w:rPr>
          <w:t>Vårdhandboken</w:t>
        </w:r>
      </w:hyperlink>
    </w:p>
    <w:sectPr w:rsidR="00536A5A" w:rsidRPr="001B2E1E" w:rsidSect="00482A4F">
      <w:type w:val="continuous"/>
      <w:pgSz w:w="11900" w:h="16840"/>
      <w:pgMar w:top="1418" w:right="1979" w:bottom="284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10CAD0" w14:textId="77777777" w:rsidR="00E67099" w:rsidRDefault="00E67099">
      <w:r>
        <w:separator/>
      </w:r>
    </w:p>
  </w:endnote>
  <w:endnote w:type="continuationSeparator" w:id="0">
    <w:p w14:paraId="5927284C" w14:textId="77777777" w:rsidR="00E67099" w:rsidRDefault="00E67099">
      <w:r>
        <w:continuationSeparator/>
      </w:r>
    </w:p>
  </w:endnote>
  <w:endnote w:type="continuationNotice" w:id="1">
    <w:p w14:paraId="4F96580A" w14:textId="77777777" w:rsidR="00E67099" w:rsidRDefault="00E6709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A8708A" w14:textId="77777777" w:rsidR="00E67099" w:rsidRDefault="00E67099"/>
  </w:footnote>
  <w:footnote w:type="continuationSeparator" w:id="0">
    <w:p w14:paraId="64A482D2" w14:textId="77777777" w:rsidR="00E67099" w:rsidRDefault="00E67099">
      <w:r>
        <w:continuationSeparator/>
      </w:r>
    </w:p>
  </w:footnote>
  <w:footnote w:type="continuationNotice" w:id="1">
    <w:p w14:paraId="06F42EB9" w14:textId="77777777" w:rsidR="00E67099" w:rsidRDefault="00E6709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1BE033B"/>
    <w:multiLevelType w:val="hybridMultilevel"/>
    <w:tmpl w:val="208E4FB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11018305">
    <w:abstractNumId w:val="18"/>
  </w:num>
  <w:num w:numId="2" w16cid:durableId="1296448648">
    <w:abstractNumId w:val="14"/>
  </w:num>
  <w:num w:numId="3" w16cid:durableId="370420006">
    <w:abstractNumId w:val="0"/>
  </w:num>
  <w:num w:numId="4" w16cid:durableId="1516533518">
    <w:abstractNumId w:val="6"/>
  </w:num>
  <w:num w:numId="5" w16cid:durableId="2085762014">
    <w:abstractNumId w:val="16"/>
  </w:num>
  <w:num w:numId="6" w16cid:durableId="1441293685">
    <w:abstractNumId w:val="2"/>
  </w:num>
  <w:num w:numId="7" w16cid:durableId="81293634">
    <w:abstractNumId w:val="11"/>
  </w:num>
  <w:num w:numId="8" w16cid:durableId="580261982">
    <w:abstractNumId w:val="8"/>
  </w:num>
  <w:num w:numId="9" w16cid:durableId="1476558398">
    <w:abstractNumId w:val="1"/>
  </w:num>
  <w:num w:numId="10" w16cid:durableId="112099307">
    <w:abstractNumId w:val="1"/>
  </w:num>
  <w:num w:numId="11" w16cid:durableId="1979451484">
    <w:abstractNumId w:val="3"/>
  </w:num>
  <w:num w:numId="12" w16cid:durableId="229459366">
    <w:abstractNumId w:val="4"/>
  </w:num>
  <w:num w:numId="13" w16cid:durableId="1328554462">
    <w:abstractNumId w:val="13"/>
  </w:num>
  <w:num w:numId="14" w16cid:durableId="850221420">
    <w:abstractNumId w:val="9"/>
  </w:num>
  <w:num w:numId="15" w16cid:durableId="1206287341">
    <w:abstractNumId w:val="7"/>
  </w:num>
  <w:num w:numId="16" w16cid:durableId="294145489">
    <w:abstractNumId w:val="12"/>
  </w:num>
  <w:num w:numId="17" w16cid:durableId="483737192">
    <w:abstractNumId w:val="5"/>
  </w:num>
  <w:num w:numId="18" w16cid:durableId="1138762915">
    <w:abstractNumId w:val="10"/>
  </w:num>
  <w:num w:numId="19" w16cid:durableId="808740981">
    <w:abstractNumId w:val="17"/>
  </w:num>
  <w:num w:numId="20" w16cid:durableId="3380483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89D"/>
    <w:rsid w:val="00160F07"/>
    <w:rsid w:val="00161FE6"/>
    <w:rsid w:val="001647EA"/>
    <w:rsid w:val="00164C3D"/>
    <w:rsid w:val="001668E1"/>
    <w:rsid w:val="00166D3A"/>
    <w:rsid w:val="00181FDC"/>
    <w:rsid w:val="001860B9"/>
    <w:rsid w:val="00186F2B"/>
    <w:rsid w:val="001874D6"/>
    <w:rsid w:val="0019632A"/>
    <w:rsid w:val="001A4E7C"/>
    <w:rsid w:val="001A65D4"/>
    <w:rsid w:val="001B2E1E"/>
    <w:rsid w:val="001B762C"/>
    <w:rsid w:val="001C4D0A"/>
    <w:rsid w:val="001C5FEF"/>
    <w:rsid w:val="001E6115"/>
    <w:rsid w:val="002002A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6802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2A4F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52D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2CD3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28D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0BF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17B8F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8D6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826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3D3D"/>
    <w:rsid w:val="00D37E7F"/>
    <w:rsid w:val="00D47AD7"/>
    <w:rsid w:val="00D51529"/>
    <w:rsid w:val="00D85218"/>
    <w:rsid w:val="00D915B1"/>
    <w:rsid w:val="00DA299D"/>
    <w:rsid w:val="00DA65C4"/>
    <w:rsid w:val="00DD2BE0"/>
    <w:rsid w:val="00DE1BBE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7099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215C"/>
    <w:rsid w:val="00F22264"/>
    <w:rsid w:val="00F2564D"/>
    <w:rsid w:val="00F35B05"/>
    <w:rsid w:val="00F413D9"/>
    <w:rsid w:val="00F5135F"/>
    <w:rsid w:val="00F51F78"/>
    <w:rsid w:val="00F76EE9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6D15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vardhandboken.se/katetrar-sonder-och-dran/subkutan-venport/komplikationer/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ardhandboken.se/katetrar-sonder-och-dran/subkutan-venport/handhavande/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1</Pages>
  <Words>161</Words>
  <Characters>1334</Characters>
  <Application>Microsoft Office Word</Application>
  <DocSecurity>0</DocSecurity>
  <Lines>11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Subcutan central venportinläggning</dc:title>
  <dc:subject/>
  <dc:creator>patrik.jens.johansson@vgregion.se</dc:creator>
  <keywords/>
  <lastModifiedBy>Ewelyn Persson</lastModifiedBy>
  <revision>19</revision>
  <lastPrinted>2016-03-31T10:56:00.0000000Z</lastPrinted>
  <dcterms:created xsi:type="dcterms:W3CDTF">2022-05-13T03:38:00.0000000Z</dcterms:created>
  <dcterms:modified xsi:type="dcterms:W3CDTF">2026-02-26T10:30:00.0000000Z</dcterms:modified>
</coreProperties>
</file>