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C69A7" w14:textId="77777777" w:rsidR="0018513D" w:rsidRDefault="0018513D" w:rsidP="00F35B05">
      <w:pPr>
        <w:pStyle w:val="Rubrik2"/>
        <w:sectPr w:rsidR="0018513D" w:rsidSect="001851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112D09" w14:textId="77777777" w:rsidR="0018513D" w:rsidRPr="0018513D" w:rsidRDefault="0018513D" w:rsidP="0018513D">
      <w:pPr>
        <w:spacing w:after="0" w:line="240" w:lineRule="auto"/>
        <w:ind w:left="0" w:right="0"/>
        <w:rPr>
          <w:szCs w:val="20"/>
        </w:rPr>
      </w:pPr>
    </w:p>
    <w:p w14:paraId="43F97C26" w14:textId="77777777" w:rsidR="0018513D" w:rsidRPr="0018513D" w:rsidRDefault="0018513D" w:rsidP="0018513D">
      <w:pPr>
        <w:spacing w:after="0" w:line="240" w:lineRule="auto"/>
        <w:ind w:left="0" w:right="0"/>
        <w:rPr>
          <w:szCs w:val="20"/>
        </w:rPr>
      </w:pPr>
    </w:p>
    <w:p w14:paraId="45F2CC91" w14:textId="77777777" w:rsidR="00AF1171" w:rsidRDefault="00AF1171" w:rsidP="00AF1171">
      <w:pPr>
        <w:pStyle w:val="Rubrik1"/>
      </w:pPr>
    </w:p>
    <w:p w14:paraId="551C9B64" w14:textId="755F02EA" w:rsidR="0018513D" w:rsidRPr="0018513D" w:rsidRDefault="00AF1171" w:rsidP="00AF1171">
      <w:pPr>
        <w:pStyle w:val="Rubrik1"/>
      </w:pPr>
      <w:r>
        <w:t>Prolapsring – uppföljning och kontroll</w:t>
      </w:r>
    </w:p>
    <w:p w14:paraId="28398FDB" w14:textId="77777777" w:rsidR="0018513D" w:rsidRPr="00AF1171" w:rsidRDefault="0018513D" w:rsidP="00AF1171">
      <w:pPr>
        <w:pStyle w:val="Rubrik3"/>
      </w:pPr>
      <w:bookmarkStart w:id="1" w:name="_1314629194"/>
      <w:bookmarkStart w:id="2" w:name="Rubrik"/>
      <w:bookmarkEnd w:id="1"/>
      <w:bookmarkEnd w:id="2"/>
      <w:r w:rsidRPr="00AF1171">
        <w:t>Revidering i denna version</w:t>
      </w:r>
    </w:p>
    <w:p w14:paraId="43509615" w14:textId="51290419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</w:rPr>
      </w:pPr>
      <w:r w:rsidRPr="00AF1171">
        <w:rPr>
          <w:rFonts w:ascii="Calibri" w:hAnsi="Calibri" w:cs="Calibri"/>
        </w:rPr>
        <w:t xml:space="preserve">Inga ändringar </w:t>
      </w:r>
      <w:r w:rsidR="00E2112E">
        <w:rPr>
          <w:rFonts w:ascii="Calibri" w:hAnsi="Calibri" w:cs="Calibri"/>
        </w:rPr>
        <w:t xml:space="preserve">i denna version. </w:t>
      </w:r>
    </w:p>
    <w:p w14:paraId="059A6F16" w14:textId="77777777" w:rsidR="0018513D" w:rsidRPr="00AF1171" w:rsidRDefault="0018513D" w:rsidP="00F40F22">
      <w:pPr>
        <w:pStyle w:val="Rubrik2"/>
      </w:pPr>
      <w:r w:rsidRPr="00AF1171">
        <w:t>Första besök prolaps</w:t>
      </w:r>
    </w:p>
    <w:p w14:paraId="10A44F19" w14:textId="2BF0B167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szCs w:val="20"/>
        </w:rPr>
        <w:t xml:space="preserve">Om ring bedöms som lämplig behandling provas den ut av läkare. Patient </w:t>
      </w:r>
      <w:r w:rsidR="00811DE9">
        <w:rPr>
          <w:rFonts w:ascii="Calibri" w:hAnsi="Calibri" w:cs="Calibri"/>
          <w:szCs w:val="20"/>
        </w:rPr>
        <w:t>ska</w:t>
      </w:r>
      <w:r w:rsidRPr="00AF1171">
        <w:rPr>
          <w:rFonts w:ascii="Calibri" w:hAnsi="Calibri" w:cs="Calibri"/>
          <w:szCs w:val="20"/>
        </w:rPr>
        <w:t xml:space="preserve"> erhålla lokal östrogenbehandling och informationsblad om ringbehandling. Återbesök till undersköterska efter </w:t>
      </w:r>
      <w:r w:rsidR="00811DE9">
        <w:rPr>
          <w:rFonts w:ascii="Calibri" w:hAnsi="Calibri" w:cs="Calibri"/>
          <w:szCs w:val="20"/>
        </w:rPr>
        <w:t>tre</w:t>
      </w:r>
      <w:r w:rsidRPr="00AF1171">
        <w:rPr>
          <w:rFonts w:ascii="Calibri" w:hAnsi="Calibri" w:cs="Calibri"/>
          <w:szCs w:val="20"/>
        </w:rPr>
        <w:t xml:space="preserve"> månader. Glöm inte ange om ring </w:t>
      </w:r>
      <w:r w:rsidR="00811DE9">
        <w:rPr>
          <w:rFonts w:ascii="Calibri" w:hAnsi="Calibri" w:cs="Calibri"/>
          <w:szCs w:val="20"/>
        </w:rPr>
        <w:t>ska</w:t>
      </w:r>
      <w:r w:rsidRPr="00AF1171">
        <w:rPr>
          <w:rFonts w:ascii="Calibri" w:hAnsi="Calibri" w:cs="Calibri"/>
          <w:szCs w:val="20"/>
        </w:rPr>
        <w:t xml:space="preserve"> tas ut vid MR. Se lathund Ringlådan.</w:t>
      </w:r>
    </w:p>
    <w:p w14:paraId="34E34804" w14:textId="77777777" w:rsidR="0018513D" w:rsidRPr="00AF1171" w:rsidRDefault="0018513D" w:rsidP="00F40F22">
      <w:pPr>
        <w:pStyle w:val="Rubrik2"/>
      </w:pPr>
      <w:r w:rsidRPr="00AF1171">
        <w:t>Återbesök</w:t>
      </w:r>
    </w:p>
    <w:p w14:paraId="0E4E7ED3" w14:textId="77777777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szCs w:val="20"/>
        </w:rPr>
        <w:t>Alla kommer på ett första återbesök till undersköterska.</w:t>
      </w:r>
    </w:p>
    <w:p w14:paraId="74640F0F" w14:textId="14E74919" w:rsidR="0018513D" w:rsidRPr="00AF1171" w:rsidRDefault="0018513D" w:rsidP="00AF1171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b/>
          <w:szCs w:val="20"/>
        </w:rPr>
        <w:t>Välfungerande ringbehandling</w:t>
      </w:r>
      <w:r w:rsidRPr="00AF1171">
        <w:rPr>
          <w:rFonts w:ascii="Calibri" w:hAnsi="Calibri" w:cs="Calibri"/>
          <w:b/>
          <w:szCs w:val="20"/>
        </w:rPr>
        <w:br/>
      </w:r>
      <w:r w:rsidRPr="00AF1171">
        <w:rPr>
          <w:rFonts w:ascii="Calibri" w:hAnsi="Calibri" w:cs="Calibri"/>
          <w:szCs w:val="20"/>
        </w:rPr>
        <w:t>Planeras inga ytterligare kontroller på Kvinnokliniken.</w:t>
      </w:r>
      <w:r w:rsidRPr="00AF1171">
        <w:rPr>
          <w:rFonts w:ascii="Calibri" w:hAnsi="Calibri" w:cs="Calibri"/>
          <w:szCs w:val="20"/>
        </w:rPr>
        <w:br/>
        <w:t xml:space="preserve">Patienten instrueras att ta ut/sätta in ring själv. </w:t>
      </w:r>
      <w:r w:rsidRPr="00AF1171">
        <w:rPr>
          <w:rFonts w:ascii="Calibri" w:hAnsi="Calibri" w:cs="Calibri"/>
          <w:szCs w:val="20"/>
        </w:rPr>
        <w:br/>
        <w:t xml:space="preserve">De patienter som inte kan sköta ring själv remitteras till primärvården för ringkontroll var </w:t>
      </w:r>
      <w:r w:rsidR="00811DE9">
        <w:rPr>
          <w:rFonts w:ascii="Calibri" w:hAnsi="Calibri" w:cs="Calibri"/>
          <w:szCs w:val="20"/>
        </w:rPr>
        <w:t xml:space="preserve">tredje </w:t>
      </w:r>
      <w:r w:rsidRPr="00AF1171">
        <w:rPr>
          <w:rFonts w:ascii="Calibri" w:hAnsi="Calibri" w:cs="Calibri"/>
          <w:szCs w:val="20"/>
        </w:rPr>
        <w:t xml:space="preserve">månad. Se RMR Ansvarsfördelning Allmänmedicin och Gynekologi. Använd förtryckt remissblankett tillsammans med journalkopia. </w:t>
      </w:r>
    </w:p>
    <w:p w14:paraId="3DA2AB4F" w14:textId="77777777" w:rsidR="0018513D" w:rsidRPr="00AF1171" w:rsidRDefault="0018513D" w:rsidP="00AF1171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b/>
          <w:szCs w:val="20"/>
        </w:rPr>
        <w:t>Ringbehandling har inte fungerat</w:t>
      </w:r>
      <w:r w:rsidRPr="00AF1171">
        <w:rPr>
          <w:rFonts w:ascii="Calibri" w:hAnsi="Calibri" w:cs="Calibri"/>
          <w:b/>
          <w:szCs w:val="20"/>
        </w:rPr>
        <w:br/>
      </w:r>
      <w:r w:rsidRPr="00AF1171">
        <w:rPr>
          <w:rFonts w:ascii="Calibri" w:hAnsi="Calibri" w:cs="Calibri"/>
          <w:szCs w:val="20"/>
        </w:rPr>
        <w:t>Byte till annan storlek eller ring – undersköterska med avsedd kompetens kan prova ut annan ring.</w:t>
      </w:r>
    </w:p>
    <w:p w14:paraId="2F1F7395" w14:textId="127BF111" w:rsidR="0018513D" w:rsidRPr="00AF1171" w:rsidRDefault="0018513D" w:rsidP="00F40F22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szCs w:val="20"/>
        </w:rPr>
        <w:t xml:space="preserve">Om inte aktuellt med ring - läkare som provat ut ring meddelas för ställningstagande till operativ åtgärd. </w:t>
      </w:r>
    </w:p>
    <w:p w14:paraId="64A1E6E1" w14:textId="77777777" w:rsidR="0018513D" w:rsidRPr="00AF1171" w:rsidRDefault="0018513D" w:rsidP="00F40F22">
      <w:pPr>
        <w:pStyle w:val="Rubrik3"/>
      </w:pPr>
      <w:r w:rsidRPr="00AF1171">
        <w:t>Prolapsringskontroll KK – undersköterska/sköterska/</w:t>
      </w:r>
      <w:proofErr w:type="spellStart"/>
      <w:r w:rsidRPr="00AF1171">
        <w:t>uroterapeut</w:t>
      </w:r>
      <w:proofErr w:type="spellEnd"/>
    </w:p>
    <w:p w14:paraId="32233814" w14:textId="77777777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szCs w:val="20"/>
        </w:rPr>
        <w:t>Vid komplicerad prolaps – exempelvis svårt att hitta lämplig ring, sår med mera.</w:t>
      </w:r>
    </w:p>
    <w:p w14:paraId="0C2B3827" w14:textId="77777777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115DE52" w14:textId="77777777" w:rsidR="0018513D" w:rsidRPr="00AF1171" w:rsidRDefault="0018513D" w:rsidP="00F40F22">
      <w:pPr>
        <w:pStyle w:val="Rubrik2"/>
      </w:pPr>
      <w:r w:rsidRPr="00AF1171">
        <w:lastRenderedPageBreak/>
        <w:t>Remittering från ringmottagning till primärvård</w:t>
      </w:r>
    </w:p>
    <w:p w14:paraId="6EFEEBCB" w14:textId="33C07BC1" w:rsidR="0018513D" w:rsidRPr="00AF1171" w:rsidRDefault="0018513D" w:rsidP="25C9428F">
      <w:pPr>
        <w:spacing w:after="0" w:line="240" w:lineRule="auto"/>
        <w:ind w:right="0"/>
        <w:rPr>
          <w:rFonts w:ascii="Calibri" w:hAnsi="Calibri" w:cs="Calibri"/>
        </w:rPr>
      </w:pPr>
      <w:r w:rsidRPr="25C9428F">
        <w:rPr>
          <w:rFonts w:ascii="Calibri" w:hAnsi="Calibri" w:cs="Calibri"/>
        </w:rPr>
        <w:t>Patienter som tidigare gått på så kallad ringmottagning och ring</w:t>
      </w:r>
      <w:r w:rsidR="6867EF5F" w:rsidRPr="25C9428F">
        <w:rPr>
          <w:rFonts w:ascii="Calibri" w:hAnsi="Calibri" w:cs="Calibri"/>
        </w:rPr>
        <w:t xml:space="preserve">en </w:t>
      </w:r>
      <w:r w:rsidRPr="25C9428F">
        <w:rPr>
          <w:rFonts w:ascii="Calibri" w:hAnsi="Calibri" w:cs="Calibri"/>
        </w:rPr>
        <w:t>fungerar väl remitteras till primärvård. Remiss (lathund) och journalkopia på första besök då ring</w:t>
      </w:r>
      <w:r w:rsidR="2D9C3270" w:rsidRPr="25C9428F">
        <w:rPr>
          <w:rFonts w:ascii="Calibri" w:hAnsi="Calibri" w:cs="Calibri"/>
        </w:rPr>
        <w:t>en</w:t>
      </w:r>
      <w:r w:rsidRPr="25C9428F">
        <w:rPr>
          <w:rFonts w:ascii="Calibri" w:hAnsi="Calibri" w:cs="Calibri"/>
        </w:rPr>
        <w:t xml:space="preserve"> sattes in skickas till vårdcentral.</w:t>
      </w:r>
    </w:p>
    <w:p w14:paraId="44A8BC43" w14:textId="77777777" w:rsidR="0018513D" w:rsidRPr="00AF1171" w:rsidRDefault="0018513D" w:rsidP="00AF117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F1171">
        <w:rPr>
          <w:rFonts w:ascii="Calibri" w:hAnsi="Calibri" w:cs="Calibri"/>
          <w:szCs w:val="20"/>
        </w:rPr>
        <w:t xml:space="preserve">Informationsblad om ringbehandling lämnas till patienten.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851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D4691F"/>
    <w:multiLevelType w:val="hybridMultilevel"/>
    <w:tmpl w:val="339E91C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1873305">
    <w:abstractNumId w:val="18"/>
  </w:num>
  <w:num w:numId="2" w16cid:durableId="996148594">
    <w:abstractNumId w:val="14"/>
  </w:num>
  <w:num w:numId="3" w16cid:durableId="1868642981">
    <w:abstractNumId w:val="0"/>
  </w:num>
  <w:num w:numId="4" w16cid:durableId="2045791804">
    <w:abstractNumId w:val="6"/>
  </w:num>
  <w:num w:numId="5" w16cid:durableId="850408798">
    <w:abstractNumId w:val="16"/>
  </w:num>
  <w:num w:numId="6" w16cid:durableId="540165924">
    <w:abstractNumId w:val="2"/>
  </w:num>
  <w:num w:numId="7" w16cid:durableId="1624462738">
    <w:abstractNumId w:val="11"/>
  </w:num>
  <w:num w:numId="8" w16cid:durableId="1807314857">
    <w:abstractNumId w:val="8"/>
  </w:num>
  <w:num w:numId="9" w16cid:durableId="293219305">
    <w:abstractNumId w:val="1"/>
  </w:num>
  <w:num w:numId="10" w16cid:durableId="1804031606">
    <w:abstractNumId w:val="1"/>
  </w:num>
  <w:num w:numId="11" w16cid:durableId="1036464199">
    <w:abstractNumId w:val="3"/>
  </w:num>
  <w:num w:numId="12" w16cid:durableId="43676129">
    <w:abstractNumId w:val="4"/>
  </w:num>
  <w:num w:numId="13" w16cid:durableId="1636715735">
    <w:abstractNumId w:val="13"/>
  </w:num>
  <w:num w:numId="14" w16cid:durableId="1901477160">
    <w:abstractNumId w:val="9"/>
  </w:num>
  <w:num w:numId="15" w16cid:durableId="1852183111">
    <w:abstractNumId w:val="7"/>
  </w:num>
  <w:num w:numId="16" w16cid:durableId="1602490272">
    <w:abstractNumId w:val="12"/>
  </w:num>
  <w:num w:numId="17" w16cid:durableId="1777485319">
    <w:abstractNumId w:val="5"/>
  </w:num>
  <w:num w:numId="18" w16cid:durableId="1962616172">
    <w:abstractNumId w:val="10"/>
  </w:num>
  <w:num w:numId="19" w16cid:durableId="1673295121">
    <w:abstractNumId w:val="17"/>
  </w:num>
  <w:num w:numId="20" w16cid:durableId="4680150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13D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D50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DE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17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12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647"/>
    <w:rsid w:val="00F2564D"/>
    <w:rsid w:val="00F35B05"/>
    <w:rsid w:val="00F40F22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5C9428F"/>
    <w:rsid w:val="2D9C3270"/>
    <w:rsid w:val="647B2B65"/>
    <w:rsid w:val="6867EF5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201</Words>
  <Characters>1310</Characters>
  <Application>Microsoft Office Word</Application>
  <DocSecurity>0</DocSecurity>
  <Lines>10</Lines>
  <Paragraphs>3</Paragraphs>
  <ScaleCrop>false</ScaleCrop>
  <Manager/>
  <Company/>
  <LinksUpToDate>false</LinksUpToDate>
  <CharactersWithSpaces>1508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Prolapsring, uppföljning och kontroll</dc:title>
  <dc:subject/>
  <dc:creator>patrik.jens.johansson@vgregion.se</dc:creator>
  <keywords/>
  <lastModifiedBy>Ewelyn Persson</lastModifiedBy>
  <revision>8</revision>
  <lastPrinted>2022-11-10T12:08:00.0000000Z</lastPrinted>
  <dcterms:created xsi:type="dcterms:W3CDTF">2022-05-13T03:37:00.0000000Z</dcterms:created>
  <dcterms:modified xsi:type="dcterms:W3CDTF">2024-11-06T15:06:00.0000000Z</dcterms:modified>
</coreProperties>
</file>