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287C4D" w14:textId="77777777" w:rsidR="00187468" w:rsidRDefault="00187468" w:rsidP="00187468">
      <w:pPr>
        <w:pStyle w:val="Rubrik2"/>
        <w:sectPr w:rsidR="00187468" w:rsidSect="0018746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F356685" w14:textId="77777777" w:rsidR="00187468" w:rsidRPr="00C84619" w:rsidRDefault="00187468" w:rsidP="00187468">
      <w:pPr>
        <w:spacing w:after="0" w:line="240" w:lineRule="auto"/>
        <w:ind w:left="0" w:right="0"/>
        <w:rPr>
          <w:szCs w:val="20"/>
        </w:rPr>
      </w:pPr>
    </w:p>
    <w:p w14:paraId="1EAAE046" w14:textId="77777777" w:rsidR="00187468" w:rsidRPr="00C84619" w:rsidRDefault="00187468" w:rsidP="00187468">
      <w:pPr>
        <w:spacing w:after="0" w:line="240" w:lineRule="auto"/>
        <w:ind w:left="0" w:right="0"/>
        <w:rPr>
          <w:szCs w:val="20"/>
        </w:rPr>
      </w:pPr>
    </w:p>
    <w:p w14:paraId="1C6A9CBF" w14:textId="77777777" w:rsidR="00187468" w:rsidRPr="00C84619" w:rsidRDefault="00187468" w:rsidP="00187468">
      <w:pPr>
        <w:pStyle w:val="Rubrik1"/>
        <w:rPr>
          <w:szCs w:val="20"/>
        </w:rPr>
      </w:pPr>
      <w:r>
        <w:t>Latensfas</w:t>
      </w:r>
      <w:r w:rsidRPr="00C84619">
        <w:rPr>
          <w:noProof/>
          <w:szCs w:val="20"/>
        </w:rPr>
        <mc:AlternateContent>
          <mc:Choice Requires="wps">
            <w:drawing>
              <wp:anchor distT="0" distB="0" distL="114300" distR="114300" simplePos="0" relativeHeight="251659264" behindDoc="0" locked="0" layoutInCell="1" allowOverlap="1" wp14:anchorId="4DE25CB9" wp14:editId="000C0126">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BDACEB" w14:textId="77777777" w:rsidR="00187468" w:rsidRPr="003D37FD" w:rsidRDefault="00187468" w:rsidP="0018746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20854</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DE25CB9"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8BDACEB" w14:textId="77777777" w:rsidR="00187468" w:rsidRPr="003D37FD" w:rsidRDefault="00187468" w:rsidP="00187468">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20854</w:t>
                      </w:r>
                      <w:r w:rsidRPr="003D37FD">
                        <w:rPr>
                          <w:rFonts w:ascii="Arial" w:hAnsi="Arial" w:cs="Arial"/>
                          <w:color w:val="FFFFFF"/>
                          <w:sz w:val="18"/>
                          <w:szCs w:val="18"/>
                        </w:rPr>
                        <w:fldChar w:fldCharType="end"/>
                      </w:r>
                    </w:p>
                  </w:txbxContent>
                </v:textbox>
              </v:shape>
            </w:pict>
          </mc:Fallback>
        </mc:AlternateContent>
      </w:r>
    </w:p>
    <w:p w14:paraId="410C1185" w14:textId="77777777" w:rsidR="00187468" w:rsidRPr="00B62E02" w:rsidRDefault="00187468" w:rsidP="00187468">
      <w:pPr>
        <w:pStyle w:val="Rubrik3"/>
      </w:pPr>
      <w:bookmarkStart w:id="1" w:name="_1314629194"/>
      <w:bookmarkStart w:id="2" w:name="Rubrik"/>
      <w:bookmarkEnd w:id="1"/>
      <w:bookmarkEnd w:id="2"/>
      <w:r w:rsidRPr="00B62E02">
        <w:t>Revidering i denna version</w:t>
      </w:r>
    </w:p>
    <w:p w14:paraId="0708F5C2" w14:textId="77777777" w:rsidR="00187468" w:rsidRPr="00B62E02" w:rsidRDefault="00187468" w:rsidP="00187468">
      <w:pPr>
        <w:spacing w:after="0" w:line="240" w:lineRule="auto"/>
        <w:ind w:right="0"/>
        <w:rPr>
          <w:rFonts w:ascii="Calibri" w:hAnsi="Calibri" w:cs="Calibri"/>
        </w:rPr>
      </w:pPr>
      <w:r>
        <w:rPr>
          <w:rFonts w:ascii="Calibri" w:hAnsi="Calibri" w:cs="Calibri"/>
        </w:rPr>
        <w:t>Ä</w:t>
      </w:r>
      <w:r w:rsidRPr="00B62E02">
        <w:rPr>
          <w:rFonts w:ascii="Calibri" w:hAnsi="Calibri" w:cs="Calibri"/>
        </w:rPr>
        <w:t xml:space="preserve">ndring </w:t>
      </w:r>
      <w:r>
        <w:rPr>
          <w:rFonts w:ascii="Calibri" w:hAnsi="Calibri" w:cs="Calibri"/>
        </w:rPr>
        <w:t xml:space="preserve">avseende smärtlindringspreparat </w:t>
      </w:r>
      <w:r w:rsidRPr="00B62E02">
        <w:rPr>
          <w:rFonts w:ascii="Calibri" w:hAnsi="Calibri" w:cs="Calibri"/>
        </w:rPr>
        <w:t xml:space="preserve">under rubrik </w:t>
      </w:r>
      <w:proofErr w:type="spellStart"/>
      <w:r w:rsidRPr="00B62E02">
        <w:rPr>
          <w:rFonts w:ascii="Calibri" w:hAnsi="Calibri" w:cs="Calibri"/>
        </w:rPr>
        <w:t>Sovdos</w:t>
      </w:r>
      <w:proofErr w:type="spellEnd"/>
      <w:r w:rsidRPr="00B62E02">
        <w:rPr>
          <w:rFonts w:ascii="Calibri" w:hAnsi="Calibri" w:cs="Calibri"/>
        </w:rPr>
        <w:t>/smärt</w:t>
      </w:r>
      <w:r>
        <w:rPr>
          <w:rFonts w:ascii="Calibri" w:hAnsi="Calibri" w:cs="Calibri"/>
        </w:rPr>
        <w:t>lindring.</w:t>
      </w:r>
    </w:p>
    <w:p w14:paraId="7DC8D02A" w14:textId="77777777" w:rsidR="00187468" w:rsidRPr="00B62E02" w:rsidRDefault="00187468" w:rsidP="00187468">
      <w:pPr>
        <w:pStyle w:val="Rubrik2"/>
      </w:pPr>
      <w:r w:rsidRPr="00B62E02">
        <w:t>Bakgrund</w:t>
      </w:r>
    </w:p>
    <w:p w14:paraId="1BE6E068"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Latensfasen är i regel förlossningens längsta fas. För förstföderskor varar den </w:t>
      </w:r>
      <w:r w:rsidRPr="00B62E02">
        <w:rPr>
          <w:rFonts w:ascii="Calibri" w:hAnsi="Calibri" w:cs="Calibri"/>
        </w:rPr>
        <w:br/>
        <w:t xml:space="preserve">i genomsnitt i 8½ timma och för omföderskor 3 timmar. </w:t>
      </w:r>
    </w:p>
    <w:p w14:paraId="033BC715"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I förlossningsvården är det viktigt att skilja mellan latensfas och aktiv fas, </w:t>
      </w:r>
      <w:r w:rsidRPr="00B62E02">
        <w:rPr>
          <w:rFonts w:ascii="Calibri" w:hAnsi="Calibri" w:cs="Calibri"/>
        </w:rPr>
        <w:br/>
        <w:t xml:space="preserve">det vill säga att definiera den aktiva förlossningens start för att undvika </w:t>
      </w:r>
      <w:r w:rsidRPr="00B62E02">
        <w:rPr>
          <w:rFonts w:ascii="Calibri" w:hAnsi="Calibri" w:cs="Calibri"/>
        </w:rPr>
        <w:br/>
        <w:t xml:space="preserve">onödiga ingrepp. </w:t>
      </w:r>
    </w:p>
    <w:p w14:paraId="2751272E"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Latensfasen kan för den gravida patienten leda till en ond cirkel av trötthet, spänning, rädsla, uppgivenhet samt en oro för att inte ha krafter till det aktiva förlossningsarbetet. </w:t>
      </w:r>
    </w:p>
    <w:p w14:paraId="6F58CC2E" w14:textId="77777777" w:rsidR="00187468" w:rsidRPr="00B62E02" w:rsidRDefault="00187468" w:rsidP="00187468">
      <w:pPr>
        <w:pStyle w:val="Rubrik2"/>
      </w:pPr>
      <w:r w:rsidRPr="00B62E02">
        <w:t>Sammanfattning/syfte</w:t>
      </w:r>
    </w:p>
    <w:p w14:paraId="3C9DE198"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Att ge bra information till alla blivande föräldrar om förlossningens start. </w:t>
      </w:r>
    </w:p>
    <w:p w14:paraId="0FE458D1"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Att personal på barnmorskemottagningar (BMM) och förlossningsavdelningen följer samma riktlinjer. (Informationsbroschyr att lämna ut på BMM och förlossning). </w:t>
      </w:r>
    </w:p>
    <w:p w14:paraId="4630002C"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Vid telefonrådgivning och besök på förlossningen ska de olika faserna i förlossningsförloppet definieras för att kunna bemöta patienten på ett adekvat sätt och ge relevant vård. </w:t>
      </w:r>
    </w:p>
    <w:p w14:paraId="3A83854E" w14:textId="77777777" w:rsidR="00187468" w:rsidRPr="00B62E02" w:rsidRDefault="00187468" w:rsidP="00187468">
      <w:pPr>
        <w:pStyle w:val="Rubrik2"/>
      </w:pPr>
      <w:r w:rsidRPr="00B62E02">
        <w:t>Definition av förlossningens latensfas</w:t>
      </w:r>
    </w:p>
    <w:p w14:paraId="629DDBB3" w14:textId="77777777" w:rsidR="00187468" w:rsidRPr="00B62E02" w:rsidRDefault="00187468" w:rsidP="00187468">
      <w:pPr>
        <w:numPr>
          <w:ilvl w:val="0"/>
          <w:numId w:val="20"/>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Regelbundna sammandragningar med högst 10 minuters intervall. </w:t>
      </w:r>
    </w:p>
    <w:p w14:paraId="5D023E1D" w14:textId="77777777" w:rsidR="00187468" w:rsidRPr="00B62E02" w:rsidRDefault="00187468" w:rsidP="00187468">
      <w:pPr>
        <w:numPr>
          <w:ilvl w:val="0"/>
          <w:numId w:val="20"/>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Mer eller mindre smärtsamma sammandragningar med ingen eller ytterst liten förändring på cervixöppningsgrad. </w:t>
      </w:r>
    </w:p>
    <w:p w14:paraId="3A15C171" w14:textId="77777777" w:rsidR="00187468" w:rsidRPr="00B62E02" w:rsidRDefault="00187468" w:rsidP="00187468">
      <w:pPr>
        <w:keepNext/>
        <w:spacing w:before="240" w:after="60" w:line="240" w:lineRule="auto"/>
        <w:ind w:right="0"/>
        <w:outlineLvl w:val="2"/>
        <w:rPr>
          <w:rFonts w:ascii="Calibri" w:hAnsi="Calibri" w:cs="Calibri"/>
          <w:b/>
          <w:bCs/>
        </w:rPr>
      </w:pPr>
      <w:r w:rsidRPr="00B62E02">
        <w:rPr>
          <w:rFonts w:ascii="Calibri" w:hAnsi="Calibri" w:cs="Calibri"/>
          <w:b/>
          <w:bCs/>
        </w:rPr>
        <w:t>Definition av förlängd latensfas</w:t>
      </w:r>
    </w:p>
    <w:p w14:paraId="6FAADCE5" w14:textId="77777777" w:rsidR="00187468" w:rsidRPr="00B62E02" w:rsidRDefault="00187468" w:rsidP="00187468">
      <w:pPr>
        <w:spacing w:after="0" w:line="240" w:lineRule="auto"/>
        <w:ind w:right="1134"/>
        <w:rPr>
          <w:rFonts w:ascii="Calibri" w:hAnsi="Calibri" w:cs="Calibri"/>
        </w:rPr>
      </w:pPr>
      <w:r w:rsidRPr="00B62E02">
        <w:rPr>
          <w:rFonts w:ascii="Calibri" w:hAnsi="Calibri" w:cs="Calibri"/>
        </w:rPr>
        <w:t xml:space="preserve">Enligt </w:t>
      </w:r>
      <w:proofErr w:type="spellStart"/>
      <w:r w:rsidRPr="00B62E02">
        <w:rPr>
          <w:rFonts w:ascii="Calibri" w:hAnsi="Calibri" w:cs="Calibri"/>
        </w:rPr>
        <w:t>SFOG:s</w:t>
      </w:r>
      <w:proofErr w:type="spellEnd"/>
      <w:r w:rsidRPr="00B62E02">
        <w:rPr>
          <w:rFonts w:ascii="Calibri" w:hAnsi="Calibri" w:cs="Calibri"/>
        </w:rPr>
        <w:t xml:space="preserve"> Diagnoshandbok för kvinnosjukvården: </w:t>
      </w:r>
    </w:p>
    <w:p w14:paraId="08E93D06"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Smärtsamma, regelbundna sammandragningar som varar &gt;18 timmar. </w:t>
      </w:r>
    </w:p>
    <w:p w14:paraId="76D6BE28"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Enligt Friedman (1962): &gt;20 timmar för förstföderskor och &gt;14–16 timmar för omföderskor. </w:t>
      </w:r>
    </w:p>
    <w:p w14:paraId="274A0077" w14:textId="77777777" w:rsidR="00187468" w:rsidRDefault="00187468" w:rsidP="00187468">
      <w:pPr>
        <w:spacing w:after="0" w:line="240" w:lineRule="auto"/>
        <w:ind w:right="-1135"/>
        <w:rPr>
          <w:rFonts w:ascii="Calibri" w:hAnsi="Calibri" w:cs="Calibri"/>
        </w:rPr>
      </w:pPr>
      <w:r w:rsidRPr="00B62E02">
        <w:rPr>
          <w:rFonts w:ascii="Calibri" w:hAnsi="Calibri" w:cs="Calibri"/>
        </w:rPr>
        <w:t>Latensfas ska skiljas från normala förvärkar som kan finnas av och till under lång tid i slutet av graviditeten.</w:t>
      </w:r>
    </w:p>
    <w:p w14:paraId="5D00997D" w14:textId="77777777" w:rsidR="00187468" w:rsidRPr="00B62E02" w:rsidRDefault="00187468" w:rsidP="00187468">
      <w:pPr>
        <w:spacing w:after="0" w:line="240" w:lineRule="auto"/>
        <w:ind w:right="-1135"/>
        <w:rPr>
          <w:rFonts w:ascii="Calibri" w:hAnsi="Calibri" w:cs="Calibri"/>
        </w:rPr>
      </w:pPr>
    </w:p>
    <w:p w14:paraId="7B0D3C74" w14:textId="77777777" w:rsidR="00187468" w:rsidRPr="00B62E02" w:rsidRDefault="00187468" w:rsidP="00187468">
      <w:pPr>
        <w:keepNext/>
        <w:spacing w:before="240" w:after="60" w:line="240" w:lineRule="auto"/>
        <w:ind w:right="0"/>
        <w:outlineLvl w:val="2"/>
        <w:rPr>
          <w:rFonts w:ascii="Calibri" w:hAnsi="Calibri" w:cs="Calibri"/>
          <w:b/>
          <w:bCs/>
        </w:rPr>
      </w:pPr>
      <w:r w:rsidRPr="00B62E02">
        <w:rPr>
          <w:rFonts w:ascii="Calibri" w:hAnsi="Calibri" w:cs="Calibri"/>
          <w:b/>
          <w:bCs/>
        </w:rPr>
        <w:lastRenderedPageBreak/>
        <w:t>Definition av aktiv fas</w:t>
      </w:r>
    </w:p>
    <w:p w14:paraId="45D52B7F"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Enligt perinatal-ARG och Svenska Barnmorskeförbundet (2015) </w:t>
      </w:r>
      <w:r>
        <w:rPr>
          <w:rFonts w:ascii="Calibri" w:hAnsi="Calibri" w:cs="Calibri"/>
        </w:rPr>
        <w:t>ska</w:t>
      </w:r>
      <w:r w:rsidRPr="00B62E02">
        <w:rPr>
          <w:rFonts w:ascii="Calibri" w:hAnsi="Calibri" w:cs="Calibri"/>
        </w:rPr>
        <w:t xml:space="preserve"> två av följande kriterier uppfyllas:</w:t>
      </w:r>
    </w:p>
    <w:p w14:paraId="1DF27CA2" w14:textId="77777777" w:rsidR="00187468" w:rsidRPr="00B62E02" w:rsidRDefault="00187468" w:rsidP="00187468">
      <w:pPr>
        <w:numPr>
          <w:ilvl w:val="0"/>
          <w:numId w:val="21"/>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Cervix öppen 5 cm. </w:t>
      </w:r>
    </w:p>
    <w:p w14:paraId="7AA40FFD" w14:textId="77777777" w:rsidR="00187468" w:rsidRPr="00B62E02" w:rsidRDefault="00187468" w:rsidP="00187468">
      <w:pPr>
        <w:numPr>
          <w:ilvl w:val="0"/>
          <w:numId w:val="21"/>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Vattenavgång krävs inte numera. </w:t>
      </w:r>
    </w:p>
    <w:p w14:paraId="03066582" w14:textId="77777777" w:rsidR="00187468" w:rsidRPr="00B62E02" w:rsidRDefault="00187468" w:rsidP="00187468">
      <w:pPr>
        <w:numPr>
          <w:ilvl w:val="0"/>
          <w:numId w:val="21"/>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Värkarbete bedöms individuellt. </w:t>
      </w:r>
    </w:p>
    <w:p w14:paraId="2770E4CD" w14:textId="77777777" w:rsidR="00187468" w:rsidRPr="00B62E02" w:rsidRDefault="00187468" w:rsidP="00187468">
      <w:pPr>
        <w:spacing w:after="0" w:line="240" w:lineRule="auto"/>
        <w:ind w:left="1352" w:right="-1135"/>
        <w:rPr>
          <w:rFonts w:ascii="Calibri" w:hAnsi="Calibri" w:cs="Calibri"/>
        </w:rPr>
      </w:pPr>
    </w:p>
    <w:p w14:paraId="31064546"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I tillägg till dessa beskrivna kriterier bör progress av förlossningsarbetet fortskrida inom de närmaste två timmarna. Progress av förlossning kan antingen bestå av att cervix blir tunnare, modermunnen öppnar sig, nedträngande av föregående </w:t>
      </w:r>
      <w:proofErr w:type="spellStart"/>
      <w:r w:rsidRPr="00B62E02">
        <w:rPr>
          <w:rFonts w:ascii="Calibri" w:hAnsi="Calibri" w:cs="Calibri"/>
        </w:rPr>
        <w:t>fosterdel</w:t>
      </w:r>
      <w:proofErr w:type="spellEnd"/>
      <w:r w:rsidRPr="00B62E02">
        <w:rPr>
          <w:rFonts w:ascii="Calibri" w:hAnsi="Calibri" w:cs="Calibri"/>
        </w:rPr>
        <w:t xml:space="preserve"> och/eller tilltagande värkar i sty</w:t>
      </w:r>
      <w:r>
        <w:rPr>
          <w:rFonts w:ascii="Calibri" w:hAnsi="Calibri" w:cs="Calibri"/>
        </w:rPr>
        <w:t>r</w:t>
      </w:r>
      <w:r w:rsidRPr="00B62E02">
        <w:rPr>
          <w:rFonts w:ascii="Calibri" w:hAnsi="Calibri" w:cs="Calibri"/>
        </w:rPr>
        <w:t xml:space="preserve">ka eller frekvens. </w:t>
      </w:r>
    </w:p>
    <w:p w14:paraId="589C4CC5" w14:textId="77777777" w:rsidR="00187468" w:rsidRPr="00B62E02" w:rsidRDefault="00187468" w:rsidP="00187468">
      <w:pPr>
        <w:pStyle w:val="Rubrik2"/>
      </w:pPr>
      <w:r w:rsidRPr="00B62E02">
        <w:t>Telefonrådgivning</w:t>
      </w:r>
    </w:p>
    <w:p w14:paraId="7F3A0033" w14:textId="77777777" w:rsidR="00187468" w:rsidRPr="00B62E02" w:rsidRDefault="00187468" w:rsidP="00187468">
      <w:pPr>
        <w:numPr>
          <w:ilvl w:val="0"/>
          <w:numId w:val="22"/>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Var tydlig med information till patienten om vad latensfasen innebär. </w:t>
      </w:r>
    </w:p>
    <w:p w14:paraId="6F268E2C" w14:textId="77777777" w:rsidR="00187468" w:rsidRPr="00B62E02" w:rsidRDefault="00187468" w:rsidP="00187468">
      <w:pPr>
        <w:numPr>
          <w:ilvl w:val="0"/>
          <w:numId w:val="22"/>
        </w:numPr>
        <w:tabs>
          <w:tab w:val="clear" w:pos="720"/>
          <w:tab w:val="num" w:pos="1712"/>
        </w:tabs>
        <w:spacing w:after="0" w:line="240" w:lineRule="auto"/>
        <w:ind w:left="1712" w:right="1134"/>
        <w:rPr>
          <w:rFonts w:ascii="Calibri" w:hAnsi="Calibri" w:cs="Calibri"/>
        </w:rPr>
      </w:pPr>
      <w:r w:rsidRPr="00B62E02">
        <w:rPr>
          <w:rFonts w:ascii="Calibri" w:hAnsi="Calibri" w:cs="Calibri"/>
        </w:rPr>
        <w:t>Tänk på dygnsrytmen: röra på sig/vila</w:t>
      </w:r>
    </w:p>
    <w:p w14:paraId="352932AF" w14:textId="77777777" w:rsidR="00187468" w:rsidRPr="00B62E02" w:rsidRDefault="00187468" w:rsidP="00187468">
      <w:pPr>
        <w:numPr>
          <w:ilvl w:val="0"/>
          <w:numId w:val="22"/>
        </w:numPr>
        <w:tabs>
          <w:tab w:val="clear" w:pos="720"/>
          <w:tab w:val="num" w:pos="1712"/>
        </w:tabs>
        <w:spacing w:after="0" w:line="240" w:lineRule="auto"/>
        <w:ind w:left="1712" w:right="1134"/>
        <w:rPr>
          <w:rFonts w:ascii="Calibri" w:hAnsi="Calibri" w:cs="Calibri"/>
        </w:rPr>
      </w:pPr>
      <w:r w:rsidRPr="00B62E02">
        <w:rPr>
          <w:rFonts w:ascii="Calibri" w:hAnsi="Calibri" w:cs="Calibri"/>
        </w:rPr>
        <w:t>Äta och dricka</w:t>
      </w:r>
    </w:p>
    <w:p w14:paraId="088A316E" w14:textId="77777777" w:rsidR="00187468" w:rsidRPr="00B62E02" w:rsidRDefault="00187468" w:rsidP="00187468">
      <w:pPr>
        <w:numPr>
          <w:ilvl w:val="0"/>
          <w:numId w:val="22"/>
        </w:numPr>
        <w:tabs>
          <w:tab w:val="clear" w:pos="720"/>
          <w:tab w:val="num" w:pos="1712"/>
        </w:tabs>
        <w:spacing w:after="0" w:line="240" w:lineRule="auto"/>
        <w:ind w:left="1712" w:right="1134"/>
        <w:rPr>
          <w:rFonts w:ascii="Calibri" w:hAnsi="Calibri" w:cs="Calibri"/>
        </w:rPr>
      </w:pPr>
      <w:r w:rsidRPr="00B62E02">
        <w:rPr>
          <w:rFonts w:ascii="Calibri" w:hAnsi="Calibri" w:cs="Calibri"/>
        </w:rPr>
        <w:t>Dusch/bad, tablett Alvedon 1 gram</w:t>
      </w:r>
    </w:p>
    <w:p w14:paraId="3896F1DF" w14:textId="77777777" w:rsidR="00187468" w:rsidRPr="00B62E02" w:rsidRDefault="00187468" w:rsidP="00187468">
      <w:pPr>
        <w:numPr>
          <w:ilvl w:val="0"/>
          <w:numId w:val="22"/>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Varm </w:t>
      </w:r>
      <w:proofErr w:type="spellStart"/>
      <w:r w:rsidRPr="00B62E02">
        <w:rPr>
          <w:rFonts w:ascii="Calibri" w:hAnsi="Calibri" w:cs="Calibri"/>
        </w:rPr>
        <w:t>rispåse</w:t>
      </w:r>
      <w:proofErr w:type="spellEnd"/>
      <w:r w:rsidRPr="00B62E02">
        <w:rPr>
          <w:rFonts w:ascii="Calibri" w:hAnsi="Calibri" w:cs="Calibri"/>
        </w:rPr>
        <w:t>/handduk, massage, andning och avslappning</w:t>
      </w:r>
    </w:p>
    <w:p w14:paraId="11C9D899" w14:textId="77777777" w:rsidR="00187468" w:rsidRPr="00B62E02" w:rsidRDefault="00187468" w:rsidP="00187468">
      <w:pPr>
        <w:numPr>
          <w:ilvl w:val="0"/>
          <w:numId w:val="22"/>
        </w:numPr>
        <w:tabs>
          <w:tab w:val="clear" w:pos="720"/>
          <w:tab w:val="num" w:pos="1712"/>
        </w:tabs>
        <w:spacing w:after="0" w:line="240" w:lineRule="auto"/>
        <w:ind w:left="1712" w:right="1134"/>
        <w:rPr>
          <w:rFonts w:ascii="Calibri" w:hAnsi="Calibri" w:cs="Calibri"/>
        </w:rPr>
      </w:pPr>
      <w:r w:rsidRPr="00B62E02">
        <w:rPr>
          <w:rFonts w:ascii="Calibri" w:hAnsi="Calibri" w:cs="Calibri"/>
        </w:rPr>
        <w:t>TENS om det finns tillgång till detta</w:t>
      </w:r>
    </w:p>
    <w:p w14:paraId="07871E3B" w14:textId="77777777" w:rsidR="00187468" w:rsidRPr="00B62E02" w:rsidRDefault="00187468" w:rsidP="00187468">
      <w:pPr>
        <w:numPr>
          <w:ilvl w:val="0"/>
          <w:numId w:val="22"/>
        </w:numPr>
        <w:tabs>
          <w:tab w:val="clear" w:pos="720"/>
          <w:tab w:val="num" w:pos="1712"/>
        </w:tabs>
        <w:spacing w:after="0" w:line="240" w:lineRule="auto"/>
        <w:ind w:left="1712" w:right="1134"/>
        <w:rPr>
          <w:rFonts w:ascii="Calibri" w:hAnsi="Calibri" w:cs="Calibri"/>
        </w:rPr>
      </w:pPr>
      <w:r w:rsidRPr="00B62E02">
        <w:rPr>
          <w:rFonts w:ascii="Calibri" w:hAnsi="Calibri" w:cs="Calibri"/>
        </w:rPr>
        <w:t>Se till att patienten har bra stöd hemma</w:t>
      </w:r>
    </w:p>
    <w:p w14:paraId="659F7D32" w14:textId="77777777" w:rsidR="00187468" w:rsidRPr="00B62E02" w:rsidRDefault="00187468" w:rsidP="00187468">
      <w:pPr>
        <w:numPr>
          <w:ilvl w:val="0"/>
          <w:numId w:val="22"/>
        </w:numPr>
        <w:tabs>
          <w:tab w:val="clear" w:pos="720"/>
          <w:tab w:val="num" w:pos="1712"/>
        </w:tabs>
        <w:spacing w:after="0" w:line="240" w:lineRule="auto"/>
        <w:ind w:left="1712" w:right="-1135"/>
        <w:rPr>
          <w:rFonts w:ascii="Calibri" w:hAnsi="Calibri" w:cs="Calibri"/>
        </w:rPr>
      </w:pPr>
      <w:r w:rsidRPr="00B62E02">
        <w:rPr>
          <w:rFonts w:ascii="Calibri" w:hAnsi="Calibri" w:cs="Calibri"/>
        </w:rPr>
        <w:t xml:space="preserve">Vid förändring så som vattenavgång, blödning eller tilltagande sammandragningar </w:t>
      </w:r>
      <w:r>
        <w:rPr>
          <w:rFonts w:ascii="Calibri" w:hAnsi="Calibri" w:cs="Calibri"/>
        </w:rPr>
        <w:t>ska</w:t>
      </w:r>
      <w:r w:rsidRPr="00B62E02">
        <w:rPr>
          <w:rFonts w:ascii="Calibri" w:hAnsi="Calibri" w:cs="Calibri"/>
        </w:rPr>
        <w:t xml:space="preserve"> patienten ringa åter</w:t>
      </w:r>
    </w:p>
    <w:p w14:paraId="3292D71C" w14:textId="77777777" w:rsidR="00187468" w:rsidRDefault="00187468" w:rsidP="00187468">
      <w:pPr>
        <w:numPr>
          <w:ilvl w:val="0"/>
          <w:numId w:val="22"/>
        </w:numPr>
        <w:tabs>
          <w:tab w:val="clear" w:pos="720"/>
          <w:tab w:val="num" w:pos="1712"/>
        </w:tabs>
        <w:spacing w:after="0" w:line="240" w:lineRule="auto"/>
        <w:ind w:left="1712" w:right="-1135"/>
        <w:rPr>
          <w:rFonts w:ascii="Calibri" w:hAnsi="Calibri" w:cs="Calibri"/>
        </w:rPr>
      </w:pPr>
      <w:r w:rsidRPr="00B62E02">
        <w:rPr>
          <w:rFonts w:ascii="Calibri" w:hAnsi="Calibri" w:cs="Calibri"/>
        </w:rPr>
        <w:t>Om patienten kommer för kontroll, förbered hen på hemgång om aktiv fas inte föreligger</w:t>
      </w:r>
    </w:p>
    <w:p w14:paraId="46530EE2" w14:textId="77777777" w:rsidR="00187468" w:rsidRPr="00B62E02" w:rsidRDefault="00187468" w:rsidP="00187468">
      <w:pPr>
        <w:spacing w:after="0" w:line="240" w:lineRule="auto"/>
        <w:ind w:left="1712" w:right="-1135"/>
        <w:rPr>
          <w:rFonts w:ascii="Calibri" w:hAnsi="Calibri" w:cs="Calibri"/>
        </w:rPr>
      </w:pPr>
    </w:p>
    <w:p w14:paraId="7B6ED967" w14:textId="77777777" w:rsidR="00187468" w:rsidRPr="00B62E02" w:rsidRDefault="00187468" w:rsidP="00187468">
      <w:pPr>
        <w:pStyle w:val="Rubrik2"/>
      </w:pPr>
      <w:r w:rsidRPr="00B62E02">
        <w:t>Bedömning på förlossningsavdelningen</w:t>
      </w:r>
    </w:p>
    <w:p w14:paraId="6697346F"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Noggrann anamnes för att kunna definiera tidpunkt för start av latensfas. </w:t>
      </w:r>
    </w:p>
    <w:p w14:paraId="51C37571"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Bedömning och handläggning enligt tidigare nämnda kriterier. </w:t>
      </w:r>
    </w:p>
    <w:p w14:paraId="527D5833"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Planering tillsammans med patienten, ny bedömning efter cirka två timmar. </w:t>
      </w:r>
    </w:p>
    <w:p w14:paraId="2DAD88CD"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Tydlig information om att förlossningens aktiva fas inte har börjat. </w:t>
      </w:r>
    </w:p>
    <w:p w14:paraId="7565E601"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 xml:space="preserve">Om patienten går hem kan hen få med sig </w:t>
      </w:r>
      <w:proofErr w:type="spellStart"/>
      <w:r w:rsidRPr="00B62E02">
        <w:rPr>
          <w:rFonts w:ascii="Calibri" w:hAnsi="Calibri" w:cs="Calibri"/>
          <w:i/>
        </w:rPr>
        <w:t>sovdos</w:t>
      </w:r>
      <w:proofErr w:type="spellEnd"/>
      <w:r w:rsidRPr="00B62E02">
        <w:rPr>
          <w:rFonts w:ascii="Calibri" w:hAnsi="Calibri" w:cs="Calibri"/>
          <w:i/>
        </w:rPr>
        <w:t>, se nedan</w:t>
      </w:r>
      <w:r w:rsidRPr="00B62E02">
        <w:rPr>
          <w:rFonts w:ascii="Calibri" w:hAnsi="Calibri" w:cs="Calibri"/>
        </w:rPr>
        <w:t xml:space="preserve">. </w:t>
      </w:r>
    </w:p>
    <w:p w14:paraId="6135A3C8"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Om patienten stannar kvar på förlossningen ges omvårdnad och smärtlindring/</w:t>
      </w:r>
      <w:proofErr w:type="spellStart"/>
      <w:r w:rsidRPr="00B62E02">
        <w:rPr>
          <w:rFonts w:ascii="Calibri" w:hAnsi="Calibri" w:cs="Calibri"/>
        </w:rPr>
        <w:t>sovdos</w:t>
      </w:r>
      <w:proofErr w:type="spellEnd"/>
      <w:r w:rsidRPr="00B62E02">
        <w:rPr>
          <w:rFonts w:ascii="Calibri" w:hAnsi="Calibri" w:cs="Calibri"/>
        </w:rPr>
        <w:t xml:space="preserve"> efter behov och kan ges utan läkarordination vid normal graviditet </w:t>
      </w:r>
      <w:r w:rsidRPr="00B62E02">
        <w:rPr>
          <w:rFonts w:ascii="Calibri" w:hAnsi="Calibri" w:cs="Calibri"/>
          <w:b/>
        </w:rPr>
        <w:t>utan</w:t>
      </w:r>
      <w:r w:rsidRPr="00B62E02">
        <w:rPr>
          <w:rFonts w:ascii="Calibri" w:hAnsi="Calibri" w:cs="Calibri"/>
        </w:rPr>
        <w:t xml:space="preserve"> riskfaktorer och normalt CTG. </w:t>
      </w:r>
    </w:p>
    <w:p w14:paraId="61D90D64" w14:textId="77777777" w:rsidR="00187468" w:rsidRPr="00B62E02" w:rsidRDefault="00187468" w:rsidP="00187468">
      <w:pPr>
        <w:spacing w:after="0" w:line="240" w:lineRule="auto"/>
        <w:ind w:right="-1135"/>
        <w:rPr>
          <w:rFonts w:ascii="Calibri" w:hAnsi="Calibri" w:cs="Calibri"/>
        </w:rPr>
      </w:pPr>
      <w:r w:rsidRPr="00B62E02">
        <w:rPr>
          <w:rFonts w:ascii="Calibri" w:hAnsi="Calibri" w:cs="Calibri"/>
        </w:rPr>
        <w:t>Om patienten fortfarande har smärtsamma värkar och smärtlindring/</w:t>
      </w:r>
      <w:proofErr w:type="spellStart"/>
      <w:r w:rsidRPr="00B62E02">
        <w:rPr>
          <w:rFonts w:ascii="Calibri" w:hAnsi="Calibri" w:cs="Calibri"/>
        </w:rPr>
        <w:t>sovdos</w:t>
      </w:r>
      <w:proofErr w:type="spellEnd"/>
      <w:r w:rsidRPr="00B62E02">
        <w:rPr>
          <w:rFonts w:ascii="Calibri" w:hAnsi="Calibri" w:cs="Calibri"/>
        </w:rPr>
        <w:t xml:space="preserve"> inte hjälper - bedömning tillsammans med läkare angående aktiv handläggning.</w:t>
      </w:r>
    </w:p>
    <w:p w14:paraId="5EE39815" w14:textId="77777777" w:rsidR="00187468" w:rsidRPr="00B62E02" w:rsidRDefault="00187468" w:rsidP="00187468">
      <w:pPr>
        <w:spacing w:after="0" w:line="240" w:lineRule="auto"/>
        <w:ind w:right="-1135"/>
        <w:rPr>
          <w:rFonts w:ascii="Calibri" w:hAnsi="Calibri" w:cs="Calibri"/>
        </w:rPr>
      </w:pPr>
    </w:p>
    <w:p w14:paraId="5C4E46E7" w14:textId="77777777" w:rsidR="00187468" w:rsidRDefault="00187468" w:rsidP="00187468">
      <w:pPr>
        <w:spacing w:after="0" w:line="240" w:lineRule="auto"/>
        <w:ind w:right="-1135"/>
        <w:rPr>
          <w:rFonts w:ascii="Calibri" w:hAnsi="Calibri" w:cs="Calibri"/>
        </w:rPr>
      </w:pPr>
      <w:r w:rsidRPr="00B62E02">
        <w:rPr>
          <w:rFonts w:ascii="Calibri" w:hAnsi="Calibri" w:cs="Calibri"/>
          <w:b/>
        </w:rPr>
        <w:t xml:space="preserve">Tidigare </w:t>
      </w:r>
      <w:proofErr w:type="spellStart"/>
      <w:r w:rsidRPr="00B62E02">
        <w:rPr>
          <w:rFonts w:ascii="Calibri" w:hAnsi="Calibri" w:cs="Calibri"/>
          <w:b/>
        </w:rPr>
        <w:t>sectio</w:t>
      </w:r>
      <w:proofErr w:type="spellEnd"/>
      <w:r w:rsidRPr="00B62E02">
        <w:rPr>
          <w:rFonts w:ascii="Calibri" w:hAnsi="Calibri" w:cs="Calibri"/>
        </w:rPr>
        <w:t xml:space="preserve"> bör alltid betraktas som en risk. Dessa patienter ska kvarstanna för längre observation på förlossningsavdelning/</w:t>
      </w:r>
      <w:proofErr w:type="spellStart"/>
      <w:r w:rsidRPr="00B62E02">
        <w:rPr>
          <w:rFonts w:ascii="Calibri" w:hAnsi="Calibri" w:cs="Calibri"/>
        </w:rPr>
        <w:t>antenatalavdelning</w:t>
      </w:r>
      <w:proofErr w:type="spellEnd"/>
      <w:r w:rsidRPr="00B62E02">
        <w:rPr>
          <w:rFonts w:ascii="Calibri" w:hAnsi="Calibri" w:cs="Calibri"/>
        </w:rPr>
        <w:t>.</w:t>
      </w:r>
    </w:p>
    <w:p w14:paraId="4202EDA0" w14:textId="77777777" w:rsidR="00187468" w:rsidRDefault="00187468" w:rsidP="00187468">
      <w:pPr>
        <w:spacing w:after="0" w:line="240" w:lineRule="auto"/>
        <w:ind w:right="-1135"/>
        <w:rPr>
          <w:rFonts w:ascii="Calibri" w:hAnsi="Calibri" w:cs="Calibri"/>
        </w:rPr>
      </w:pPr>
    </w:p>
    <w:p w14:paraId="0562E793" w14:textId="77777777" w:rsidR="00187468" w:rsidRDefault="00187468" w:rsidP="00187468">
      <w:pPr>
        <w:spacing w:after="0" w:line="240" w:lineRule="auto"/>
        <w:ind w:right="-1135"/>
        <w:rPr>
          <w:rFonts w:ascii="Calibri" w:hAnsi="Calibri" w:cs="Calibri"/>
        </w:rPr>
      </w:pPr>
    </w:p>
    <w:p w14:paraId="3E5A9AB7" w14:textId="77777777" w:rsidR="00187468" w:rsidRDefault="00187468" w:rsidP="00187468">
      <w:pPr>
        <w:spacing w:after="0" w:line="240" w:lineRule="auto"/>
        <w:ind w:right="-1135"/>
        <w:rPr>
          <w:rFonts w:ascii="Calibri" w:hAnsi="Calibri" w:cs="Calibri"/>
        </w:rPr>
      </w:pPr>
    </w:p>
    <w:p w14:paraId="34EE2DAE" w14:textId="77777777" w:rsidR="00187468" w:rsidRDefault="00187468" w:rsidP="00187468">
      <w:pPr>
        <w:spacing w:after="0" w:line="240" w:lineRule="auto"/>
        <w:ind w:right="-1135"/>
        <w:rPr>
          <w:rFonts w:ascii="Calibri" w:hAnsi="Calibri" w:cs="Calibri"/>
        </w:rPr>
      </w:pPr>
    </w:p>
    <w:bookmarkEnd w:id="0"/>
    <w:p w14:paraId="14B9CF38" w14:textId="77777777" w:rsidR="0010614D" w:rsidRDefault="0010614D" w:rsidP="0010614D">
      <w:pPr>
        <w:pStyle w:val="Rubrik3"/>
      </w:pPr>
      <w:proofErr w:type="spellStart"/>
      <w:r w:rsidRPr="00B62E02">
        <w:lastRenderedPageBreak/>
        <w:t>Sovdos</w:t>
      </w:r>
      <w:proofErr w:type="spellEnd"/>
      <w:r w:rsidRPr="00B62E02">
        <w:t>/smärtlindring</w:t>
      </w:r>
    </w:p>
    <w:p w14:paraId="374F5C47" w14:textId="77777777" w:rsidR="0010614D" w:rsidRPr="008F369E" w:rsidRDefault="0010614D" w:rsidP="0010614D">
      <w:pPr>
        <w:pStyle w:val="MellanrubrikVGR"/>
        <w:spacing w:before="0" w:after="0"/>
      </w:pPr>
      <w:r w:rsidRPr="008F369E">
        <w:t xml:space="preserve">Om patienten går hem </w:t>
      </w:r>
    </w:p>
    <w:p w14:paraId="7A93EDD3" w14:textId="77777777" w:rsidR="0010614D" w:rsidRPr="00B62E02" w:rsidRDefault="0010614D" w:rsidP="0010614D">
      <w:pPr>
        <w:tabs>
          <w:tab w:val="left" w:pos="8364"/>
        </w:tabs>
        <w:spacing w:after="0" w:line="240" w:lineRule="auto"/>
        <w:ind w:right="-1135"/>
        <w:rPr>
          <w:rFonts w:ascii="Calibri" w:hAnsi="Calibri" w:cs="Calibri"/>
        </w:rPr>
      </w:pPr>
      <w:r w:rsidRPr="00B62E02">
        <w:rPr>
          <w:rFonts w:ascii="Calibri" w:hAnsi="Calibri" w:cs="Calibri"/>
        </w:rPr>
        <w:t xml:space="preserve">Vid normal graviditet utan riskfaktorer och normalt CTG kan utan läkarordination ges </w:t>
      </w:r>
    </w:p>
    <w:p w14:paraId="1817B649" w14:textId="77777777" w:rsidR="0010614D" w:rsidRPr="00A7568D" w:rsidRDefault="0010614D" w:rsidP="0010614D">
      <w:pPr>
        <w:pStyle w:val="Liststycke"/>
        <w:numPr>
          <w:ilvl w:val="0"/>
          <w:numId w:val="26"/>
        </w:numPr>
        <w:spacing w:after="0" w:line="240" w:lineRule="auto"/>
        <w:ind w:right="0"/>
        <w:rPr>
          <w:rFonts w:ascii="Calibri" w:hAnsi="Calibri" w:cs="Calibri"/>
        </w:rPr>
      </w:pPr>
      <w:r w:rsidRPr="00A7568D">
        <w:rPr>
          <w:rFonts w:ascii="Calibri" w:hAnsi="Calibri" w:cs="Calibri"/>
          <w:b/>
          <w:bCs/>
        </w:rPr>
        <w:t>Poliklinisk sovdos1:</w:t>
      </w:r>
      <w:r w:rsidRPr="00A7568D">
        <w:rPr>
          <w:rFonts w:ascii="Calibri" w:hAnsi="Calibri" w:cs="Calibri"/>
        </w:rPr>
        <w:t xml:space="preserve"> T</w:t>
      </w:r>
      <w:r>
        <w:rPr>
          <w:rFonts w:ascii="Calibri" w:hAnsi="Calibri" w:cs="Calibri"/>
        </w:rPr>
        <w:t>ablett</w:t>
      </w:r>
      <w:r w:rsidRPr="00A7568D">
        <w:rPr>
          <w:rFonts w:ascii="Calibri" w:hAnsi="Calibri" w:cs="Calibri"/>
        </w:rPr>
        <w:t xml:space="preserve"> </w:t>
      </w:r>
      <w:proofErr w:type="spellStart"/>
      <w:r w:rsidRPr="00A7568D">
        <w:rPr>
          <w:rFonts w:ascii="Calibri" w:hAnsi="Calibri" w:cs="Calibri"/>
        </w:rPr>
        <w:t>Panocod</w:t>
      </w:r>
      <w:proofErr w:type="spellEnd"/>
      <w:r w:rsidRPr="00A7568D">
        <w:rPr>
          <w:rFonts w:ascii="Calibri" w:hAnsi="Calibri" w:cs="Calibri"/>
        </w:rPr>
        <w:t xml:space="preserve">® </w:t>
      </w:r>
      <w:proofErr w:type="gramStart"/>
      <w:r w:rsidRPr="00A7568D">
        <w:rPr>
          <w:rFonts w:ascii="Calibri" w:hAnsi="Calibri" w:cs="Calibri"/>
        </w:rPr>
        <w:t>2</w:t>
      </w:r>
      <w:r>
        <w:rPr>
          <w:rFonts w:ascii="Calibri" w:hAnsi="Calibri" w:cs="Calibri"/>
        </w:rPr>
        <w:t xml:space="preserve"> </w:t>
      </w:r>
      <w:proofErr w:type="spellStart"/>
      <w:r w:rsidRPr="00A7568D">
        <w:rPr>
          <w:rFonts w:ascii="Calibri" w:hAnsi="Calibri" w:cs="Calibri"/>
        </w:rPr>
        <w:t>st</w:t>
      </w:r>
      <w:proofErr w:type="spellEnd"/>
      <w:proofErr w:type="gramEnd"/>
      <w:r w:rsidRPr="00A7568D">
        <w:rPr>
          <w:rFonts w:ascii="Calibri" w:hAnsi="Calibri" w:cs="Calibri"/>
        </w:rPr>
        <w:t xml:space="preserve"> p</w:t>
      </w:r>
      <w:r>
        <w:rPr>
          <w:rFonts w:ascii="Calibri" w:hAnsi="Calibri" w:cs="Calibri"/>
        </w:rPr>
        <w:t>eroralt</w:t>
      </w:r>
      <w:r w:rsidRPr="00A7568D">
        <w:rPr>
          <w:rFonts w:ascii="Calibri" w:hAnsi="Calibri" w:cs="Calibri"/>
        </w:rPr>
        <w:t xml:space="preserve"> och vid behov T</w:t>
      </w:r>
      <w:r>
        <w:rPr>
          <w:rFonts w:ascii="Calibri" w:hAnsi="Calibri" w:cs="Calibri"/>
        </w:rPr>
        <w:t xml:space="preserve">ablett </w:t>
      </w:r>
      <w:proofErr w:type="spellStart"/>
      <w:r>
        <w:rPr>
          <w:rFonts w:ascii="Calibri" w:hAnsi="Calibri" w:cs="Calibri"/>
        </w:rPr>
        <w:t>Zopiklon</w:t>
      </w:r>
      <w:proofErr w:type="spellEnd"/>
      <w:r w:rsidRPr="00A7568D">
        <w:rPr>
          <w:rFonts w:ascii="Calibri" w:hAnsi="Calibri" w:cs="Calibri"/>
        </w:rPr>
        <w:t xml:space="preserve">® 5 mg </w:t>
      </w:r>
    </w:p>
    <w:p w14:paraId="60B8C118" w14:textId="77777777" w:rsidR="0010614D" w:rsidRPr="003118E2" w:rsidRDefault="0010614D" w:rsidP="0010614D">
      <w:pPr>
        <w:pStyle w:val="Liststycke"/>
        <w:numPr>
          <w:ilvl w:val="0"/>
          <w:numId w:val="26"/>
        </w:numPr>
        <w:spacing w:after="0" w:line="240" w:lineRule="auto"/>
        <w:ind w:right="0"/>
        <w:rPr>
          <w:rFonts w:ascii="Calibri" w:hAnsi="Calibri" w:cs="Calibri"/>
        </w:rPr>
      </w:pPr>
      <w:r w:rsidRPr="003118E2">
        <w:rPr>
          <w:rFonts w:ascii="Calibri" w:hAnsi="Calibri" w:cs="Calibri"/>
          <w:b/>
          <w:bCs/>
        </w:rPr>
        <w:t xml:space="preserve">Poliklinisk </w:t>
      </w:r>
      <w:proofErr w:type="spellStart"/>
      <w:r w:rsidRPr="003118E2">
        <w:rPr>
          <w:rFonts w:ascii="Calibri" w:hAnsi="Calibri" w:cs="Calibri"/>
          <w:b/>
          <w:bCs/>
        </w:rPr>
        <w:t>sovdos</w:t>
      </w:r>
      <w:proofErr w:type="spellEnd"/>
      <w:r w:rsidRPr="003118E2">
        <w:rPr>
          <w:rFonts w:ascii="Calibri" w:hAnsi="Calibri" w:cs="Calibri"/>
          <w:b/>
          <w:bCs/>
        </w:rPr>
        <w:t xml:space="preserve"> 2</w:t>
      </w:r>
      <w:r w:rsidRPr="003118E2">
        <w:rPr>
          <w:rFonts w:ascii="Calibri" w:hAnsi="Calibri" w:cs="Calibri"/>
        </w:rPr>
        <w:t>: T</w:t>
      </w:r>
      <w:r>
        <w:rPr>
          <w:rFonts w:ascii="Calibri" w:hAnsi="Calibri" w:cs="Calibri"/>
        </w:rPr>
        <w:t xml:space="preserve">ablett </w:t>
      </w:r>
      <w:proofErr w:type="spellStart"/>
      <w:r w:rsidRPr="003118E2">
        <w:rPr>
          <w:rFonts w:ascii="Calibri" w:hAnsi="Calibri" w:cs="Calibri"/>
        </w:rPr>
        <w:t>Oxynorm</w:t>
      </w:r>
      <w:proofErr w:type="spellEnd"/>
      <w:r w:rsidRPr="003118E2">
        <w:rPr>
          <w:rFonts w:ascii="Calibri" w:hAnsi="Calibri" w:cs="Calibri"/>
        </w:rPr>
        <w:t>® 5 mg p</w:t>
      </w:r>
      <w:r>
        <w:rPr>
          <w:rFonts w:ascii="Calibri" w:hAnsi="Calibri" w:cs="Calibri"/>
        </w:rPr>
        <w:t xml:space="preserve">eroralt </w:t>
      </w:r>
      <w:r w:rsidRPr="003118E2">
        <w:rPr>
          <w:rFonts w:ascii="Calibri" w:hAnsi="Calibri" w:cs="Calibri"/>
        </w:rPr>
        <w:t>+ T</w:t>
      </w:r>
      <w:r>
        <w:rPr>
          <w:rFonts w:ascii="Calibri" w:hAnsi="Calibri" w:cs="Calibri"/>
        </w:rPr>
        <w:t xml:space="preserve">ablett </w:t>
      </w:r>
      <w:proofErr w:type="spellStart"/>
      <w:r w:rsidRPr="003118E2">
        <w:rPr>
          <w:rFonts w:ascii="Calibri" w:hAnsi="Calibri" w:cs="Calibri"/>
        </w:rPr>
        <w:t>paracetamol</w:t>
      </w:r>
      <w:proofErr w:type="spellEnd"/>
      <w:r w:rsidRPr="003118E2">
        <w:rPr>
          <w:rFonts w:ascii="Calibri" w:hAnsi="Calibri" w:cs="Calibri"/>
        </w:rPr>
        <w:t xml:space="preserve"> 1 g </w:t>
      </w:r>
      <w:r>
        <w:rPr>
          <w:rFonts w:ascii="Calibri" w:hAnsi="Calibri" w:cs="Calibri"/>
        </w:rPr>
        <w:t xml:space="preserve">peroralt </w:t>
      </w:r>
      <w:r w:rsidRPr="003118E2">
        <w:rPr>
          <w:rFonts w:ascii="Calibri" w:hAnsi="Calibri" w:cs="Calibri"/>
        </w:rPr>
        <w:t xml:space="preserve">+ vid behov injektion </w:t>
      </w:r>
      <w:proofErr w:type="spellStart"/>
      <w:r w:rsidRPr="003118E2">
        <w:rPr>
          <w:rFonts w:ascii="Calibri" w:hAnsi="Calibri" w:cs="Calibri"/>
        </w:rPr>
        <w:t>Bricanyl</w:t>
      </w:r>
      <w:proofErr w:type="spellEnd"/>
      <w:r w:rsidRPr="003118E2">
        <w:rPr>
          <w:rFonts w:ascii="Calibri" w:hAnsi="Calibri" w:cs="Calibri"/>
        </w:rPr>
        <w:t>®</w:t>
      </w:r>
      <w:r>
        <w:rPr>
          <w:rFonts w:ascii="Calibri" w:hAnsi="Calibri" w:cs="Calibri"/>
        </w:rPr>
        <w:t xml:space="preserve"> </w:t>
      </w:r>
      <w:r w:rsidRPr="003118E2">
        <w:rPr>
          <w:rFonts w:ascii="Calibri" w:hAnsi="Calibri" w:cs="Calibri"/>
        </w:rPr>
        <w:t xml:space="preserve">0,25 mg </w:t>
      </w:r>
      <w:proofErr w:type="spellStart"/>
      <w:r w:rsidRPr="003118E2">
        <w:rPr>
          <w:rFonts w:ascii="Calibri" w:hAnsi="Calibri" w:cs="Calibri"/>
        </w:rPr>
        <w:t>s</w:t>
      </w:r>
      <w:r>
        <w:rPr>
          <w:rFonts w:ascii="Calibri" w:hAnsi="Calibri" w:cs="Calibri"/>
        </w:rPr>
        <w:t>ubcutant</w:t>
      </w:r>
      <w:proofErr w:type="spellEnd"/>
      <w:r w:rsidRPr="003118E2">
        <w:rPr>
          <w:rFonts w:ascii="Calibri" w:hAnsi="Calibri" w:cs="Calibri"/>
        </w:rPr>
        <w:t xml:space="preserve"> (ges på förlossningen</w:t>
      </w:r>
      <w:r>
        <w:rPr>
          <w:rFonts w:ascii="Calibri" w:hAnsi="Calibri" w:cs="Calibri"/>
        </w:rPr>
        <w:t xml:space="preserve"> och inte på blödning</w:t>
      </w:r>
      <w:r w:rsidRPr="003118E2">
        <w:rPr>
          <w:rFonts w:ascii="Calibri" w:hAnsi="Calibri" w:cs="Calibri"/>
        </w:rPr>
        <w:t>) och eventuellt T</w:t>
      </w:r>
      <w:r>
        <w:rPr>
          <w:rFonts w:ascii="Calibri" w:hAnsi="Calibri" w:cs="Calibri"/>
        </w:rPr>
        <w:t xml:space="preserve">ablett </w:t>
      </w:r>
      <w:proofErr w:type="spellStart"/>
      <w:r>
        <w:rPr>
          <w:rFonts w:ascii="Calibri" w:hAnsi="Calibri" w:cs="Calibri"/>
        </w:rPr>
        <w:t>Zopiklon</w:t>
      </w:r>
      <w:proofErr w:type="spellEnd"/>
      <w:r w:rsidRPr="003118E2">
        <w:rPr>
          <w:rFonts w:ascii="Calibri" w:hAnsi="Calibri" w:cs="Calibri"/>
        </w:rPr>
        <w:t>® 5 mg som tas i hemmet.</w:t>
      </w:r>
    </w:p>
    <w:p w14:paraId="2AD4A6DD" w14:textId="77777777" w:rsidR="0010614D" w:rsidRPr="00B62E02" w:rsidRDefault="0010614D" w:rsidP="0010614D">
      <w:pPr>
        <w:spacing w:after="0" w:line="240" w:lineRule="auto"/>
        <w:ind w:left="1352" w:right="-1135"/>
        <w:rPr>
          <w:rFonts w:ascii="Calibri" w:hAnsi="Calibri" w:cs="Calibri"/>
          <w:b/>
          <w:bCs/>
        </w:rPr>
      </w:pPr>
    </w:p>
    <w:p w14:paraId="3B122A67" w14:textId="77777777" w:rsidR="0010614D" w:rsidRPr="008F369E" w:rsidRDefault="0010614D" w:rsidP="0010614D">
      <w:pPr>
        <w:pStyle w:val="MellanrubrikVGR"/>
        <w:spacing w:before="0" w:after="0"/>
        <w:ind w:right="-2"/>
      </w:pPr>
      <w:r w:rsidRPr="008F369E">
        <w:t>Om patienten stannar kvar på avdelningen</w:t>
      </w:r>
    </w:p>
    <w:p w14:paraId="42F17B26" w14:textId="77777777" w:rsidR="0010614D" w:rsidRPr="00B62E02" w:rsidRDefault="0010614D" w:rsidP="0010614D">
      <w:pPr>
        <w:spacing w:after="0" w:line="240" w:lineRule="auto"/>
        <w:ind w:right="-2"/>
        <w:rPr>
          <w:rFonts w:ascii="Calibri" w:hAnsi="Calibri" w:cs="Calibri"/>
        </w:rPr>
      </w:pPr>
      <w:r w:rsidRPr="00B62E02">
        <w:rPr>
          <w:rFonts w:ascii="Calibri" w:hAnsi="Calibri" w:cs="Calibri"/>
        </w:rPr>
        <w:t xml:space="preserve">Utifrån individuella behov finns följande olika alternativ för smärtlindring: </w:t>
      </w:r>
    </w:p>
    <w:p w14:paraId="450E3074" w14:textId="77777777" w:rsidR="0010614D" w:rsidRPr="00A7568D" w:rsidRDefault="0010614D" w:rsidP="0010614D">
      <w:pPr>
        <w:pStyle w:val="Liststycke"/>
        <w:numPr>
          <w:ilvl w:val="0"/>
          <w:numId w:val="27"/>
        </w:numPr>
        <w:spacing w:after="0" w:line="240" w:lineRule="auto"/>
        <w:ind w:right="0"/>
        <w:rPr>
          <w:rFonts w:ascii="Calibri" w:hAnsi="Calibri" w:cs="Calibri"/>
        </w:rPr>
      </w:pPr>
      <w:proofErr w:type="spellStart"/>
      <w:r w:rsidRPr="00A7568D">
        <w:rPr>
          <w:rFonts w:ascii="Calibri" w:hAnsi="Calibri" w:cs="Calibri"/>
          <w:b/>
          <w:bCs/>
        </w:rPr>
        <w:t>Sovdos</w:t>
      </w:r>
      <w:proofErr w:type="spellEnd"/>
      <w:r w:rsidRPr="00A7568D">
        <w:rPr>
          <w:rFonts w:ascii="Calibri" w:hAnsi="Calibri" w:cs="Calibri"/>
          <w:b/>
          <w:bCs/>
        </w:rPr>
        <w:t xml:space="preserve"> på sjukhuset: </w:t>
      </w:r>
      <w:r w:rsidRPr="00A7568D">
        <w:rPr>
          <w:rFonts w:ascii="Calibri" w:hAnsi="Calibri" w:cs="Calibri"/>
        </w:rPr>
        <w:t>T</w:t>
      </w:r>
      <w:r>
        <w:rPr>
          <w:rFonts w:ascii="Calibri" w:hAnsi="Calibri" w:cs="Calibri"/>
        </w:rPr>
        <w:t xml:space="preserve">ablett </w:t>
      </w:r>
      <w:proofErr w:type="spellStart"/>
      <w:r w:rsidRPr="00A7568D">
        <w:rPr>
          <w:rFonts w:ascii="Calibri" w:hAnsi="Calibri" w:cs="Calibri"/>
        </w:rPr>
        <w:t>Panocod</w:t>
      </w:r>
      <w:proofErr w:type="spellEnd"/>
      <w:r w:rsidRPr="00A7568D">
        <w:rPr>
          <w:rFonts w:ascii="Calibri" w:hAnsi="Calibri" w:cs="Calibri"/>
        </w:rPr>
        <w:t xml:space="preserve">® </w:t>
      </w:r>
      <w:proofErr w:type="gramStart"/>
      <w:r w:rsidRPr="00A7568D">
        <w:rPr>
          <w:rFonts w:ascii="Calibri" w:hAnsi="Calibri" w:cs="Calibri"/>
        </w:rPr>
        <w:t>2</w:t>
      </w:r>
      <w:r>
        <w:rPr>
          <w:rFonts w:ascii="Calibri" w:hAnsi="Calibri" w:cs="Calibri"/>
        </w:rPr>
        <w:t xml:space="preserve"> </w:t>
      </w:r>
      <w:proofErr w:type="spellStart"/>
      <w:r w:rsidRPr="00A7568D">
        <w:rPr>
          <w:rFonts w:ascii="Calibri" w:hAnsi="Calibri" w:cs="Calibri"/>
        </w:rPr>
        <w:t>st</w:t>
      </w:r>
      <w:proofErr w:type="spellEnd"/>
      <w:proofErr w:type="gramEnd"/>
      <w:r w:rsidRPr="00A7568D">
        <w:rPr>
          <w:rFonts w:ascii="Calibri" w:hAnsi="Calibri" w:cs="Calibri"/>
        </w:rPr>
        <w:t xml:space="preserve"> p</w:t>
      </w:r>
      <w:r>
        <w:rPr>
          <w:rFonts w:ascii="Calibri" w:hAnsi="Calibri" w:cs="Calibri"/>
        </w:rPr>
        <w:t>eroralt,</w:t>
      </w:r>
      <w:r w:rsidRPr="00A7568D">
        <w:rPr>
          <w:rFonts w:ascii="Calibri" w:hAnsi="Calibri" w:cs="Calibri"/>
        </w:rPr>
        <w:t xml:space="preserve"> alternativt injektion </w:t>
      </w:r>
      <w:proofErr w:type="spellStart"/>
      <w:r w:rsidRPr="00A7568D">
        <w:rPr>
          <w:rFonts w:ascii="Calibri" w:hAnsi="Calibri" w:cs="Calibri"/>
        </w:rPr>
        <w:t>Oxy</w:t>
      </w:r>
      <w:r>
        <w:rPr>
          <w:rFonts w:ascii="Calibri" w:hAnsi="Calibri" w:cs="Calibri"/>
        </w:rPr>
        <w:t>N</w:t>
      </w:r>
      <w:r w:rsidRPr="00A7568D">
        <w:rPr>
          <w:rFonts w:ascii="Calibri" w:hAnsi="Calibri" w:cs="Calibri"/>
        </w:rPr>
        <w:t>orm</w:t>
      </w:r>
      <w:proofErr w:type="spellEnd"/>
      <w:r w:rsidRPr="00A7568D">
        <w:rPr>
          <w:rFonts w:ascii="Calibri" w:hAnsi="Calibri" w:cs="Calibri"/>
        </w:rPr>
        <w:t xml:space="preserve">® 5 mg </w:t>
      </w:r>
      <w:proofErr w:type="spellStart"/>
      <w:r w:rsidRPr="00A7568D">
        <w:rPr>
          <w:rFonts w:ascii="Calibri" w:hAnsi="Calibri" w:cs="Calibri"/>
        </w:rPr>
        <w:t>s</w:t>
      </w:r>
      <w:r>
        <w:rPr>
          <w:rFonts w:ascii="Calibri" w:hAnsi="Calibri" w:cs="Calibri"/>
        </w:rPr>
        <w:t>ubcutant</w:t>
      </w:r>
      <w:proofErr w:type="spellEnd"/>
      <w:r w:rsidRPr="00A7568D">
        <w:rPr>
          <w:rFonts w:ascii="Calibri" w:hAnsi="Calibri" w:cs="Calibri"/>
        </w:rPr>
        <w:t xml:space="preserve"> och </w:t>
      </w:r>
      <w:proofErr w:type="spellStart"/>
      <w:r w:rsidRPr="00A7568D">
        <w:rPr>
          <w:rFonts w:ascii="Calibri" w:hAnsi="Calibri" w:cs="Calibri"/>
        </w:rPr>
        <w:t>Zopiklon</w:t>
      </w:r>
      <w:proofErr w:type="spellEnd"/>
      <w:r w:rsidRPr="00A7568D">
        <w:rPr>
          <w:rFonts w:ascii="Calibri" w:hAnsi="Calibri" w:cs="Calibri"/>
        </w:rPr>
        <w:t>® 5mg.</w:t>
      </w:r>
    </w:p>
    <w:p w14:paraId="4C65AF33" w14:textId="77777777" w:rsidR="0010614D" w:rsidRPr="00A7568D" w:rsidRDefault="0010614D" w:rsidP="0010614D">
      <w:pPr>
        <w:pStyle w:val="Liststycke"/>
        <w:numPr>
          <w:ilvl w:val="0"/>
          <w:numId w:val="27"/>
        </w:numPr>
        <w:spacing w:after="0" w:line="240" w:lineRule="auto"/>
        <w:ind w:right="0"/>
        <w:rPr>
          <w:rFonts w:ascii="Calibri" w:hAnsi="Calibri" w:cs="Calibri"/>
        </w:rPr>
      </w:pPr>
      <w:r w:rsidRPr="00A7568D">
        <w:rPr>
          <w:rFonts w:ascii="Calibri" w:hAnsi="Calibri" w:cs="Calibri"/>
        </w:rPr>
        <w:t xml:space="preserve">Vid behov kan även </w:t>
      </w:r>
      <w:proofErr w:type="spellStart"/>
      <w:r w:rsidRPr="00A7568D">
        <w:rPr>
          <w:rFonts w:ascii="Calibri" w:hAnsi="Calibri" w:cs="Calibri"/>
        </w:rPr>
        <w:t>Bricanyl</w:t>
      </w:r>
      <w:proofErr w:type="spellEnd"/>
      <w:r w:rsidRPr="00A7568D">
        <w:rPr>
          <w:rFonts w:ascii="Calibri" w:hAnsi="Calibri" w:cs="Calibri"/>
        </w:rPr>
        <w:t xml:space="preserve">® 0,25mg ges </w:t>
      </w:r>
      <w:proofErr w:type="spellStart"/>
      <w:r w:rsidRPr="00A7568D">
        <w:rPr>
          <w:rFonts w:ascii="Calibri" w:hAnsi="Calibri" w:cs="Calibri"/>
        </w:rPr>
        <w:t>subcutant</w:t>
      </w:r>
      <w:proofErr w:type="spellEnd"/>
    </w:p>
    <w:p w14:paraId="73FF284B" w14:textId="77777777" w:rsidR="0010614D" w:rsidRPr="003118E2" w:rsidRDefault="0010614D" w:rsidP="0010614D">
      <w:pPr>
        <w:pStyle w:val="Liststycke"/>
        <w:numPr>
          <w:ilvl w:val="0"/>
          <w:numId w:val="27"/>
        </w:numPr>
        <w:spacing w:after="0" w:line="240" w:lineRule="auto"/>
        <w:ind w:right="-143"/>
        <w:rPr>
          <w:rFonts w:ascii="Calibri" w:hAnsi="Calibri" w:cs="Calibri"/>
        </w:rPr>
      </w:pPr>
      <w:r w:rsidRPr="003118E2">
        <w:rPr>
          <w:rFonts w:ascii="Calibri" w:hAnsi="Calibri" w:cs="Calibri"/>
        </w:rPr>
        <w:t xml:space="preserve">Om patienten är mycket smärtpåverkad kan injektion </w:t>
      </w:r>
      <w:proofErr w:type="spellStart"/>
      <w:r>
        <w:rPr>
          <w:rFonts w:ascii="Calibri" w:hAnsi="Calibri" w:cs="Calibri"/>
        </w:rPr>
        <w:t>Oxycodone</w:t>
      </w:r>
      <w:proofErr w:type="spellEnd"/>
      <w:r w:rsidRPr="003118E2">
        <w:rPr>
          <w:rFonts w:ascii="Calibri" w:hAnsi="Calibri" w:cs="Calibri"/>
        </w:rPr>
        <w:t xml:space="preserve"> 10 mg </w:t>
      </w:r>
      <w:proofErr w:type="spellStart"/>
      <w:r w:rsidRPr="003118E2">
        <w:rPr>
          <w:rFonts w:ascii="Calibri" w:hAnsi="Calibri" w:cs="Calibri"/>
        </w:rPr>
        <w:t>s</w:t>
      </w:r>
      <w:r>
        <w:rPr>
          <w:rFonts w:ascii="Calibri" w:hAnsi="Calibri" w:cs="Calibri"/>
        </w:rPr>
        <w:t>ubcutant</w:t>
      </w:r>
      <w:proofErr w:type="spellEnd"/>
      <w:r>
        <w:rPr>
          <w:rFonts w:ascii="Calibri" w:hAnsi="Calibri" w:cs="Calibri"/>
        </w:rPr>
        <w:t xml:space="preserve"> alternativ </w:t>
      </w:r>
      <w:proofErr w:type="spellStart"/>
      <w:r>
        <w:rPr>
          <w:rFonts w:ascii="Calibri" w:hAnsi="Calibri" w:cs="Calibri"/>
        </w:rPr>
        <w:t>OxyNorm</w:t>
      </w:r>
      <w:proofErr w:type="spellEnd"/>
      <w:r w:rsidRPr="003118E2">
        <w:rPr>
          <w:rFonts w:ascii="Calibri" w:hAnsi="Calibri" w:cs="Calibri"/>
        </w:rPr>
        <w:t xml:space="preserve">® </w:t>
      </w:r>
      <w:r>
        <w:rPr>
          <w:rFonts w:ascii="Calibri" w:hAnsi="Calibri" w:cs="Calibri"/>
        </w:rPr>
        <w:t xml:space="preserve">10 mg ges, </w:t>
      </w:r>
      <w:r w:rsidRPr="003118E2">
        <w:rPr>
          <w:rFonts w:ascii="Calibri" w:hAnsi="Calibri" w:cs="Calibri"/>
        </w:rPr>
        <w:t xml:space="preserve">upprepas vid behov tidigast efter 4 timmar. EDA tidigt i förlossningsarbetet övervägas </w:t>
      </w:r>
      <w:r>
        <w:rPr>
          <w:rFonts w:ascii="Calibri" w:hAnsi="Calibri" w:cs="Calibri"/>
        </w:rPr>
        <w:t>(</w:t>
      </w:r>
      <w:r w:rsidRPr="003118E2">
        <w:rPr>
          <w:rFonts w:ascii="Calibri" w:hAnsi="Calibri" w:cs="Calibri"/>
        </w:rPr>
        <w:t>läkarordination).</w:t>
      </w:r>
    </w:p>
    <w:p w14:paraId="1EB9AD40" w14:textId="77777777" w:rsidR="0010614D" w:rsidRPr="00B62E02" w:rsidRDefault="0010614D" w:rsidP="0010614D">
      <w:pPr>
        <w:spacing w:after="0" w:line="240" w:lineRule="auto"/>
        <w:ind w:right="1134"/>
        <w:rPr>
          <w:rFonts w:ascii="Calibri" w:hAnsi="Calibri" w:cs="Calibri"/>
        </w:rPr>
      </w:pPr>
    </w:p>
    <w:p w14:paraId="54382838" w14:textId="77777777" w:rsidR="0010614D" w:rsidRDefault="0010614D" w:rsidP="0010614D">
      <w:pPr>
        <w:spacing w:after="0" w:line="240" w:lineRule="auto"/>
        <w:ind w:right="-1135"/>
        <w:rPr>
          <w:rFonts w:ascii="Calibri" w:hAnsi="Calibri" w:cs="Calibri"/>
        </w:rPr>
      </w:pPr>
      <w:r w:rsidRPr="00B62E02">
        <w:rPr>
          <w:rFonts w:ascii="Calibri" w:hAnsi="Calibri" w:cs="Calibri"/>
        </w:rPr>
        <w:t xml:space="preserve">Kombinera gärna med alternativa behandlingsmetoder som till exempel värme och akupunktur.  </w:t>
      </w:r>
    </w:p>
    <w:p w14:paraId="096BE07C" w14:textId="77777777" w:rsidR="0010614D" w:rsidRDefault="0010614D" w:rsidP="0010614D">
      <w:pPr>
        <w:spacing w:after="0" w:line="240" w:lineRule="auto"/>
        <w:ind w:right="0"/>
        <w:rPr>
          <w:rFonts w:ascii="Calibri" w:hAnsi="Calibri" w:cs="Calibri"/>
        </w:rPr>
      </w:pPr>
    </w:p>
    <w:p w14:paraId="0A8FBD5B" w14:textId="77777777" w:rsidR="0010614D" w:rsidRDefault="0010614D" w:rsidP="0010614D">
      <w:pPr>
        <w:spacing w:after="0" w:line="240" w:lineRule="auto"/>
        <w:ind w:right="0"/>
        <w:rPr>
          <w:rFonts w:ascii="Calibri" w:hAnsi="Calibri" w:cs="Calibri"/>
        </w:rPr>
      </w:pPr>
      <w:r w:rsidRPr="003118E2">
        <w:rPr>
          <w:rFonts w:ascii="Calibri" w:hAnsi="Calibri" w:cs="Calibri"/>
        </w:rPr>
        <w:t xml:space="preserve">1 tablett munsönderfallande </w:t>
      </w:r>
      <w:proofErr w:type="spellStart"/>
      <w:r>
        <w:rPr>
          <w:rFonts w:ascii="Calibri" w:hAnsi="Calibri" w:cs="Calibri"/>
        </w:rPr>
        <w:t>O</w:t>
      </w:r>
      <w:r w:rsidRPr="003118E2">
        <w:rPr>
          <w:rFonts w:ascii="Calibri" w:hAnsi="Calibri" w:cs="Calibri"/>
        </w:rPr>
        <w:t>nda</w:t>
      </w:r>
      <w:r>
        <w:rPr>
          <w:rFonts w:ascii="Calibri" w:hAnsi="Calibri" w:cs="Calibri"/>
        </w:rPr>
        <w:t>n</w:t>
      </w:r>
      <w:r w:rsidRPr="003118E2">
        <w:rPr>
          <w:rFonts w:ascii="Calibri" w:hAnsi="Calibri" w:cs="Calibri"/>
        </w:rPr>
        <w:t>setron</w:t>
      </w:r>
      <w:proofErr w:type="spellEnd"/>
      <w:r w:rsidRPr="003118E2">
        <w:rPr>
          <w:rFonts w:ascii="Calibri" w:hAnsi="Calibri" w:cs="Calibri"/>
        </w:rPr>
        <w:t xml:space="preserve"> 4 mg för att förhindra illamående vid morfinpreparat ges med fördel i kombination med den medicinska smärtlindringen</w:t>
      </w:r>
      <w:r>
        <w:rPr>
          <w:rFonts w:ascii="Calibri" w:hAnsi="Calibri" w:cs="Calibri"/>
        </w:rPr>
        <w:t>.</w:t>
      </w:r>
    </w:p>
    <w:p w14:paraId="76B9F95B" w14:textId="24513497" w:rsidR="00536A5A" w:rsidRPr="00665DF2" w:rsidRDefault="00536A5A" w:rsidP="00665DF2"/>
    <w:sectPr w:rsidR="00536A5A" w:rsidRPr="00665DF2" w:rsidSect="00C84619">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8B974A" w14:textId="77777777" w:rsidR="00F809E2" w:rsidRDefault="00F809E2">
      <w:r>
        <w:separator/>
      </w:r>
    </w:p>
  </w:endnote>
  <w:endnote w:type="continuationSeparator" w:id="0">
    <w:p w14:paraId="09D26BF8" w14:textId="77777777" w:rsidR="00F809E2" w:rsidRDefault="00F809E2">
      <w:r>
        <w:continuationSeparator/>
      </w:r>
    </w:p>
  </w:endnote>
  <w:endnote w:type="continuationNotice" w:id="1">
    <w:p w14:paraId="46968678" w14:textId="77777777" w:rsidR="00F809E2" w:rsidRDefault="00F809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E6100" w14:textId="77777777" w:rsidR="00187468" w:rsidRDefault="00187468"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1DC06E0" w14:textId="77777777" w:rsidR="00187468" w:rsidRDefault="00187468"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9421083"/>
      <w:docPartObj>
        <w:docPartGallery w:val="Page Numbers (Bottom of Page)"/>
        <w:docPartUnique/>
      </w:docPartObj>
    </w:sdtPr>
    <w:sdtEndPr>
      <w:rPr>
        <w:sz w:val="16"/>
        <w:szCs w:val="16"/>
      </w:rPr>
    </w:sdtEndPr>
    <w:sdtContent>
      <w:p w14:paraId="35521C0C" w14:textId="77777777" w:rsidR="00187468" w:rsidRPr="00EC0A68" w:rsidRDefault="00187468"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FE9DC" w14:textId="77777777" w:rsidR="00187468" w:rsidRDefault="00187468" w:rsidP="00FB2F0F">
    <w:pPr>
      <w:pStyle w:val="Sidfot"/>
      <w:ind w:left="6237" w:hanging="141"/>
      <w:jc w:val="left"/>
    </w:pPr>
    <w:r>
      <w:rPr>
        <w:noProof/>
      </w:rPr>
      <w:drawing>
        <wp:anchor distT="0" distB="0" distL="114300" distR="114300" simplePos="0" relativeHeight="251675649" behindDoc="0" locked="0" layoutInCell="1" allowOverlap="1" wp14:anchorId="7A01F226" wp14:editId="37B389BA">
          <wp:simplePos x="0" y="0"/>
          <wp:positionH relativeFrom="column">
            <wp:posOffset>4388307</wp:posOffset>
          </wp:positionH>
          <wp:positionV relativeFrom="paragraph">
            <wp:posOffset>-27355</wp:posOffset>
          </wp:positionV>
          <wp:extent cx="1897920" cy="384860"/>
          <wp:effectExtent l="0" t="0" r="7620" b="0"/>
          <wp:wrapNone/>
          <wp:docPr id="1668822195" name="Bildobjekt 16688221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A7BA45" w14:textId="77777777" w:rsidR="00F809E2" w:rsidRDefault="00F809E2"/>
  </w:footnote>
  <w:footnote w:type="continuationSeparator" w:id="0">
    <w:p w14:paraId="09911207" w14:textId="77777777" w:rsidR="00F809E2" w:rsidRDefault="00F809E2">
      <w:r>
        <w:continuationSeparator/>
      </w:r>
    </w:p>
  </w:footnote>
  <w:footnote w:type="continuationNotice" w:id="1">
    <w:p w14:paraId="030E46E4" w14:textId="77777777" w:rsidR="00F809E2" w:rsidRDefault="00F809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0D478" w14:textId="77777777" w:rsidR="00187468" w:rsidRPr="00DA65C4" w:rsidRDefault="00187468"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48CFEAC9" wp14:editId="6B6F0F76">
              <wp:simplePos x="0" y="0"/>
              <wp:positionH relativeFrom="column">
                <wp:posOffset>0</wp:posOffset>
              </wp:positionH>
              <wp:positionV relativeFrom="paragraph">
                <wp:posOffset>-635</wp:posOffset>
              </wp:positionV>
              <wp:extent cx="4667250" cy="323850"/>
              <wp:effectExtent l="0" t="0" r="0" b="0"/>
              <wp:wrapNone/>
              <wp:docPr id="1630051859" name="Textruta 1630051859"/>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8E76A26" w14:textId="77777777" w:rsidR="00187468" w:rsidRDefault="00187468"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8CFEAC9" id="_x0000_t202" coordsize="21600,21600" o:spt="202" path="m,l,21600r21600,l21600,xe">
              <v:stroke joinstyle="miter"/>
              <v:path gradientshapeok="t" o:connecttype="rect"/>
            </v:shapetype>
            <v:shape id="Textruta 1630051859" o:spid="_x0000_s1027"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8E76A26" w14:textId="77777777" w:rsidR="00187468" w:rsidRDefault="00187468"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06AD84" w14:textId="77777777" w:rsidR="00187468" w:rsidRDefault="00187468"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1EB11808" wp14:editId="0AF3AF9E">
              <wp:simplePos x="0" y="0"/>
              <wp:positionH relativeFrom="column">
                <wp:posOffset>-172720</wp:posOffset>
              </wp:positionH>
              <wp:positionV relativeFrom="paragraph">
                <wp:posOffset>-65405</wp:posOffset>
              </wp:positionV>
              <wp:extent cx="4667250" cy="323850"/>
              <wp:effectExtent l="0" t="0" r="0" b="0"/>
              <wp:wrapNone/>
              <wp:docPr id="1495654703" name="Textruta 149565470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F2A7C98" w14:textId="77777777" w:rsidR="00187468" w:rsidRDefault="0018746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EB11808" id="_x0000_t202" coordsize="21600,21600" o:spt="202" path="m,l,21600r21600,l21600,xe">
              <v:stroke joinstyle="miter"/>
              <v:path gradientshapeok="t" o:connecttype="rect"/>
            </v:shapetype>
            <v:shape id="Textruta 1495654703" o:spid="_x0000_s1028"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6F2A7C98" w14:textId="77777777" w:rsidR="00187468" w:rsidRDefault="00187468">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41A50987" wp14:editId="736B64AB">
          <wp:simplePos x="0" y="0"/>
          <wp:positionH relativeFrom="page">
            <wp:posOffset>17744</wp:posOffset>
          </wp:positionH>
          <wp:positionV relativeFrom="paragraph">
            <wp:posOffset>198873</wp:posOffset>
          </wp:positionV>
          <wp:extent cx="7559040" cy="216408"/>
          <wp:effectExtent l="0" t="0" r="0" b="0"/>
          <wp:wrapNone/>
          <wp:docPr id="212927062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632ACF"/>
    <w:multiLevelType w:val="hybridMultilevel"/>
    <w:tmpl w:val="70F61290"/>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571C02"/>
    <w:multiLevelType w:val="hybridMultilevel"/>
    <w:tmpl w:val="7332BAF8"/>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4B06F2C"/>
    <w:multiLevelType w:val="hybridMultilevel"/>
    <w:tmpl w:val="6C9CFF7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D803BC1"/>
    <w:multiLevelType w:val="hybridMultilevel"/>
    <w:tmpl w:val="49468CC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64873FB"/>
    <w:multiLevelType w:val="hybridMultilevel"/>
    <w:tmpl w:val="13921EE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6805832"/>
    <w:multiLevelType w:val="hybridMultilevel"/>
    <w:tmpl w:val="617EAB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A944248"/>
    <w:multiLevelType w:val="hybridMultilevel"/>
    <w:tmpl w:val="F93AAB98"/>
    <w:lvl w:ilvl="0" w:tplc="FFFFFFFF">
      <w:start w:val="1"/>
      <w:numFmt w:val="decimal"/>
      <w:lvlText w:val="%1."/>
      <w:lvlJc w:val="left"/>
      <w:pPr>
        <w:tabs>
          <w:tab w:val="num" w:pos="720"/>
        </w:tabs>
        <w:ind w:left="720" w:hanging="360"/>
      </w:pPr>
      <w:rPr>
        <w:rFonts w:ascii="Times New Roman" w:eastAsia="Times New Roman" w:hAnsi="Times New Roman" w:cs="Times New Roman"/>
      </w:rPr>
    </w:lvl>
    <w:lvl w:ilvl="1" w:tplc="FFFFFFFF">
      <w:start w:val="1"/>
      <w:numFmt w:val="bullet"/>
      <w:lvlText w:val="o"/>
      <w:lvlJc w:val="left"/>
      <w:pPr>
        <w:tabs>
          <w:tab w:val="num" w:pos="1440"/>
        </w:tabs>
        <w:ind w:left="1440" w:hanging="360"/>
      </w:pPr>
      <w:rPr>
        <w:rFonts w:ascii="Courier New" w:hAnsi="Courier New" w:cs="Times New Roman"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Times New Roman"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Times New Roman"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C1C0C5E"/>
    <w:multiLevelType w:val="hybridMultilevel"/>
    <w:tmpl w:val="78E802F8"/>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93026925">
    <w:abstractNumId w:val="25"/>
  </w:num>
  <w:num w:numId="2" w16cid:durableId="395133834">
    <w:abstractNumId w:val="17"/>
  </w:num>
  <w:num w:numId="3" w16cid:durableId="1626430254">
    <w:abstractNumId w:val="0"/>
  </w:num>
  <w:num w:numId="4" w16cid:durableId="1013529456">
    <w:abstractNumId w:val="7"/>
  </w:num>
  <w:num w:numId="5" w16cid:durableId="198662173">
    <w:abstractNumId w:val="19"/>
  </w:num>
  <w:num w:numId="6" w16cid:durableId="1748334406">
    <w:abstractNumId w:val="2"/>
  </w:num>
  <w:num w:numId="7" w16cid:durableId="1275206374">
    <w:abstractNumId w:val="14"/>
  </w:num>
  <w:num w:numId="8" w16cid:durableId="1913661610">
    <w:abstractNumId w:val="11"/>
  </w:num>
  <w:num w:numId="9" w16cid:durableId="177238392">
    <w:abstractNumId w:val="1"/>
  </w:num>
  <w:num w:numId="10" w16cid:durableId="1430925592">
    <w:abstractNumId w:val="1"/>
  </w:num>
  <w:num w:numId="11" w16cid:durableId="1275095447">
    <w:abstractNumId w:val="3"/>
  </w:num>
  <w:num w:numId="12" w16cid:durableId="138958126">
    <w:abstractNumId w:val="5"/>
  </w:num>
  <w:num w:numId="13" w16cid:durableId="585463066">
    <w:abstractNumId w:val="16"/>
  </w:num>
  <w:num w:numId="14" w16cid:durableId="836846230">
    <w:abstractNumId w:val="12"/>
  </w:num>
  <w:num w:numId="15" w16cid:durableId="1052000675">
    <w:abstractNumId w:val="8"/>
  </w:num>
  <w:num w:numId="16" w16cid:durableId="1911691615">
    <w:abstractNumId w:val="15"/>
  </w:num>
  <w:num w:numId="17" w16cid:durableId="1897741249">
    <w:abstractNumId w:val="6"/>
  </w:num>
  <w:num w:numId="18" w16cid:durableId="1456758220">
    <w:abstractNumId w:val="13"/>
  </w:num>
  <w:num w:numId="19" w16cid:durableId="66726695">
    <w:abstractNumId w:val="23"/>
  </w:num>
  <w:num w:numId="20" w16cid:durableId="936599931">
    <w:abstractNumId w:val="18"/>
  </w:num>
  <w:num w:numId="21" w16cid:durableId="8992776">
    <w:abstractNumId w:val="22"/>
  </w:num>
  <w:num w:numId="22" w16cid:durableId="1187526076">
    <w:abstractNumId w:val="9"/>
  </w:num>
  <w:num w:numId="23" w16cid:durableId="565191251">
    <w:abstractNumId w:val="4"/>
  </w:num>
  <w:num w:numId="24" w16cid:durableId="1646816279">
    <w:abstractNumId w:val="24"/>
  </w:num>
  <w:num w:numId="25" w16cid:durableId="190385655">
    <w:abstractNumId w:val="21"/>
  </w:num>
  <w:num w:numId="26" w16cid:durableId="1680279052">
    <w:abstractNumId w:val="10"/>
  </w:num>
  <w:num w:numId="27" w16cid:durableId="33222141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51"/>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22CE"/>
    <w:rsid w:val="00084024"/>
    <w:rsid w:val="0009062C"/>
    <w:rsid w:val="00095368"/>
    <w:rsid w:val="000954C4"/>
    <w:rsid w:val="000A4C35"/>
    <w:rsid w:val="000A611A"/>
    <w:rsid w:val="000B12D9"/>
    <w:rsid w:val="000B4536"/>
    <w:rsid w:val="000B7715"/>
    <w:rsid w:val="000E463B"/>
    <w:rsid w:val="000E5A7E"/>
    <w:rsid w:val="000F43A3"/>
    <w:rsid w:val="000F50E4"/>
    <w:rsid w:val="000F7681"/>
    <w:rsid w:val="00103031"/>
    <w:rsid w:val="001044FE"/>
    <w:rsid w:val="0010614D"/>
    <w:rsid w:val="001139D4"/>
    <w:rsid w:val="00116231"/>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68"/>
    <w:rsid w:val="001874D6"/>
    <w:rsid w:val="0019632A"/>
    <w:rsid w:val="001A4E7C"/>
    <w:rsid w:val="001B762C"/>
    <w:rsid w:val="001C4D0A"/>
    <w:rsid w:val="001C5FEF"/>
    <w:rsid w:val="001F3879"/>
    <w:rsid w:val="00211487"/>
    <w:rsid w:val="00211D91"/>
    <w:rsid w:val="00217DEC"/>
    <w:rsid w:val="00235B57"/>
    <w:rsid w:val="002424C2"/>
    <w:rsid w:val="00250F24"/>
    <w:rsid w:val="002523C5"/>
    <w:rsid w:val="0025380B"/>
    <w:rsid w:val="0025703A"/>
    <w:rsid w:val="00262F3D"/>
    <w:rsid w:val="00263281"/>
    <w:rsid w:val="002651D6"/>
    <w:rsid w:val="0026551F"/>
    <w:rsid w:val="00280A85"/>
    <w:rsid w:val="00284119"/>
    <w:rsid w:val="00290B5C"/>
    <w:rsid w:val="00294791"/>
    <w:rsid w:val="002A676C"/>
    <w:rsid w:val="002B0B30"/>
    <w:rsid w:val="002B0C78"/>
    <w:rsid w:val="002C0C02"/>
    <w:rsid w:val="002C1277"/>
    <w:rsid w:val="002C143F"/>
    <w:rsid w:val="002C60AD"/>
    <w:rsid w:val="002D0E0E"/>
    <w:rsid w:val="002D6023"/>
    <w:rsid w:val="002E263F"/>
    <w:rsid w:val="002E6F81"/>
    <w:rsid w:val="002F08BA"/>
    <w:rsid w:val="002F2CFF"/>
    <w:rsid w:val="002F568B"/>
    <w:rsid w:val="002F7818"/>
    <w:rsid w:val="003066D0"/>
    <w:rsid w:val="00311401"/>
    <w:rsid w:val="00312573"/>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004"/>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6184"/>
    <w:rsid w:val="004D7BA3"/>
    <w:rsid w:val="004F4518"/>
    <w:rsid w:val="004F4C62"/>
    <w:rsid w:val="00501433"/>
    <w:rsid w:val="00511CC4"/>
    <w:rsid w:val="00531E60"/>
    <w:rsid w:val="00536A5A"/>
    <w:rsid w:val="00541D07"/>
    <w:rsid w:val="00544BAB"/>
    <w:rsid w:val="00545F31"/>
    <w:rsid w:val="0055714E"/>
    <w:rsid w:val="005578FA"/>
    <w:rsid w:val="00560BE3"/>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DF2"/>
    <w:rsid w:val="00665F89"/>
    <w:rsid w:val="00673C92"/>
    <w:rsid w:val="006753EC"/>
    <w:rsid w:val="00694D2E"/>
    <w:rsid w:val="006A2789"/>
    <w:rsid w:val="006A4978"/>
    <w:rsid w:val="006A7261"/>
    <w:rsid w:val="006B0D29"/>
    <w:rsid w:val="006B1819"/>
    <w:rsid w:val="006B5DE7"/>
    <w:rsid w:val="006C1A08"/>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AF"/>
    <w:rsid w:val="007759DD"/>
    <w:rsid w:val="00784261"/>
    <w:rsid w:val="0078609F"/>
    <w:rsid w:val="00787BCA"/>
    <w:rsid w:val="007917BA"/>
    <w:rsid w:val="007A5C6F"/>
    <w:rsid w:val="007D4241"/>
    <w:rsid w:val="007D4317"/>
    <w:rsid w:val="007D4EA3"/>
    <w:rsid w:val="007F1CFF"/>
    <w:rsid w:val="007F5DD5"/>
    <w:rsid w:val="008170C6"/>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69E"/>
    <w:rsid w:val="008F589F"/>
    <w:rsid w:val="00906238"/>
    <w:rsid w:val="00907EF9"/>
    <w:rsid w:val="0091295C"/>
    <w:rsid w:val="00914D58"/>
    <w:rsid w:val="00921F47"/>
    <w:rsid w:val="009228AB"/>
    <w:rsid w:val="00923CE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568D"/>
    <w:rsid w:val="00A81198"/>
    <w:rsid w:val="00A81E48"/>
    <w:rsid w:val="00A82035"/>
    <w:rsid w:val="00A90D77"/>
    <w:rsid w:val="00A92E07"/>
    <w:rsid w:val="00AA0B3A"/>
    <w:rsid w:val="00AA6EB4"/>
    <w:rsid w:val="00AA767D"/>
    <w:rsid w:val="00AB0CC9"/>
    <w:rsid w:val="00AC3FF6"/>
    <w:rsid w:val="00AD0E7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E02"/>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60B2"/>
    <w:rsid w:val="00C47778"/>
    <w:rsid w:val="00C5011E"/>
    <w:rsid w:val="00C50EE5"/>
    <w:rsid w:val="00C5240A"/>
    <w:rsid w:val="00C5398F"/>
    <w:rsid w:val="00C556F5"/>
    <w:rsid w:val="00C70E19"/>
    <w:rsid w:val="00C72574"/>
    <w:rsid w:val="00C7430C"/>
    <w:rsid w:val="00C84619"/>
    <w:rsid w:val="00C85DA1"/>
    <w:rsid w:val="00C9071C"/>
    <w:rsid w:val="00C908FF"/>
    <w:rsid w:val="00C97BD3"/>
    <w:rsid w:val="00CA39EF"/>
    <w:rsid w:val="00CA521F"/>
    <w:rsid w:val="00CB0493"/>
    <w:rsid w:val="00CB17FF"/>
    <w:rsid w:val="00CB1ED7"/>
    <w:rsid w:val="00CC167C"/>
    <w:rsid w:val="00CC52D9"/>
    <w:rsid w:val="00CC6EBE"/>
    <w:rsid w:val="00CD6647"/>
    <w:rsid w:val="00CE4B73"/>
    <w:rsid w:val="00CF70BB"/>
    <w:rsid w:val="00D074DB"/>
    <w:rsid w:val="00D139CF"/>
    <w:rsid w:val="00D37E7F"/>
    <w:rsid w:val="00D47AD7"/>
    <w:rsid w:val="00D51529"/>
    <w:rsid w:val="00D85218"/>
    <w:rsid w:val="00D915B1"/>
    <w:rsid w:val="00DA0DE2"/>
    <w:rsid w:val="00DA299D"/>
    <w:rsid w:val="00DA65C4"/>
    <w:rsid w:val="00DD2BE0"/>
    <w:rsid w:val="00DE4447"/>
    <w:rsid w:val="00DE5DA2"/>
    <w:rsid w:val="00DF0033"/>
    <w:rsid w:val="00E026BF"/>
    <w:rsid w:val="00E07B1B"/>
    <w:rsid w:val="00E11853"/>
    <w:rsid w:val="00E301E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F81"/>
    <w:rsid w:val="00F22264"/>
    <w:rsid w:val="00F2564D"/>
    <w:rsid w:val="00F35B05"/>
    <w:rsid w:val="00F413D9"/>
    <w:rsid w:val="00F5135F"/>
    <w:rsid w:val="00F51F78"/>
    <w:rsid w:val="00F809E2"/>
    <w:rsid w:val="00F86F47"/>
    <w:rsid w:val="00F90B64"/>
    <w:rsid w:val="00FB2F0F"/>
    <w:rsid w:val="00FB5086"/>
    <w:rsid w:val="00FB5411"/>
    <w:rsid w:val="00FB6392"/>
    <w:rsid w:val="00FD3C70"/>
    <w:rsid w:val="00FD6820"/>
    <w:rsid w:val="00FE12D8"/>
    <w:rsid w:val="00FF54C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34</TotalTime>
  <Pages>3</Pages>
  <Words>643</Words>
  <Characters>4078</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4712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Latensfas, handläggning</dc:title>
  <dc:subject/>
  <dc:creator>patrik.jens.johansson@vgregion.se</dc:creator>
  <keywords/>
  <lastModifiedBy>Ewelyn Persson</lastModifiedBy>
  <revision>29</revision>
  <lastPrinted>2016-03-31T10:56:00.0000000Z</lastPrinted>
  <dcterms:created xsi:type="dcterms:W3CDTF">2022-05-13T03:36:00.0000000Z</dcterms:created>
  <dcterms:modified xsi:type="dcterms:W3CDTF">2025-06-03T08:46:00.0000000Z</dcterms:modified>
</coreProperties>
</file>