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E2ED8" w14:textId="77777777" w:rsidR="007D6333" w:rsidRDefault="007D6333" w:rsidP="00F35B05">
      <w:pPr>
        <w:pStyle w:val="Rubrik2"/>
        <w:sectPr w:rsidR="007D6333" w:rsidSect="007D633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100053" w14:textId="03622D71" w:rsidR="007D6333" w:rsidRDefault="00FA20A4" w:rsidP="005E7992">
      <w:pPr>
        <w:pStyle w:val="Rubrik1"/>
        <w:ind w:left="1304"/>
      </w:pPr>
      <w:bookmarkStart w:id="1" w:name="_Toc118192670"/>
      <w:bookmarkStart w:id="2" w:name="_Toc118194406"/>
      <w:bookmarkStart w:id="3" w:name="_Toc118202518"/>
      <w:r>
        <w:t>Urinretention postpartum</w:t>
      </w:r>
      <w:bookmarkEnd w:id="1"/>
      <w:bookmarkEnd w:id="2"/>
      <w:bookmarkEnd w:id="3"/>
    </w:p>
    <w:p w14:paraId="74274176" w14:textId="77777777" w:rsidR="007D6333" w:rsidRPr="007D6333" w:rsidRDefault="007D6333" w:rsidP="00732BB8">
      <w:pPr>
        <w:pStyle w:val="Rubrik3"/>
        <w:ind w:left="1304"/>
      </w:pPr>
      <w:bookmarkStart w:id="4" w:name="_Toc256000000"/>
      <w:bookmarkStart w:id="5" w:name="_Toc98944211"/>
      <w:r w:rsidRPr="007D6333">
        <w:t>Revidering i denna version</w:t>
      </w:r>
      <w:bookmarkEnd w:id="4"/>
      <w:bookmarkEnd w:id="5"/>
    </w:p>
    <w:p w14:paraId="6A972C7C" w14:textId="144B9D4B" w:rsidR="00AF6C5C" w:rsidRPr="00AF6C5C" w:rsidRDefault="001243AD" w:rsidP="00AF6C5C">
      <w:pPr>
        <w:spacing w:line="240" w:lineRule="auto"/>
        <w:ind w:left="1304"/>
        <w:rPr>
          <w:rFonts w:ascii="Calibri" w:hAnsi="Calibri" w:cs="Calibri"/>
          <w:i/>
          <w:iCs/>
        </w:rPr>
      </w:pPr>
      <w:r>
        <w:rPr>
          <w:rFonts w:ascii="Calibri" w:hAnsi="Calibri" w:cs="Calibri"/>
        </w:rPr>
        <w:t>Inga ändringar i denna version.</w:t>
      </w:r>
      <w:r w:rsidR="00AF6C5C" w:rsidRPr="00AF6C5C">
        <w:rPr>
          <w:rFonts w:ascii="Calibri" w:hAnsi="Calibri" w:cs="Calibri"/>
          <w:i/>
          <w:iCs/>
        </w:rPr>
        <w:t xml:space="preserve"> </w:t>
      </w:r>
    </w:p>
    <w:p w14:paraId="1AAF5BC1" w14:textId="77777777" w:rsidR="007D6333" w:rsidRPr="007D6333" w:rsidRDefault="007D6333" w:rsidP="00732BB8">
      <w:pPr>
        <w:pStyle w:val="Rubrik2"/>
        <w:ind w:left="1304"/>
      </w:pPr>
      <w:bookmarkStart w:id="6" w:name="_Toc256000001"/>
      <w:bookmarkStart w:id="7" w:name="_Toc98944212"/>
      <w:r w:rsidRPr="007D6333">
        <w:t>Syfte</w:t>
      </w:r>
      <w:bookmarkEnd w:id="6"/>
      <w:bookmarkEnd w:id="7"/>
    </w:p>
    <w:p w14:paraId="545FBDF3" w14:textId="77777777" w:rsidR="007D6333" w:rsidRPr="007D6333" w:rsidRDefault="007D6333" w:rsidP="00732BB8">
      <w:pPr>
        <w:spacing w:after="0" w:line="240" w:lineRule="auto"/>
        <w:ind w:left="1304" w:right="0"/>
        <w:textAlignment w:val="baseline"/>
        <w:rPr>
          <w:rFonts w:ascii="Calibri" w:hAnsi="Calibri" w:cs="Calibri"/>
          <w:sz w:val="18"/>
          <w:szCs w:val="18"/>
        </w:rPr>
      </w:pPr>
      <w:r w:rsidRPr="007D6333">
        <w:rPr>
          <w:rFonts w:ascii="Calibri" w:hAnsi="Calibri" w:cs="Calibri"/>
        </w:rPr>
        <w:t>Att minimera risken för blåsatoni och vårdrelaterade urinvägsinfektioner.  </w:t>
      </w:r>
    </w:p>
    <w:p w14:paraId="7806EE03" w14:textId="77777777" w:rsidR="007D6333" w:rsidRPr="007D6333" w:rsidRDefault="007D6333" w:rsidP="00732BB8">
      <w:pPr>
        <w:spacing w:after="0" w:line="240" w:lineRule="auto"/>
        <w:ind w:left="1304" w:right="0"/>
        <w:textAlignment w:val="baseline"/>
        <w:rPr>
          <w:rFonts w:ascii="Calibri" w:hAnsi="Calibri" w:cs="Calibri"/>
          <w:sz w:val="18"/>
          <w:szCs w:val="18"/>
        </w:rPr>
      </w:pPr>
      <w:r w:rsidRPr="007D6333">
        <w:rPr>
          <w:rFonts w:ascii="Calibri" w:hAnsi="Calibri" w:cs="Calibri"/>
        </w:rPr>
        <w:t>Urinretention definieras som ≥700 ml </w:t>
      </w:r>
    </w:p>
    <w:p w14:paraId="3CE5E805" w14:textId="77777777" w:rsidR="007D6333" w:rsidRPr="007D6333" w:rsidRDefault="007D6333" w:rsidP="00732BB8">
      <w:pPr>
        <w:spacing w:after="0" w:line="240" w:lineRule="auto"/>
        <w:ind w:left="1304" w:right="0"/>
        <w:textAlignment w:val="baseline"/>
        <w:rPr>
          <w:rFonts w:ascii="Calibri" w:hAnsi="Calibri" w:cs="Calibri"/>
          <w:sz w:val="18"/>
          <w:szCs w:val="18"/>
        </w:rPr>
      </w:pPr>
      <w:r w:rsidRPr="007D6333">
        <w:rPr>
          <w:rFonts w:ascii="Calibri" w:hAnsi="Calibri" w:cs="Calibri"/>
        </w:rPr>
        <w:t>Blåstömningsproblem definieras som resurin mellan 400 – 700 ml </w:t>
      </w:r>
    </w:p>
    <w:p w14:paraId="5B02D644" w14:textId="77777777" w:rsidR="007D6333" w:rsidRPr="007D6333" w:rsidRDefault="007D6333" w:rsidP="00190E1D">
      <w:pPr>
        <w:pStyle w:val="Rubrik2"/>
        <w:ind w:left="1304"/>
      </w:pPr>
      <w:bookmarkStart w:id="8" w:name="_Toc256000002"/>
      <w:bookmarkStart w:id="9" w:name="_Toc98944213"/>
      <w:r w:rsidRPr="007D6333">
        <w:t>Åtgärder under partus</w:t>
      </w:r>
      <w:bookmarkEnd w:id="8"/>
      <w:bookmarkEnd w:id="9"/>
    </w:p>
    <w:p w14:paraId="1639E267" w14:textId="60583532" w:rsidR="007D6333" w:rsidRPr="007D6333" w:rsidRDefault="00401448" w:rsidP="00190E1D">
      <w:pPr>
        <w:spacing w:after="0" w:line="240" w:lineRule="auto"/>
        <w:ind w:left="1304" w:right="0"/>
        <w:textAlignment w:val="baseline"/>
      </w:pPr>
      <w:r>
        <w:rPr>
          <w:rFonts w:ascii="Calibri" w:hAnsi="Calibri" w:cs="Calibri"/>
        </w:rPr>
        <w:t>Säkerställa tömd urinblåsa</w:t>
      </w:r>
      <w:r w:rsidR="00C200A6">
        <w:rPr>
          <w:rFonts w:ascii="Calibri" w:hAnsi="Calibri" w:cs="Calibri"/>
        </w:rPr>
        <w:t>.</w:t>
      </w:r>
    </w:p>
    <w:p w14:paraId="45AF4510" w14:textId="77777777" w:rsidR="007D6333" w:rsidRPr="007D6333" w:rsidRDefault="007D6333" w:rsidP="00190E1D">
      <w:pPr>
        <w:pStyle w:val="Rubrik2"/>
        <w:ind w:left="1304"/>
      </w:pPr>
      <w:bookmarkStart w:id="10" w:name="_Toc256000003"/>
      <w:bookmarkStart w:id="11" w:name="_Toc98944214"/>
      <w:r w:rsidRPr="007D6333">
        <w:t>Åtgärder efter vaginal förlossning</w:t>
      </w:r>
      <w:bookmarkEnd w:id="10"/>
      <w:bookmarkEnd w:id="11"/>
    </w:p>
    <w:p w14:paraId="6FF940C4" w14:textId="365EEBB5" w:rsidR="007D6333" w:rsidRPr="007D6333" w:rsidRDefault="00364035" w:rsidP="00190E1D">
      <w:pPr>
        <w:spacing w:after="0" w:line="240" w:lineRule="auto"/>
        <w:ind w:left="1304" w:right="0"/>
        <w:textAlignment w:val="baseline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</w:rPr>
        <w:t xml:space="preserve">Bladder 1 timma efter partus, miktionsförsök cirka 2 timmar efter partus (före fika). </w:t>
      </w:r>
    </w:p>
    <w:p w14:paraId="4A0CD1BE" w14:textId="77777777" w:rsidR="007D6333" w:rsidRPr="007D6333" w:rsidRDefault="007D6333" w:rsidP="00190E1D">
      <w:pPr>
        <w:pStyle w:val="Rubrik2"/>
        <w:ind w:left="1304"/>
      </w:pPr>
      <w:bookmarkStart w:id="12" w:name="_Toc256000004"/>
      <w:bookmarkStart w:id="13" w:name="_Toc98944215"/>
      <w:r w:rsidRPr="007D6333">
        <w:t>KAD postoperativt</w:t>
      </w:r>
      <w:bookmarkEnd w:id="12"/>
      <w:bookmarkEnd w:id="13"/>
      <w:r w:rsidRPr="007D6333">
        <w:t>  </w:t>
      </w:r>
    </w:p>
    <w:p w14:paraId="68D73B97" w14:textId="77777777" w:rsidR="007D6333" w:rsidRPr="007D6333" w:rsidRDefault="007D6333" w:rsidP="00190E1D">
      <w:pPr>
        <w:spacing w:after="0" w:line="240" w:lineRule="auto"/>
        <w:ind w:left="1304" w:right="0"/>
        <w:textAlignment w:val="baseline"/>
        <w:rPr>
          <w:rFonts w:ascii="Calibri" w:hAnsi="Calibri" w:cs="Calibri"/>
          <w:sz w:val="18"/>
          <w:szCs w:val="18"/>
        </w:rPr>
      </w:pPr>
      <w:r w:rsidRPr="007D6333">
        <w:rPr>
          <w:rFonts w:ascii="Calibri" w:hAnsi="Calibri" w:cs="Calibri"/>
        </w:rPr>
        <w:t>Dokumenterad miktion senast 4 timmar efter kateterdragning.  </w:t>
      </w:r>
    </w:p>
    <w:p w14:paraId="2415FA55" w14:textId="77777777" w:rsidR="007D6333" w:rsidRPr="007D6333" w:rsidRDefault="007D6333" w:rsidP="00190E1D">
      <w:pPr>
        <w:spacing w:after="0" w:line="240" w:lineRule="auto"/>
        <w:ind w:left="1304" w:right="0"/>
        <w:textAlignment w:val="baseline"/>
        <w:rPr>
          <w:rFonts w:ascii="Calibri" w:hAnsi="Calibri" w:cs="Calibri"/>
        </w:rPr>
      </w:pPr>
      <w:r w:rsidRPr="007D6333">
        <w:rPr>
          <w:rFonts w:ascii="Calibri" w:hAnsi="Calibri" w:cs="Calibri"/>
        </w:rPr>
        <w:t>Urinmängd mäts vid första miktion - om </w:t>
      </w:r>
      <w:r w:rsidRPr="007D6333">
        <w:rPr>
          <w:rFonts w:ascii="Calibri" w:hAnsi="Calibri" w:cs="Calibri"/>
          <w:color w:val="000000"/>
        </w:rPr>
        <w:t>≥</w:t>
      </w:r>
      <w:r w:rsidRPr="007D6333">
        <w:rPr>
          <w:rFonts w:ascii="Calibri" w:hAnsi="Calibri" w:cs="Calibri"/>
        </w:rPr>
        <w:t>300 ml bedöms som sannerligen normal. Om patienten inte upplever tömningsproblem behövs ingen ytterligare uppföljning. </w:t>
      </w:r>
    </w:p>
    <w:p w14:paraId="7A31469F" w14:textId="77777777" w:rsidR="007D6333" w:rsidRPr="007D6333" w:rsidRDefault="007D6333" w:rsidP="000F065D">
      <w:pPr>
        <w:pStyle w:val="Rubrik3"/>
        <w:ind w:left="1304"/>
        <w:rPr>
          <w:rFonts w:ascii="Segoe UI" w:hAnsi="Segoe UI" w:cs="Segoe UI"/>
          <w:sz w:val="18"/>
          <w:szCs w:val="18"/>
        </w:rPr>
      </w:pPr>
      <w:bookmarkStart w:id="14" w:name="_Toc256000005"/>
      <w:bookmarkStart w:id="15" w:name="_Toc98944216"/>
      <w:r w:rsidRPr="007D6333">
        <w:t>Handläggning vid urinretention och blåstömningsproblem</w:t>
      </w:r>
      <w:bookmarkEnd w:id="14"/>
      <w:bookmarkEnd w:id="15"/>
    </w:p>
    <w:p w14:paraId="4F6F475C" w14:textId="77777777" w:rsidR="007D6333" w:rsidRPr="00F014CA" w:rsidRDefault="007D6333" w:rsidP="00DF2676">
      <w:pPr>
        <w:pStyle w:val="Liststycke"/>
        <w:numPr>
          <w:ilvl w:val="0"/>
          <w:numId w:val="28"/>
        </w:numPr>
        <w:spacing w:line="240" w:lineRule="auto"/>
        <w:ind w:left="2018" w:hanging="357"/>
        <w:rPr>
          <w:rFonts w:ascii="Calibri" w:hAnsi="Calibri" w:cs="Calibri"/>
        </w:rPr>
      </w:pPr>
      <w:r w:rsidRPr="005C72CA">
        <w:rPr>
          <w:rFonts w:ascii="Calibri" w:hAnsi="Calibri" w:cs="Calibri"/>
          <w:b/>
          <w:bCs/>
        </w:rPr>
        <w:t>Resurin &lt;150 ml</w:t>
      </w:r>
      <w:r w:rsidRPr="00F014CA">
        <w:rPr>
          <w:rFonts w:ascii="Calibri" w:hAnsi="Calibri" w:cs="Calibri"/>
        </w:rPr>
        <w:br/>
        <w:t>Ingen ytterligare uppföljning.  </w:t>
      </w:r>
    </w:p>
    <w:p w14:paraId="48163A54" w14:textId="08486955" w:rsidR="005C72CA" w:rsidRDefault="007D6333" w:rsidP="00DF2676">
      <w:pPr>
        <w:pStyle w:val="Liststycke"/>
        <w:numPr>
          <w:ilvl w:val="0"/>
          <w:numId w:val="28"/>
        </w:numPr>
        <w:spacing w:line="240" w:lineRule="auto"/>
        <w:ind w:left="2018" w:hanging="357"/>
        <w:rPr>
          <w:rFonts w:ascii="Calibri" w:hAnsi="Calibri" w:cs="Calibri"/>
        </w:rPr>
      </w:pPr>
      <w:r w:rsidRPr="005C72CA">
        <w:rPr>
          <w:rFonts w:ascii="Calibri" w:hAnsi="Calibri" w:cs="Calibri"/>
          <w:b/>
          <w:bCs/>
        </w:rPr>
        <w:t>Resurin 150 – 400 ml</w:t>
      </w:r>
      <w:r w:rsidRPr="005C72CA">
        <w:rPr>
          <w:rFonts w:ascii="Calibri" w:hAnsi="Calibri" w:cs="Calibri"/>
        </w:rPr>
        <w:br/>
        <w:t xml:space="preserve">Fortsatta kontroller med bladderscan. Individuellt tidsintervall med hänsyn till föregående mätning men max 4 timmar. </w:t>
      </w:r>
      <w:r w:rsidRPr="005C72CA">
        <w:rPr>
          <w:rFonts w:ascii="Calibri" w:hAnsi="Calibri" w:cs="Calibri"/>
        </w:rPr>
        <w:br/>
        <w:t>Kontroller avslutas när resurin &lt;150 ml och patienten upplever att blåstömningen fungerar.  </w:t>
      </w:r>
      <w:r w:rsidR="00907667">
        <w:rPr>
          <w:rFonts w:ascii="Calibri" w:hAnsi="Calibri" w:cs="Calibri"/>
        </w:rPr>
        <w:br/>
      </w:r>
      <w:r w:rsidRPr="005C72CA">
        <w:rPr>
          <w:rFonts w:ascii="Calibri" w:hAnsi="Calibri" w:cs="Calibri"/>
        </w:rPr>
        <w:lastRenderedPageBreak/>
        <w:t xml:space="preserve">Vid </w:t>
      </w:r>
      <w:r w:rsidR="00907667">
        <w:rPr>
          <w:rFonts w:ascii="Calibri" w:hAnsi="Calibri" w:cs="Calibri"/>
        </w:rPr>
        <w:t xml:space="preserve">eventuellt </w:t>
      </w:r>
      <w:r w:rsidRPr="005C72CA">
        <w:rPr>
          <w:rFonts w:ascii="Calibri" w:hAnsi="Calibri" w:cs="Calibri"/>
        </w:rPr>
        <w:t xml:space="preserve">fortsatt resurin </w:t>
      </w:r>
      <w:r w:rsidR="00907667">
        <w:rPr>
          <w:rFonts w:ascii="Calibri" w:hAnsi="Calibri" w:cs="Calibri"/>
        </w:rPr>
        <w:t>&gt;</w:t>
      </w:r>
      <w:r w:rsidR="00364035" w:rsidRPr="005C72CA">
        <w:rPr>
          <w:rFonts w:ascii="Calibri" w:hAnsi="Calibri" w:cs="Calibri"/>
        </w:rPr>
        <w:t>15</w:t>
      </w:r>
      <w:r w:rsidR="001F1AF7" w:rsidRPr="005C72CA">
        <w:rPr>
          <w:rFonts w:ascii="Calibri" w:hAnsi="Calibri" w:cs="Calibri"/>
        </w:rPr>
        <w:t>0</w:t>
      </w:r>
      <w:r w:rsidR="00907667">
        <w:rPr>
          <w:rFonts w:ascii="Calibri" w:hAnsi="Calibri" w:cs="Calibri"/>
        </w:rPr>
        <w:t>; gör intermittent kate</w:t>
      </w:r>
      <w:r w:rsidR="0091399A">
        <w:rPr>
          <w:rFonts w:ascii="Calibri" w:hAnsi="Calibri" w:cs="Calibri"/>
        </w:rPr>
        <w:t>te</w:t>
      </w:r>
      <w:r w:rsidR="00907667">
        <w:rPr>
          <w:rFonts w:ascii="Calibri" w:hAnsi="Calibri" w:cs="Calibri"/>
        </w:rPr>
        <w:t xml:space="preserve">risering var </w:t>
      </w:r>
      <w:r w:rsidR="002F5C0E">
        <w:rPr>
          <w:rFonts w:ascii="Calibri" w:hAnsi="Calibri" w:cs="Calibri"/>
        </w:rPr>
        <w:t xml:space="preserve">4 timma vid två tillfällen. </w:t>
      </w:r>
    </w:p>
    <w:p w14:paraId="71C5E396" w14:textId="2F75AF3D" w:rsidR="005C72CA" w:rsidRDefault="007D6333" w:rsidP="00DF2676">
      <w:pPr>
        <w:pStyle w:val="Liststycke"/>
        <w:numPr>
          <w:ilvl w:val="0"/>
          <w:numId w:val="28"/>
        </w:numPr>
        <w:spacing w:line="240" w:lineRule="auto"/>
        <w:ind w:left="2018" w:hanging="357"/>
        <w:rPr>
          <w:rFonts w:ascii="Calibri" w:hAnsi="Calibri" w:cs="Calibri"/>
        </w:rPr>
      </w:pPr>
      <w:r w:rsidRPr="005C72CA">
        <w:rPr>
          <w:rFonts w:ascii="Calibri" w:hAnsi="Calibri" w:cs="Calibri"/>
          <w:b/>
          <w:bCs/>
        </w:rPr>
        <w:t>Resurin 400 – 700 ml</w:t>
      </w:r>
      <w:r w:rsidRPr="005C72CA">
        <w:rPr>
          <w:rFonts w:ascii="Calibri" w:hAnsi="Calibri" w:cs="Calibri"/>
        </w:rPr>
        <w:br/>
        <w:t xml:space="preserve">Intermittent kateterisering var </w:t>
      </w:r>
      <w:r w:rsidR="005461EA">
        <w:rPr>
          <w:rFonts w:ascii="Calibri" w:hAnsi="Calibri" w:cs="Calibri"/>
        </w:rPr>
        <w:t>fjärde</w:t>
      </w:r>
      <w:r w:rsidRPr="005C72CA">
        <w:rPr>
          <w:rFonts w:ascii="Calibri" w:hAnsi="Calibri" w:cs="Calibri"/>
        </w:rPr>
        <w:t xml:space="preserve"> timma vid två tillfällen. Vid tredje tillfället och om resurin &gt;150 ml ska KAD sättas.</w:t>
      </w:r>
    </w:p>
    <w:p w14:paraId="1D347611" w14:textId="56360760" w:rsidR="007D6333" w:rsidRPr="005C72CA" w:rsidRDefault="007D6333" w:rsidP="00DF2676">
      <w:pPr>
        <w:pStyle w:val="Liststycke"/>
        <w:numPr>
          <w:ilvl w:val="0"/>
          <w:numId w:val="28"/>
        </w:numPr>
        <w:spacing w:line="240" w:lineRule="auto"/>
        <w:ind w:left="2018" w:hanging="357"/>
        <w:rPr>
          <w:rFonts w:ascii="Calibri" w:hAnsi="Calibri" w:cs="Calibri"/>
        </w:rPr>
      </w:pPr>
      <w:r w:rsidRPr="005C72CA">
        <w:rPr>
          <w:rFonts w:ascii="Calibri" w:hAnsi="Calibri" w:cs="Calibri"/>
          <w:b/>
          <w:bCs/>
        </w:rPr>
        <w:t>Resurin ≥ 700 ml</w:t>
      </w:r>
      <w:r w:rsidRPr="005C72CA">
        <w:rPr>
          <w:rFonts w:ascii="Calibri" w:hAnsi="Calibri" w:cs="Calibri"/>
        </w:rPr>
        <w:br/>
        <w:t>KAD </w:t>
      </w:r>
    </w:p>
    <w:p w14:paraId="62AAEC7C" w14:textId="69955810" w:rsidR="007D6333" w:rsidRDefault="00931C80" w:rsidP="000F065D">
      <w:pPr>
        <w:pStyle w:val="Rubrik2"/>
        <w:ind w:left="1304"/>
      </w:pPr>
      <w:bookmarkStart w:id="16" w:name="_Toc256000006"/>
      <w:bookmarkStart w:id="17" w:name="_Toc98944217"/>
      <w:r>
        <w:t>Avveckling av</w:t>
      </w:r>
      <w:r w:rsidR="007D6333" w:rsidRPr="007D6333">
        <w:t> KAD</w:t>
      </w:r>
      <w:bookmarkEnd w:id="16"/>
      <w:bookmarkEnd w:id="17"/>
    </w:p>
    <w:p w14:paraId="064ED04C" w14:textId="6EDA0979" w:rsidR="00917038" w:rsidRPr="00187142" w:rsidRDefault="00917038" w:rsidP="00A9630A">
      <w:pPr>
        <w:pStyle w:val="Liststycke"/>
        <w:numPr>
          <w:ilvl w:val="0"/>
          <w:numId w:val="27"/>
        </w:numPr>
        <w:spacing w:line="240" w:lineRule="auto"/>
        <w:rPr>
          <w:rFonts w:ascii="Calibri" w:hAnsi="Calibri" w:cs="Calibri"/>
        </w:rPr>
      </w:pPr>
      <w:r w:rsidRPr="00187142">
        <w:rPr>
          <w:rFonts w:ascii="Calibri" w:hAnsi="Calibri" w:cs="Calibri"/>
        </w:rPr>
        <w:t>KAD tas bort efter cirka ett dygn (12 – 24 timmar)</w:t>
      </w:r>
      <w:r w:rsidR="004349B3" w:rsidRPr="00187142">
        <w:rPr>
          <w:rFonts w:ascii="Calibri" w:hAnsi="Calibri" w:cs="Calibri"/>
        </w:rPr>
        <w:t xml:space="preserve"> på dagtid och patienten kontrolleras efter fyra timmar. </w:t>
      </w:r>
    </w:p>
    <w:p w14:paraId="4CB4A81B" w14:textId="1FD9EE54" w:rsidR="004349B3" w:rsidRPr="00187142" w:rsidRDefault="004349B3" w:rsidP="00A9630A">
      <w:pPr>
        <w:pStyle w:val="Liststycke"/>
        <w:numPr>
          <w:ilvl w:val="0"/>
          <w:numId w:val="27"/>
        </w:numPr>
        <w:spacing w:line="240" w:lineRule="auto"/>
        <w:rPr>
          <w:rFonts w:ascii="Calibri" w:hAnsi="Calibri" w:cs="Calibri"/>
        </w:rPr>
      </w:pPr>
      <w:r w:rsidRPr="00187142">
        <w:rPr>
          <w:rFonts w:ascii="Calibri" w:hAnsi="Calibri" w:cs="Calibri"/>
        </w:rPr>
        <w:t>Om patienten</w:t>
      </w:r>
      <w:r w:rsidR="00947E9F" w:rsidRPr="00187142">
        <w:rPr>
          <w:rFonts w:ascii="Calibri" w:hAnsi="Calibri" w:cs="Calibri"/>
        </w:rPr>
        <w:t xml:space="preserve"> efter fyra timmar kan tömma blåsan ordentligt görs inget ytterligare. </w:t>
      </w:r>
    </w:p>
    <w:p w14:paraId="37E438C3" w14:textId="77777777" w:rsidR="00AE1FDC" w:rsidRDefault="00947E9F" w:rsidP="00A9630A">
      <w:pPr>
        <w:pStyle w:val="Liststycke"/>
        <w:numPr>
          <w:ilvl w:val="0"/>
          <w:numId w:val="27"/>
        </w:numPr>
        <w:spacing w:line="240" w:lineRule="auto"/>
        <w:rPr>
          <w:rFonts w:ascii="Calibri" w:hAnsi="Calibri" w:cs="Calibri"/>
        </w:rPr>
      </w:pPr>
      <w:r w:rsidRPr="00187142">
        <w:rPr>
          <w:rFonts w:ascii="Calibri" w:hAnsi="Calibri" w:cs="Calibri"/>
        </w:rPr>
        <w:t>Om patienten efter fyra timmar inte kan tömma blåsan</w:t>
      </w:r>
      <w:r w:rsidR="00B753E4" w:rsidRPr="00187142">
        <w:rPr>
          <w:rFonts w:ascii="Calibri" w:hAnsi="Calibri" w:cs="Calibri"/>
        </w:rPr>
        <w:t xml:space="preserve"> och tappad blåsvolym är</w:t>
      </w:r>
    </w:p>
    <w:p w14:paraId="2CE4E6A1" w14:textId="5A6C0F02" w:rsidR="00947E9F" w:rsidRPr="00FA4CAA" w:rsidRDefault="00B753E4" w:rsidP="00A9630A">
      <w:pPr>
        <w:spacing w:line="240" w:lineRule="auto"/>
        <w:ind w:left="2024"/>
        <w:rPr>
          <w:rFonts w:ascii="Calibri" w:hAnsi="Calibri" w:cs="Calibri"/>
          <w:b/>
          <w:bCs/>
        </w:rPr>
      </w:pPr>
      <w:r w:rsidRPr="00FA4CAA">
        <w:rPr>
          <w:rFonts w:ascii="Calibri" w:hAnsi="Calibri" w:cs="Calibri"/>
          <w:b/>
          <w:bCs/>
        </w:rPr>
        <w:t>&lt;</w:t>
      </w:r>
      <w:r w:rsidR="00967D5D">
        <w:rPr>
          <w:rFonts w:ascii="Calibri" w:hAnsi="Calibri" w:cs="Calibri"/>
          <w:b/>
          <w:bCs/>
        </w:rPr>
        <w:t>7</w:t>
      </w:r>
      <w:r w:rsidRPr="00FA4CAA">
        <w:rPr>
          <w:rFonts w:ascii="Calibri" w:hAnsi="Calibri" w:cs="Calibri"/>
          <w:b/>
          <w:bCs/>
        </w:rPr>
        <w:t>00 ml</w:t>
      </w:r>
    </w:p>
    <w:p w14:paraId="0E5F6DF4" w14:textId="786E9B97" w:rsidR="00B562E4" w:rsidRDefault="00DF07A0" w:rsidP="00A9630A">
      <w:pPr>
        <w:pStyle w:val="Liststycke"/>
        <w:numPr>
          <w:ilvl w:val="1"/>
          <w:numId w:val="27"/>
        </w:numPr>
        <w:spacing w:line="240" w:lineRule="auto"/>
        <w:rPr>
          <w:rFonts w:ascii="Calibri" w:hAnsi="Calibri" w:cs="Calibri"/>
        </w:rPr>
      </w:pPr>
      <w:r w:rsidRPr="00187142">
        <w:rPr>
          <w:rFonts w:ascii="Calibri" w:hAnsi="Calibri" w:cs="Calibri"/>
        </w:rPr>
        <w:t>Avvakta ytterligare fyra timmar och sedan förnyad</w:t>
      </w:r>
      <w:r w:rsidR="004371AC" w:rsidRPr="00187142">
        <w:rPr>
          <w:rFonts w:ascii="Calibri" w:hAnsi="Calibri" w:cs="Calibri"/>
        </w:rPr>
        <w:t xml:space="preserve"> tappning om patienten inte kan tömma blåsan ordentligt</w:t>
      </w:r>
      <w:r w:rsidR="0096674D">
        <w:rPr>
          <w:rFonts w:ascii="Calibri" w:hAnsi="Calibri" w:cs="Calibri"/>
        </w:rPr>
        <w:t xml:space="preserve"> (mer </w:t>
      </w:r>
      <w:r w:rsidR="001B5667">
        <w:rPr>
          <w:rFonts w:ascii="Calibri" w:hAnsi="Calibri" w:cs="Calibri"/>
        </w:rPr>
        <w:t>än 300 ml residualurin)</w:t>
      </w:r>
    </w:p>
    <w:p w14:paraId="73AD9417" w14:textId="6B4FCBCC" w:rsidR="006D76EA" w:rsidRPr="00187142" w:rsidRDefault="004371AC" w:rsidP="00A9630A">
      <w:pPr>
        <w:pStyle w:val="Liststycke"/>
        <w:numPr>
          <w:ilvl w:val="1"/>
          <w:numId w:val="27"/>
        </w:numPr>
        <w:spacing w:line="240" w:lineRule="auto"/>
        <w:rPr>
          <w:rFonts w:ascii="Calibri" w:hAnsi="Calibri" w:cs="Calibri"/>
        </w:rPr>
      </w:pPr>
      <w:r w:rsidRPr="00187142">
        <w:rPr>
          <w:rFonts w:ascii="Calibri" w:hAnsi="Calibri" w:cs="Calibri"/>
        </w:rPr>
        <w:t>Om blåsvolym är &lt;</w:t>
      </w:r>
      <w:r w:rsidR="00967D5D">
        <w:rPr>
          <w:rFonts w:ascii="Calibri" w:hAnsi="Calibri" w:cs="Calibri"/>
        </w:rPr>
        <w:t>7</w:t>
      </w:r>
      <w:r w:rsidRPr="00187142">
        <w:rPr>
          <w:rFonts w:ascii="Calibri" w:hAnsi="Calibri" w:cs="Calibri"/>
        </w:rPr>
        <w:t>00 ml</w:t>
      </w:r>
      <w:r w:rsidR="007E1A5A" w:rsidRPr="00187142">
        <w:rPr>
          <w:rFonts w:ascii="Calibri" w:hAnsi="Calibri" w:cs="Calibri"/>
        </w:rPr>
        <w:t xml:space="preserve"> och det har gjorts upprepade tappningar var fjärde timma under dagen, kan </w:t>
      </w:r>
      <w:r w:rsidR="002749DA" w:rsidRPr="00187142">
        <w:rPr>
          <w:rFonts w:ascii="Calibri" w:hAnsi="Calibri" w:cs="Calibri"/>
        </w:rPr>
        <w:t xml:space="preserve">det efter kontakt med obstetriker, sätts KAD över natten </w:t>
      </w:r>
      <w:r w:rsidR="006918F6" w:rsidRPr="00187142">
        <w:rPr>
          <w:rFonts w:ascii="Calibri" w:hAnsi="Calibri" w:cs="Calibri"/>
        </w:rPr>
        <w:t>som tas bort</w:t>
      </w:r>
      <w:r w:rsidR="00A83B55" w:rsidRPr="00187142">
        <w:rPr>
          <w:rFonts w:ascii="Calibri" w:hAnsi="Calibri" w:cs="Calibri"/>
        </w:rPr>
        <w:t xml:space="preserve"> dagtid nästa dag. Därefter ny kontroll av patienten efter fyra timmar</w:t>
      </w:r>
      <w:r w:rsidR="006D76EA" w:rsidRPr="00187142">
        <w:rPr>
          <w:rFonts w:ascii="Calibri" w:hAnsi="Calibri" w:cs="Calibri"/>
        </w:rPr>
        <w:t xml:space="preserve">. </w:t>
      </w:r>
    </w:p>
    <w:p w14:paraId="07A3D30D" w14:textId="590DC622" w:rsidR="00DF07A0" w:rsidRPr="00FA4CAA" w:rsidRDefault="006D76EA" w:rsidP="00A9630A">
      <w:pPr>
        <w:spacing w:line="240" w:lineRule="auto"/>
        <w:ind w:left="2024"/>
        <w:rPr>
          <w:rFonts w:ascii="Calibri" w:hAnsi="Calibri" w:cs="Calibri"/>
          <w:b/>
          <w:bCs/>
        </w:rPr>
      </w:pPr>
      <w:r w:rsidRPr="00FA4CAA">
        <w:rPr>
          <w:rFonts w:ascii="Calibri" w:hAnsi="Calibri" w:cs="Calibri"/>
          <w:b/>
          <w:bCs/>
        </w:rPr>
        <w:t>&gt;</w:t>
      </w:r>
      <w:r w:rsidR="00967D5D">
        <w:rPr>
          <w:rFonts w:ascii="Calibri" w:hAnsi="Calibri" w:cs="Calibri"/>
          <w:b/>
          <w:bCs/>
        </w:rPr>
        <w:t>7</w:t>
      </w:r>
      <w:r w:rsidRPr="00FA4CAA">
        <w:rPr>
          <w:rFonts w:ascii="Calibri" w:hAnsi="Calibri" w:cs="Calibri"/>
          <w:b/>
          <w:bCs/>
        </w:rPr>
        <w:t>00 ml</w:t>
      </w:r>
      <w:r w:rsidR="00E01B39" w:rsidRPr="00FA4CAA">
        <w:rPr>
          <w:rFonts w:ascii="Calibri" w:hAnsi="Calibri" w:cs="Calibri"/>
          <w:b/>
          <w:bCs/>
        </w:rPr>
        <w:t xml:space="preserve"> </w:t>
      </w:r>
    </w:p>
    <w:p w14:paraId="7B673F49" w14:textId="5B698F04" w:rsidR="00E01B39" w:rsidRPr="00B562E4" w:rsidRDefault="00E01B39" w:rsidP="00A9630A">
      <w:pPr>
        <w:pStyle w:val="Liststycke"/>
        <w:numPr>
          <w:ilvl w:val="1"/>
          <w:numId w:val="27"/>
        </w:numPr>
        <w:spacing w:line="240" w:lineRule="auto"/>
        <w:rPr>
          <w:rFonts w:ascii="Calibri" w:hAnsi="Calibri" w:cs="Calibri"/>
        </w:rPr>
      </w:pPr>
      <w:r w:rsidRPr="00B562E4">
        <w:rPr>
          <w:rFonts w:ascii="Calibri" w:hAnsi="Calibri" w:cs="Calibri"/>
        </w:rPr>
        <w:t xml:space="preserve">Sätt ny KAD som ska vara kvar i ett dygn. Ta bort KAD </w:t>
      </w:r>
      <w:r w:rsidR="00F221FC" w:rsidRPr="00B562E4">
        <w:rPr>
          <w:rFonts w:ascii="Calibri" w:hAnsi="Calibri" w:cs="Calibri"/>
        </w:rPr>
        <w:t xml:space="preserve">på dagtid och kontrollera patienten efter fyra timmar. </w:t>
      </w:r>
      <w:r w:rsidR="00B3428D">
        <w:rPr>
          <w:rFonts w:ascii="Calibri" w:hAnsi="Calibri" w:cs="Calibri"/>
        </w:rPr>
        <w:t>Om det fortfarande är resurin &gt;150 ml kont</w:t>
      </w:r>
      <w:r w:rsidR="0052254D">
        <w:rPr>
          <w:rFonts w:ascii="Calibri" w:hAnsi="Calibri" w:cs="Calibri"/>
        </w:rPr>
        <w:t>aktas obstetriker. Antingen läggs en ny KAD</w:t>
      </w:r>
      <w:r w:rsidR="00826BAD">
        <w:rPr>
          <w:rFonts w:ascii="Calibri" w:hAnsi="Calibri" w:cs="Calibri"/>
        </w:rPr>
        <w:t xml:space="preserve">, som sitter kvar i </w:t>
      </w:r>
      <w:r w:rsidR="00381A39">
        <w:rPr>
          <w:rFonts w:ascii="Calibri" w:hAnsi="Calibri" w:cs="Calibri"/>
        </w:rPr>
        <w:t>2 - 4</w:t>
      </w:r>
      <w:r w:rsidR="00826BAD">
        <w:rPr>
          <w:rFonts w:ascii="Calibri" w:hAnsi="Calibri" w:cs="Calibri"/>
        </w:rPr>
        <w:t xml:space="preserve"> dagar. Alternativt kan </w:t>
      </w:r>
      <w:r w:rsidR="001725D5">
        <w:rPr>
          <w:rFonts w:ascii="Calibri" w:hAnsi="Calibri" w:cs="Calibri"/>
        </w:rPr>
        <w:t xml:space="preserve">ren intermittent kateterisering göras (RIK). Boka så ny tid för dragning av kateter efter </w:t>
      </w:r>
      <w:r w:rsidR="00381A39">
        <w:rPr>
          <w:rFonts w:ascii="Calibri" w:hAnsi="Calibri" w:cs="Calibri"/>
        </w:rPr>
        <w:t xml:space="preserve">2 – 4 </w:t>
      </w:r>
      <w:r w:rsidR="001725D5">
        <w:rPr>
          <w:rFonts w:ascii="Calibri" w:hAnsi="Calibri" w:cs="Calibri"/>
        </w:rPr>
        <w:t xml:space="preserve">dagar hos barnmorska på </w:t>
      </w:r>
      <w:r w:rsidR="008F5111" w:rsidRPr="00B562E4">
        <w:rPr>
          <w:rFonts w:ascii="Calibri" w:hAnsi="Calibri" w:cs="Calibri"/>
        </w:rPr>
        <w:t>Mottagning för gravida och nyförlösta</w:t>
      </w:r>
      <w:r w:rsidR="0053175B">
        <w:rPr>
          <w:rFonts w:ascii="Calibri" w:hAnsi="Calibri" w:cs="Calibri"/>
        </w:rPr>
        <w:t xml:space="preserve"> (MGN)</w:t>
      </w:r>
      <w:r w:rsidR="00187142" w:rsidRPr="00B562E4">
        <w:rPr>
          <w:rFonts w:ascii="Calibri" w:hAnsi="Calibri" w:cs="Calibri"/>
        </w:rPr>
        <w:t xml:space="preserve">. </w:t>
      </w:r>
    </w:p>
    <w:p w14:paraId="32B65801" w14:textId="77777777" w:rsidR="00E56BF0" w:rsidRPr="00E56BF0" w:rsidRDefault="00E56BF0" w:rsidP="00E56BF0">
      <w:pPr>
        <w:ind w:left="1304"/>
      </w:pPr>
    </w:p>
    <w:p w14:paraId="59010E04" w14:textId="77777777" w:rsidR="007D6333" w:rsidRPr="007D6333" w:rsidRDefault="007D6333" w:rsidP="007D6333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7D6333">
        <w:t> </w:t>
      </w:r>
    </w:p>
    <w:p w14:paraId="18839CED" w14:textId="77777777" w:rsidR="007D6333" w:rsidRPr="007D6333" w:rsidRDefault="007D6333" w:rsidP="007D6333">
      <w:pPr>
        <w:spacing w:after="0" w:line="240" w:lineRule="auto"/>
        <w:ind w:left="0" w:right="0"/>
        <w:textAlignment w:val="baseline"/>
      </w:pPr>
    </w:p>
    <w:p w14:paraId="0C27F20A" w14:textId="77777777" w:rsidR="007D6333" w:rsidRPr="007D6333" w:rsidRDefault="007D6333" w:rsidP="007D633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A58CD">
      <w:type w:val="continuous"/>
      <w:pgSz w:w="11900" w:h="16840"/>
      <w:pgMar w:top="1418" w:right="183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BC0EA" w14:textId="77777777" w:rsidR="00F05EE0" w:rsidRDefault="00F05EE0">
      <w:r>
        <w:separator/>
      </w:r>
    </w:p>
  </w:endnote>
  <w:endnote w:type="continuationSeparator" w:id="0">
    <w:p w14:paraId="51724A3B" w14:textId="77777777" w:rsidR="00F05EE0" w:rsidRDefault="00F05EE0">
      <w:r>
        <w:continuationSeparator/>
      </w:r>
    </w:p>
  </w:endnote>
  <w:endnote w:type="continuationNotice" w:id="1">
    <w:p w14:paraId="31E4E9E4" w14:textId="77777777" w:rsidR="00F05EE0" w:rsidRDefault="00F05E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E662E" w14:textId="77777777" w:rsidR="00F05EE0" w:rsidRDefault="00F05EE0"/>
  </w:footnote>
  <w:footnote w:type="continuationSeparator" w:id="0">
    <w:p w14:paraId="6A6FF1C1" w14:textId="77777777" w:rsidR="00F05EE0" w:rsidRDefault="00F05EE0">
      <w:r>
        <w:continuationSeparator/>
      </w:r>
    </w:p>
  </w:footnote>
  <w:footnote w:type="continuationNotice" w:id="1">
    <w:p w14:paraId="35726986" w14:textId="77777777" w:rsidR="00F05EE0" w:rsidRDefault="00F05E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FE03B7"/>
    <w:multiLevelType w:val="hybridMultilevel"/>
    <w:tmpl w:val="7754626A"/>
    <w:lvl w:ilvl="0" w:tplc="4204FE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E225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B2DE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FA2F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DE6A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FA482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763E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FA86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8884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C46A53"/>
    <w:multiLevelType w:val="hybridMultilevel"/>
    <w:tmpl w:val="87E498AA"/>
    <w:lvl w:ilvl="0" w:tplc="B42439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3E15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34B9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7265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2AF7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F25B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60EF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6A34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64F3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316909"/>
    <w:multiLevelType w:val="hybridMultilevel"/>
    <w:tmpl w:val="4C8020F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9DFA084C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A492F2CA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C4382508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9A2020A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9FF644D0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37262B84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DF4ADDB2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AD284706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1" w15:restartNumberingAfterBreak="0">
    <w:nsid w:val="2A5E1B4F"/>
    <w:multiLevelType w:val="hybridMultilevel"/>
    <w:tmpl w:val="6CE4DF9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D33A53"/>
    <w:multiLevelType w:val="hybridMultilevel"/>
    <w:tmpl w:val="9B2EA216"/>
    <w:lvl w:ilvl="0" w:tplc="2D9AB9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6283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4AA7C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DABB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3EFD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C00D9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F4C7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1EC1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2C24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1C7FEA"/>
    <w:multiLevelType w:val="hybridMultilevel"/>
    <w:tmpl w:val="1EA04F3A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D402352"/>
    <w:multiLevelType w:val="hybridMultilevel"/>
    <w:tmpl w:val="7D3A7E4C"/>
    <w:lvl w:ilvl="0" w:tplc="1264F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9685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7882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10F0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C632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547E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84C9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34A1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0684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1C670E"/>
    <w:multiLevelType w:val="hybridMultilevel"/>
    <w:tmpl w:val="827442E4"/>
    <w:lvl w:ilvl="0" w:tplc="31E6CB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C0BC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EA09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18E1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5471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2463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F478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80F8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6E93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7A66C0E"/>
    <w:multiLevelType w:val="hybridMultilevel"/>
    <w:tmpl w:val="485AF8A0"/>
    <w:lvl w:ilvl="0" w:tplc="833067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084C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2B69D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38EF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A83F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54D5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6221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B092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3CCB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4100722">
    <w:abstractNumId w:val="26"/>
  </w:num>
  <w:num w:numId="2" w16cid:durableId="670838413">
    <w:abstractNumId w:val="20"/>
  </w:num>
  <w:num w:numId="3" w16cid:durableId="154229500">
    <w:abstractNumId w:val="0"/>
  </w:num>
  <w:num w:numId="4" w16cid:durableId="1238981614">
    <w:abstractNumId w:val="8"/>
  </w:num>
  <w:num w:numId="5" w16cid:durableId="283199004">
    <w:abstractNumId w:val="23"/>
  </w:num>
  <w:num w:numId="6" w16cid:durableId="1551573630">
    <w:abstractNumId w:val="4"/>
  </w:num>
  <w:num w:numId="7" w16cid:durableId="1842772598">
    <w:abstractNumId w:val="15"/>
  </w:num>
  <w:num w:numId="8" w16cid:durableId="1292009429">
    <w:abstractNumId w:val="12"/>
  </w:num>
  <w:num w:numId="9" w16cid:durableId="1424063734">
    <w:abstractNumId w:val="1"/>
  </w:num>
  <w:num w:numId="10" w16cid:durableId="894698806">
    <w:abstractNumId w:val="1"/>
  </w:num>
  <w:num w:numId="11" w16cid:durableId="519860976">
    <w:abstractNumId w:val="5"/>
  </w:num>
  <w:num w:numId="12" w16cid:durableId="752701415">
    <w:abstractNumId w:val="6"/>
  </w:num>
  <w:num w:numId="13" w16cid:durableId="695426184">
    <w:abstractNumId w:val="19"/>
  </w:num>
  <w:num w:numId="14" w16cid:durableId="136725596">
    <w:abstractNumId w:val="13"/>
  </w:num>
  <w:num w:numId="15" w16cid:durableId="919172542">
    <w:abstractNumId w:val="9"/>
  </w:num>
  <w:num w:numId="16" w16cid:durableId="1112432380">
    <w:abstractNumId w:val="18"/>
  </w:num>
  <w:num w:numId="17" w16cid:durableId="1065836542">
    <w:abstractNumId w:val="7"/>
  </w:num>
  <w:num w:numId="18" w16cid:durableId="1821193655">
    <w:abstractNumId w:val="14"/>
  </w:num>
  <w:num w:numId="19" w16cid:durableId="1614631837">
    <w:abstractNumId w:val="25"/>
  </w:num>
  <w:num w:numId="20" w16cid:durableId="1669942394">
    <w:abstractNumId w:val="10"/>
  </w:num>
  <w:num w:numId="21" w16cid:durableId="549027583">
    <w:abstractNumId w:val="24"/>
  </w:num>
  <w:num w:numId="22" w16cid:durableId="1415274180">
    <w:abstractNumId w:val="2"/>
  </w:num>
  <w:num w:numId="23" w16cid:durableId="1596861980">
    <w:abstractNumId w:val="3"/>
  </w:num>
  <w:num w:numId="24" w16cid:durableId="362363287">
    <w:abstractNumId w:val="21"/>
  </w:num>
  <w:num w:numId="25" w16cid:durableId="672075819">
    <w:abstractNumId w:val="22"/>
  </w:num>
  <w:num w:numId="26" w16cid:durableId="1944264296">
    <w:abstractNumId w:val="16"/>
  </w:num>
  <w:num w:numId="27" w16cid:durableId="790443457">
    <w:abstractNumId w:val="17"/>
  </w:num>
  <w:num w:numId="28" w16cid:durableId="150276920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A0D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43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65D"/>
    <w:rsid w:val="000F06D1"/>
    <w:rsid w:val="000F0EE2"/>
    <w:rsid w:val="000F43A3"/>
    <w:rsid w:val="000F7681"/>
    <w:rsid w:val="00103031"/>
    <w:rsid w:val="001044FE"/>
    <w:rsid w:val="001139D4"/>
    <w:rsid w:val="001143F3"/>
    <w:rsid w:val="001239B0"/>
    <w:rsid w:val="001243A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5D5"/>
    <w:rsid w:val="00181FDC"/>
    <w:rsid w:val="001860B9"/>
    <w:rsid w:val="00186F2B"/>
    <w:rsid w:val="00187142"/>
    <w:rsid w:val="001874D6"/>
    <w:rsid w:val="00190E1D"/>
    <w:rsid w:val="0019632A"/>
    <w:rsid w:val="001A4E7C"/>
    <w:rsid w:val="001B5667"/>
    <w:rsid w:val="001B762C"/>
    <w:rsid w:val="001C4D0A"/>
    <w:rsid w:val="001C5FEF"/>
    <w:rsid w:val="001E4B2A"/>
    <w:rsid w:val="001F1AF7"/>
    <w:rsid w:val="00211487"/>
    <w:rsid w:val="00211D91"/>
    <w:rsid w:val="00217DEC"/>
    <w:rsid w:val="00235B57"/>
    <w:rsid w:val="00246D85"/>
    <w:rsid w:val="00250F24"/>
    <w:rsid w:val="002523C5"/>
    <w:rsid w:val="0025380B"/>
    <w:rsid w:val="0025703A"/>
    <w:rsid w:val="00262F3D"/>
    <w:rsid w:val="00263281"/>
    <w:rsid w:val="002651D6"/>
    <w:rsid w:val="0026551F"/>
    <w:rsid w:val="002749D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313"/>
    <w:rsid w:val="002D6023"/>
    <w:rsid w:val="002E263F"/>
    <w:rsid w:val="002E6F81"/>
    <w:rsid w:val="002F08BA"/>
    <w:rsid w:val="002F2CFF"/>
    <w:rsid w:val="002F568B"/>
    <w:rsid w:val="002F58B8"/>
    <w:rsid w:val="002F5C0E"/>
    <w:rsid w:val="002F7818"/>
    <w:rsid w:val="003066D0"/>
    <w:rsid w:val="00311401"/>
    <w:rsid w:val="003203D7"/>
    <w:rsid w:val="00320F86"/>
    <w:rsid w:val="00324171"/>
    <w:rsid w:val="00326C24"/>
    <w:rsid w:val="00333EC1"/>
    <w:rsid w:val="00337F99"/>
    <w:rsid w:val="0034307B"/>
    <w:rsid w:val="00345EB1"/>
    <w:rsid w:val="00350CC4"/>
    <w:rsid w:val="00356621"/>
    <w:rsid w:val="00360E0D"/>
    <w:rsid w:val="0036357D"/>
    <w:rsid w:val="00363B23"/>
    <w:rsid w:val="00364035"/>
    <w:rsid w:val="0036594C"/>
    <w:rsid w:val="00367D19"/>
    <w:rsid w:val="00371BED"/>
    <w:rsid w:val="0037743B"/>
    <w:rsid w:val="00381A39"/>
    <w:rsid w:val="00384019"/>
    <w:rsid w:val="003854F1"/>
    <w:rsid w:val="0039118E"/>
    <w:rsid w:val="00397F54"/>
    <w:rsid w:val="003A0D43"/>
    <w:rsid w:val="003A58CD"/>
    <w:rsid w:val="003B2A4B"/>
    <w:rsid w:val="003D099E"/>
    <w:rsid w:val="003D21A2"/>
    <w:rsid w:val="003D29D2"/>
    <w:rsid w:val="003D3E07"/>
    <w:rsid w:val="003E0705"/>
    <w:rsid w:val="003E2FF7"/>
    <w:rsid w:val="003F1013"/>
    <w:rsid w:val="003F1ACF"/>
    <w:rsid w:val="00401448"/>
    <w:rsid w:val="00404948"/>
    <w:rsid w:val="00406BEA"/>
    <w:rsid w:val="00413A60"/>
    <w:rsid w:val="004230F7"/>
    <w:rsid w:val="0043167E"/>
    <w:rsid w:val="0043409A"/>
    <w:rsid w:val="004349B3"/>
    <w:rsid w:val="004371A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75F"/>
    <w:rsid w:val="00493CE4"/>
    <w:rsid w:val="004A355D"/>
    <w:rsid w:val="004A4970"/>
    <w:rsid w:val="004A5E93"/>
    <w:rsid w:val="004B04FA"/>
    <w:rsid w:val="004B0D9E"/>
    <w:rsid w:val="004B2183"/>
    <w:rsid w:val="004B2A01"/>
    <w:rsid w:val="004B66C9"/>
    <w:rsid w:val="004C2559"/>
    <w:rsid w:val="004D7BA3"/>
    <w:rsid w:val="004F4518"/>
    <w:rsid w:val="004F4C62"/>
    <w:rsid w:val="00501433"/>
    <w:rsid w:val="005023B1"/>
    <w:rsid w:val="00511CC4"/>
    <w:rsid w:val="0052254D"/>
    <w:rsid w:val="0053175B"/>
    <w:rsid w:val="00531E60"/>
    <w:rsid w:val="00536A5A"/>
    <w:rsid w:val="00541D07"/>
    <w:rsid w:val="00544BAB"/>
    <w:rsid w:val="00545F31"/>
    <w:rsid w:val="005461EA"/>
    <w:rsid w:val="005578FA"/>
    <w:rsid w:val="00565129"/>
    <w:rsid w:val="00565CD0"/>
    <w:rsid w:val="00566729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C46"/>
    <w:rsid w:val="005C0045"/>
    <w:rsid w:val="005C084E"/>
    <w:rsid w:val="005C4606"/>
    <w:rsid w:val="005C7097"/>
    <w:rsid w:val="005C72CA"/>
    <w:rsid w:val="005D0B0C"/>
    <w:rsid w:val="005D62E6"/>
    <w:rsid w:val="005E02B3"/>
    <w:rsid w:val="005E1E24"/>
    <w:rsid w:val="005E799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CF3"/>
    <w:rsid w:val="0065595B"/>
    <w:rsid w:val="00660269"/>
    <w:rsid w:val="00665F89"/>
    <w:rsid w:val="00673C92"/>
    <w:rsid w:val="006753EC"/>
    <w:rsid w:val="006918F6"/>
    <w:rsid w:val="00694FB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6EA"/>
    <w:rsid w:val="006E2AB4"/>
    <w:rsid w:val="006E450B"/>
    <w:rsid w:val="006E6161"/>
    <w:rsid w:val="006F0D7E"/>
    <w:rsid w:val="00710B77"/>
    <w:rsid w:val="0072075B"/>
    <w:rsid w:val="007221C2"/>
    <w:rsid w:val="00725816"/>
    <w:rsid w:val="00730955"/>
    <w:rsid w:val="00732BB8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4AB"/>
    <w:rsid w:val="007A5C6F"/>
    <w:rsid w:val="007C4FC8"/>
    <w:rsid w:val="007D4241"/>
    <w:rsid w:val="007D4317"/>
    <w:rsid w:val="007D4EA3"/>
    <w:rsid w:val="007D6333"/>
    <w:rsid w:val="007E1A5A"/>
    <w:rsid w:val="007F1CFF"/>
    <w:rsid w:val="007F5DD5"/>
    <w:rsid w:val="00821A1B"/>
    <w:rsid w:val="008262E9"/>
    <w:rsid w:val="00826BAD"/>
    <w:rsid w:val="00827E69"/>
    <w:rsid w:val="00835C4D"/>
    <w:rsid w:val="00843F48"/>
    <w:rsid w:val="00851423"/>
    <w:rsid w:val="00857848"/>
    <w:rsid w:val="008654B6"/>
    <w:rsid w:val="0087139C"/>
    <w:rsid w:val="00880E83"/>
    <w:rsid w:val="00891A2A"/>
    <w:rsid w:val="00892F28"/>
    <w:rsid w:val="008A0C5F"/>
    <w:rsid w:val="008A2BD1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111"/>
    <w:rsid w:val="008F589F"/>
    <w:rsid w:val="00906238"/>
    <w:rsid w:val="00907667"/>
    <w:rsid w:val="00907EF9"/>
    <w:rsid w:val="0091295C"/>
    <w:rsid w:val="0091399A"/>
    <w:rsid w:val="00914D58"/>
    <w:rsid w:val="00917038"/>
    <w:rsid w:val="009218BB"/>
    <w:rsid w:val="00921F47"/>
    <w:rsid w:val="009228AB"/>
    <w:rsid w:val="0093085B"/>
    <w:rsid w:val="00931C57"/>
    <w:rsid w:val="00931C80"/>
    <w:rsid w:val="009347A5"/>
    <w:rsid w:val="00942257"/>
    <w:rsid w:val="009471BF"/>
    <w:rsid w:val="00947E9F"/>
    <w:rsid w:val="00950E4E"/>
    <w:rsid w:val="009529BD"/>
    <w:rsid w:val="009533B4"/>
    <w:rsid w:val="00957C28"/>
    <w:rsid w:val="0096674D"/>
    <w:rsid w:val="00967D5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51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CAC"/>
    <w:rsid w:val="00A81198"/>
    <w:rsid w:val="00A81E48"/>
    <w:rsid w:val="00A82035"/>
    <w:rsid w:val="00A83B55"/>
    <w:rsid w:val="00A8766F"/>
    <w:rsid w:val="00A90D77"/>
    <w:rsid w:val="00A92E07"/>
    <w:rsid w:val="00A9630A"/>
    <w:rsid w:val="00AA0B3A"/>
    <w:rsid w:val="00AA6EB4"/>
    <w:rsid w:val="00AA767D"/>
    <w:rsid w:val="00AB0CC9"/>
    <w:rsid w:val="00AC3FF6"/>
    <w:rsid w:val="00AD032A"/>
    <w:rsid w:val="00AD5052"/>
    <w:rsid w:val="00AD50A4"/>
    <w:rsid w:val="00AD73EC"/>
    <w:rsid w:val="00AE1FDC"/>
    <w:rsid w:val="00AE5BC7"/>
    <w:rsid w:val="00AF5AAF"/>
    <w:rsid w:val="00AF6C5C"/>
    <w:rsid w:val="00B02409"/>
    <w:rsid w:val="00B046D8"/>
    <w:rsid w:val="00B13F4C"/>
    <w:rsid w:val="00B14253"/>
    <w:rsid w:val="00B16219"/>
    <w:rsid w:val="00B16C59"/>
    <w:rsid w:val="00B260E1"/>
    <w:rsid w:val="00B26C3A"/>
    <w:rsid w:val="00B33FDD"/>
    <w:rsid w:val="00B3428D"/>
    <w:rsid w:val="00B359CC"/>
    <w:rsid w:val="00B36107"/>
    <w:rsid w:val="00B41789"/>
    <w:rsid w:val="00B46C03"/>
    <w:rsid w:val="00B562E4"/>
    <w:rsid w:val="00B60C6C"/>
    <w:rsid w:val="00B619A9"/>
    <w:rsid w:val="00B65A9D"/>
    <w:rsid w:val="00B66D60"/>
    <w:rsid w:val="00B741CA"/>
    <w:rsid w:val="00B753E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164"/>
    <w:rsid w:val="00BB69DB"/>
    <w:rsid w:val="00BC322E"/>
    <w:rsid w:val="00BC44CD"/>
    <w:rsid w:val="00BC48A6"/>
    <w:rsid w:val="00BE7978"/>
    <w:rsid w:val="00C07DDB"/>
    <w:rsid w:val="00C200A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CBD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001A"/>
    <w:rsid w:val="00D85218"/>
    <w:rsid w:val="00D915B1"/>
    <w:rsid w:val="00D97EF5"/>
    <w:rsid w:val="00DA299D"/>
    <w:rsid w:val="00DA65C4"/>
    <w:rsid w:val="00DD2BE0"/>
    <w:rsid w:val="00DE2EC6"/>
    <w:rsid w:val="00DE4447"/>
    <w:rsid w:val="00DE5DA2"/>
    <w:rsid w:val="00DF0033"/>
    <w:rsid w:val="00DF07A0"/>
    <w:rsid w:val="00DF2676"/>
    <w:rsid w:val="00DF3958"/>
    <w:rsid w:val="00E01B39"/>
    <w:rsid w:val="00E026BF"/>
    <w:rsid w:val="00E02FC2"/>
    <w:rsid w:val="00E07B1B"/>
    <w:rsid w:val="00E11853"/>
    <w:rsid w:val="00E52A86"/>
    <w:rsid w:val="00E54B47"/>
    <w:rsid w:val="00E553BF"/>
    <w:rsid w:val="00E55D93"/>
    <w:rsid w:val="00E56BF0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4CA"/>
    <w:rsid w:val="00F05EE0"/>
    <w:rsid w:val="00F221FC"/>
    <w:rsid w:val="00F22264"/>
    <w:rsid w:val="00F2564D"/>
    <w:rsid w:val="00F35B05"/>
    <w:rsid w:val="00F413D9"/>
    <w:rsid w:val="00F5135F"/>
    <w:rsid w:val="00F51F78"/>
    <w:rsid w:val="00F65F4C"/>
    <w:rsid w:val="00F86F47"/>
    <w:rsid w:val="00F90B64"/>
    <w:rsid w:val="00FA20A4"/>
    <w:rsid w:val="00FA4CAA"/>
    <w:rsid w:val="00FB2F0F"/>
    <w:rsid w:val="00FB5086"/>
    <w:rsid w:val="00FB5411"/>
    <w:rsid w:val="00FB6392"/>
    <w:rsid w:val="00FD3C70"/>
    <w:rsid w:val="00FD6820"/>
    <w:rsid w:val="00FE12D8"/>
    <w:rsid w:val="00FE721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15DF037-8F9F-463C-A306-AE1888EFC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8A2BD1"/>
    <w:pPr>
      <w:spacing w:before="120" w:after="0"/>
      <w:ind w:left="0"/>
    </w:pPr>
    <w:rPr>
      <w:rFonts w:asciiTheme="minorHAnsi" w:hAnsiTheme="minorHAnsi"/>
      <w:b/>
      <w:bCs/>
      <w:i/>
      <w:iCs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E2EC6"/>
    <w:pPr>
      <w:spacing w:before="120" w:after="0"/>
      <w:ind w:left="240"/>
    </w:pPr>
    <w:rPr>
      <w:rFonts w:asciiTheme="minorHAnsi" w:hAnsiTheme="minorHAnsi"/>
      <w:b/>
      <w:bCs/>
      <w:sz w:val="22"/>
      <w:szCs w:val="22"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spacing w:after="0"/>
      <w:ind w:left="480"/>
    </w:pPr>
    <w:rPr>
      <w:rFonts w:asciiTheme="minorHAnsi" w:hAnsiTheme="minorHAnsi"/>
      <w:sz w:val="20"/>
      <w:szCs w:val="20"/>
    </w:r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spacing w:after="0"/>
      <w:ind w:left="720"/>
    </w:pPr>
    <w:rPr>
      <w:rFonts w:asciiTheme="minorHAnsi" w:hAnsiTheme="minorHAnsi"/>
      <w:sz w:val="20"/>
      <w:szCs w:val="20"/>
    </w:r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spacing w:after="0"/>
      <w:ind w:left="960"/>
    </w:pPr>
    <w:rPr>
      <w:rFonts w:asciiTheme="minorHAnsi" w:hAnsiTheme="minorHAnsi"/>
      <w:sz w:val="20"/>
      <w:szCs w:val="20"/>
    </w:r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spacing w:after="0"/>
      <w:ind w:left="1200"/>
    </w:pPr>
    <w:rPr>
      <w:rFonts w:asciiTheme="minorHAnsi" w:hAnsiTheme="minorHAnsi"/>
      <w:sz w:val="20"/>
      <w:szCs w:val="20"/>
    </w:r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spacing w:after="0"/>
      <w:ind w:left="1440"/>
    </w:pPr>
    <w:rPr>
      <w:rFonts w:asciiTheme="minorHAnsi" w:hAnsiTheme="minorHAnsi"/>
      <w:sz w:val="20"/>
      <w:szCs w:val="20"/>
    </w:r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spacing w:after="0"/>
      <w:ind w:left="1680"/>
    </w:pPr>
    <w:rPr>
      <w:rFonts w:asciiTheme="minorHAnsi" w:hAnsiTheme="minorHAnsi"/>
      <w:sz w:val="20"/>
      <w:szCs w:val="20"/>
    </w:r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spacing w:after="0"/>
      <w:ind w:left="1920"/>
    </w:pPr>
    <w:rPr>
      <w:rFonts w:asciiTheme="minorHAnsi" w:hAnsiTheme="minorHAnsi"/>
      <w:sz w:val="20"/>
      <w:szCs w:val="20"/>
    </w:r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7D6333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AD03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91</TotalTime>
  <Pages>2</Pages>
  <Words>378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Urinretention postpartum</dc:title>
  <dc:subject/>
  <dc:creator>patrik.jens.johansson@vgregion.se</dc:creator>
  <keywords/>
  <lastModifiedBy>Ewelyn Persson</lastModifiedBy>
  <revision>88</revision>
  <lastPrinted>2022-11-01T10:36:00.0000000Z</lastPrinted>
  <dcterms:created xsi:type="dcterms:W3CDTF">2022-05-13T03:56:00.0000000Z</dcterms:created>
  <dcterms:modified xsi:type="dcterms:W3CDTF">2025-03-07T09:49:00.0000000Z</dcterms:modified>
</coreProperties>
</file>