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ECEC17" w14:textId="77777777" w:rsidR="0073030F" w:rsidRDefault="0073030F" w:rsidP="00F35B05">
      <w:pPr>
        <w:pStyle w:val="Rubrik2"/>
        <w:sectPr w:rsidR="0073030F" w:rsidSect="0073030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F1FBA92" w14:textId="77777777" w:rsidR="0073030F" w:rsidRPr="0073030F" w:rsidRDefault="0073030F" w:rsidP="0073030F">
      <w:pPr>
        <w:spacing w:after="0" w:line="240" w:lineRule="auto"/>
        <w:ind w:left="0" w:right="-1"/>
        <w:rPr>
          <w:szCs w:val="20"/>
        </w:rPr>
      </w:pPr>
    </w:p>
    <w:p w14:paraId="0F456442" w14:textId="77777777" w:rsidR="0073030F" w:rsidRPr="0073030F" w:rsidRDefault="0073030F" w:rsidP="0073030F">
      <w:pPr>
        <w:spacing w:after="0" w:line="240" w:lineRule="auto"/>
        <w:ind w:left="0" w:right="-1"/>
        <w:rPr>
          <w:szCs w:val="20"/>
        </w:rPr>
      </w:pPr>
    </w:p>
    <w:p w14:paraId="7423FD0F" w14:textId="77777777" w:rsidR="0073030F" w:rsidRPr="0073030F" w:rsidRDefault="0073030F" w:rsidP="0073030F">
      <w:pPr>
        <w:tabs>
          <w:tab w:val="left" w:pos="4590"/>
        </w:tabs>
        <w:spacing w:after="0" w:line="240" w:lineRule="auto"/>
        <w:ind w:left="0" w:right="-1"/>
        <w:rPr>
          <w:szCs w:val="20"/>
        </w:rPr>
      </w:pPr>
      <w:r w:rsidRPr="0073030F">
        <w:rPr>
          <w:szCs w:val="20"/>
        </w:rPr>
        <w:tab/>
      </w:r>
    </w:p>
    <w:p w14:paraId="23B0146C" w14:textId="505DF2D7" w:rsidR="0073030F" w:rsidRPr="0073030F" w:rsidRDefault="0073030F" w:rsidP="00D3536B">
      <w:pPr>
        <w:pStyle w:val="Rubrik1"/>
      </w:pPr>
      <w:r w:rsidRPr="0073030F">
        <w:rPr>
          <w:noProof/>
        </w:rPr>
        <mc:AlternateContent>
          <mc:Choice Requires="wps">
            <w:drawing>
              <wp:anchor distT="0" distB="0" distL="114300" distR="114300" simplePos="0" relativeHeight="251659264" behindDoc="0" locked="0" layoutInCell="1" allowOverlap="1" wp14:anchorId="5575C6C8" wp14:editId="3104821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7BFD3" w14:textId="77777777" w:rsidR="0073030F" w:rsidRPr="003D37FD" w:rsidRDefault="0073030F" w:rsidP="0073030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13053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75C6C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257BFD3" w14:textId="77777777" w:rsidR="0073030F" w:rsidRPr="003D37FD" w:rsidRDefault="0073030F" w:rsidP="0073030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13053</w:t>
                      </w:r>
                      <w:r w:rsidRPr="003D37FD">
                        <w:rPr>
                          <w:rFonts w:ascii="Arial" w:hAnsi="Arial" w:cs="Arial"/>
                          <w:color w:val="FFFFFF"/>
                          <w:sz w:val="18"/>
                          <w:szCs w:val="18"/>
                        </w:rPr>
                        <w:fldChar w:fldCharType="end"/>
                      </w:r>
                    </w:p>
                  </w:txbxContent>
                </v:textbox>
              </v:shape>
            </w:pict>
          </mc:Fallback>
        </mc:AlternateContent>
      </w:r>
      <w:r w:rsidR="00D3536B">
        <w:t>Skalpblodprov</w:t>
      </w:r>
    </w:p>
    <w:p w14:paraId="71CF5201" w14:textId="77777777" w:rsidR="0073030F" w:rsidRPr="00D3536B" w:rsidRDefault="0073030F" w:rsidP="009760C6">
      <w:pPr>
        <w:pStyle w:val="Rubrik3"/>
      </w:pPr>
      <w:bookmarkStart w:id="1" w:name="_1314629194"/>
      <w:bookmarkStart w:id="2" w:name="Rubrik"/>
      <w:bookmarkEnd w:id="1"/>
      <w:bookmarkEnd w:id="2"/>
      <w:r w:rsidRPr="00D3536B">
        <w:t>Revidering i denna version</w:t>
      </w:r>
    </w:p>
    <w:p w14:paraId="3989DA9D" w14:textId="4F6272EE" w:rsidR="0073030F" w:rsidRPr="007A466D" w:rsidRDefault="00C42DA7" w:rsidP="009760C6">
      <w:pPr>
        <w:spacing w:after="0" w:line="240" w:lineRule="auto"/>
        <w:ind w:right="0"/>
        <w:rPr>
          <w:rFonts w:ascii="Calibri" w:hAnsi="Calibri" w:cs="Calibri"/>
        </w:rPr>
      </w:pPr>
      <w:r>
        <w:rPr>
          <w:rFonts w:ascii="Calibri" w:hAnsi="Calibri" w:cs="Calibri"/>
        </w:rPr>
        <w:t>Inga ändringar</w:t>
      </w:r>
      <w:r w:rsidR="00F7473A">
        <w:rPr>
          <w:rFonts w:ascii="Calibri" w:hAnsi="Calibri" w:cs="Calibri"/>
        </w:rPr>
        <w:t xml:space="preserve"> i denna version</w:t>
      </w:r>
      <w:r>
        <w:rPr>
          <w:rFonts w:ascii="Calibri" w:hAnsi="Calibri" w:cs="Calibri"/>
        </w:rPr>
        <w:t>.</w:t>
      </w:r>
    </w:p>
    <w:p w14:paraId="78948263" w14:textId="77777777" w:rsidR="0073030F" w:rsidRPr="00D3536B" w:rsidRDefault="0073030F" w:rsidP="009760C6">
      <w:pPr>
        <w:pStyle w:val="Rubrik2"/>
      </w:pPr>
      <w:r w:rsidRPr="00D3536B">
        <w:t xml:space="preserve">Indikation </w:t>
      </w:r>
    </w:p>
    <w:p w14:paraId="745B097F"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 xml:space="preserve">Misstänkt syrebrist/acidos hos fostret. Tilläggsmetod till CTG. </w:t>
      </w:r>
    </w:p>
    <w:p w14:paraId="63883EF3" w14:textId="77777777" w:rsidR="0073030F" w:rsidRPr="00D3536B" w:rsidRDefault="0073030F" w:rsidP="009760C6">
      <w:pPr>
        <w:spacing w:after="0" w:line="240" w:lineRule="auto"/>
        <w:ind w:right="-1"/>
        <w:rPr>
          <w:rFonts w:ascii="Calibri" w:hAnsi="Calibri" w:cs="Calibri"/>
          <w:szCs w:val="20"/>
        </w:rPr>
      </w:pPr>
    </w:p>
    <w:p w14:paraId="7CE3ED2E"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Undvik skalpprov vid hepatitsmitta hos mor eller misstanke om ökad blödningsbenägenhet hos foster.</w:t>
      </w:r>
    </w:p>
    <w:p w14:paraId="4F0EF60C" w14:textId="77777777" w:rsidR="0073030F" w:rsidRPr="00D3536B" w:rsidRDefault="0073030F" w:rsidP="009760C6">
      <w:pPr>
        <w:pStyle w:val="Rubrik2"/>
      </w:pPr>
      <w:r w:rsidRPr="00D3536B">
        <w:t>Val av metod</w:t>
      </w:r>
    </w:p>
    <w:p w14:paraId="0C01F96A"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b/>
          <w:bCs/>
          <w:szCs w:val="20"/>
        </w:rPr>
        <w:t>pH</w:t>
      </w:r>
      <w:r w:rsidRPr="00D3536B">
        <w:rPr>
          <w:rFonts w:ascii="Calibri" w:hAnsi="Calibri" w:cs="Calibri"/>
          <w:szCs w:val="20"/>
        </w:rPr>
        <w:t xml:space="preserve"> är förstahandsmetod, framför allt i utdrivningsskedet. Det är den metod som är mest undersökt och som det finns längst erfarenhet med. Nackdel är att mer blod krävs för lyckat prov.</w:t>
      </w:r>
      <w:r w:rsidRPr="00D3536B">
        <w:rPr>
          <w:rFonts w:ascii="Calibri" w:hAnsi="Calibri" w:cs="Calibri"/>
          <w:szCs w:val="20"/>
        </w:rPr>
        <w:br/>
      </w:r>
    </w:p>
    <w:p w14:paraId="42C9FCD2"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b/>
          <w:bCs/>
          <w:szCs w:val="20"/>
        </w:rPr>
        <w:t>Laktat</w:t>
      </w:r>
      <w:r w:rsidRPr="00D3536B">
        <w:rPr>
          <w:rFonts w:ascii="Calibri" w:hAnsi="Calibri" w:cs="Calibri"/>
          <w:szCs w:val="20"/>
        </w:rPr>
        <w:t xml:space="preserve"> är andrahandsmetod om pH misslyckas. Svensk studie (som vi deltagit i) har visat att metoden är likvärdig med pH, men totalt finns mindre erfarenhet. Falskt förhöjda värden kan ses vid tillblandning av fostervatten eller vid krystning. Laktat är </w:t>
      </w:r>
      <w:r w:rsidRPr="00D3536B">
        <w:rPr>
          <w:rFonts w:ascii="Calibri" w:hAnsi="Calibri" w:cs="Calibri"/>
          <w:b/>
          <w:bCs/>
          <w:szCs w:val="20"/>
        </w:rPr>
        <w:t>första val vid liten blodmängd</w:t>
      </w:r>
      <w:r w:rsidRPr="00D3536B">
        <w:rPr>
          <w:rFonts w:ascii="Calibri" w:hAnsi="Calibri" w:cs="Calibri"/>
          <w:szCs w:val="20"/>
        </w:rPr>
        <w:t>, (mindre än halva röret fyllt).</w:t>
      </w:r>
    </w:p>
    <w:p w14:paraId="59F4EFA9" w14:textId="77777777" w:rsidR="0073030F" w:rsidRPr="00D3536B" w:rsidRDefault="0073030F" w:rsidP="009760C6">
      <w:pPr>
        <w:spacing w:after="0" w:line="240" w:lineRule="auto"/>
        <w:ind w:right="-1"/>
        <w:rPr>
          <w:rFonts w:ascii="Calibri" w:hAnsi="Calibri" w:cs="Calibri"/>
          <w:szCs w:val="20"/>
        </w:rPr>
      </w:pPr>
    </w:p>
    <w:p w14:paraId="249B0B66"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Det räcker i allmänhet att ta</w:t>
      </w:r>
      <w:r w:rsidRPr="00D3536B">
        <w:rPr>
          <w:rFonts w:ascii="Calibri" w:hAnsi="Calibri" w:cs="Calibri"/>
          <w:b/>
          <w:bCs/>
          <w:szCs w:val="20"/>
        </w:rPr>
        <w:t xml:space="preserve"> ett </w:t>
      </w:r>
      <w:r w:rsidRPr="00D3536B">
        <w:rPr>
          <w:rFonts w:ascii="Calibri" w:hAnsi="Calibri" w:cs="Calibri"/>
          <w:szCs w:val="20"/>
        </w:rPr>
        <w:t>prov för analys. Om både pH och laktat analyseras får det göras utifrån kunskap om hur respektive prov ska värderas.</w:t>
      </w:r>
    </w:p>
    <w:p w14:paraId="6B111C32"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Vid behov kan skalpblodprov upprepas. Välj då i första hand samma metod.</w:t>
      </w:r>
    </w:p>
    <w:p w14:paraId="0A73A9B2" w14:textId="77777777" w:rsidR="0073030F" w:rsidRPr="00D3536B" w:rsidRDefault="0073030F" w:rsidP="009760C6">
      <w:pPr>
        <w:pStyle w:val="Rubrik2"/>
      </w:pPr>
      <w:r w:rsidRPr="00D3536B">
        <w:t>Provtagning/Analys</w:t>
      </w:r>
    </w:p>
    <w:p w14:paraId="1241CB23" w14:textId="77777777" w:rsidR="0073030F" w:rsidRPr="00D3536B" w:rsidRDefault="0073030F" w:rsidP="00BC07DA">
      <w:pPr>
        <w:pStyle w:val="MellanrubrikVGR"/>
        <w:spacing w:before="0" w:after="0"/>
      </w:pPr>
      <w:r w:rsidRPr="00D3536B">
        <w:t xml:space="preserve">Teknik </w:t>
      </w:r>
    </w:p>
    <w:p w14:paraId="011ABD68"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Höj sängen maximalt. Färdig provtagningsbricka. Ren undersökning, steril kniv.</w:t>
      </w:r>
    </w:p>
    <w:p w14:paraId="79E10164" w14:textId="77777777" w:rsidR="0073030F" w:rsidRPr="00D3536B" w:rsidRDefault="0073030F" w:rsidP="009760C6">
      <w:pPr>
        <w:spacing w:after="0" w:line="240" w:lineRule="auto"/>
        <w:ind w:left="3600" w:right="-1" w:hanging="2608"/>
        <w:rPr>
          <w:rFonts w:ascii="Calibri" w:hAnsi="Calibri" w:cs="Calibri"/>
          <w:szCs w:val="20"/>
        </w:rPr>
      </w:pPr>
      <w:r w:rsidRPr="00D3536B">
        <w:rPr>
          <w:rFonts w:ascii="Calibri" w:hAnsi="Calibri" w:cs="Calibri"/>
          <w:szCs w:val="20"/>
        </w:rPr>
        <w:t>Torka skalpen, lägg på vaselin, rispa, avvakta en fin droppe.</w:t>
      </w:r>
    </w:p>
    <w:p w14:paraId="47FF4587" w14:textId="77777777" w:rsidR="0073030F" w:rsidRPr="00D3536B" w:rsidRDefault="0073030F" w:rsidP="009760C6">
      <w:pPr>
        <w:spacing w:after="0" w:line="240" w:lineRule="auto"/>
        <w:ind w:right="-1"/>
        <w:rPr>
          <w:rFonts w:ascii="Calibri" w:hAnsi="Calibri" w:cs="Calibri"/>
          <w:bCs/>
          <w:szCs w:val="20"/>
        </w:rPr>
      </w:pPr>
      <w:r w:rsidRPr="00D3536B">
        <w:rPr>
          <w:rFonts w:ascii="Calibri" w:hAnsi="Calibri" w:cs="Calibri"/>
          <w:bCs/>
          <w:szCs w:val="20"/>
        </w:rPr>
        <w:t>Håll röret stilla i droppen för att undvika tillblandning av luft eller fostervatten. Lämna provet till undersköterskan för analys. Efter provtagning ska stickstället komprimeras med en sudd tills blodstillat.</w:t>
      </w:r>
    </w:p>
    <w:p w14:paraId="76BE8AF0" w14:textId="77777777" w:rsidR="007324F7" w:rsidRDefault="0073030F" w:rsidP="007324F7">
      <w:pPr>
        <w:pStyle w:val="MellanrubrikVGR"/>
        <w:spacing w:after="0"/>
      </w:pPr>
      <w:r w:rsidRPr="00D3536B">
        <w:lastRenderedPageBreak/>
        <w:t>pH</w:t>
      </w:r>
    </w:p>
    <w:p w14:paraId="3F091CF4" w14:textId="2CD605D2" w:rsidR="0073030F" w:rsidRDefault="0073030F" w:rsidP="001B6EB0">
      <w:pPr>
        <w:spacing w:line="240" w:lineRule="auto"/>
        <w:ind w:right="-1"/>
        <w:rPr>
          <w:rFonts w:ascii="Calibri" w:hAnsi="Calibri" w:cs="Calibri"/>
          <w:szCs w:val="20"/>
        </w:rPr>
      </w:pPr>
      <w:r w:rsidRPr="00D3536B">
        <w:rPr>
          <w:rFonts w:ascii="Calibri" w:hAnsi="Calibri" w:cs="Calibri"/>
          <w:szCs w:val="20"/>
        </w:rPr>
        <w:t xml:space="preserve">Fyll ett 80 </w:t>
      </w:r>
      <w:r w:rsidRPr="00D3536B">
        <w:rPr>
          <w:rFonts w:ascii="Calibri" w:hAnsi="Calibri" w:cs="Calibri"/>
          <w:szCs w:val="20"/>
        </w:rPr>
        <w:sym w:font="Symbol" w:char="F06D"/>
      </w:r>
      <w:r w:rsidRPr="00D3536B">
        <w:rPr>
          <w:rFonts w:ascii="Calibri" w:hAnsi="Calibri" w:cs="Calibri"/>
          <w:szCs w:val="20"/>
        </w:rPr>
        <w:t xml:space="preserve">l kapillärrör till minst halva röret (&gt;35 </w:t>
      </w:r>
      <w:r w:rsidRPr="00D3536B">
        <w:rPr>
          <w:rFonts w:ascii="Calibri" w:hAnsi="Calibri" w:cs="Calibri"/>
          <w:szCs w:val="20"/>
        </w:rPr>
        <w:sym w:font="Symbol" w:char="F06D"/>
      </w:r>
      <w:r w:rsidRPr="00D3536B">
        <w:rPr>
          <w:rFonts w:ascii="Calibri" w:hAnsi="Calibri" w:cs="Calibri"/>
          <w:szCs w:val="20"/>
        </w:rPr>
        <w:t>l). Apparaten prioriterar automatiskt pH vid denna blodmängd. Om mer blod finns i röret analyseras hel syrabas.</w:t>
      </w:r>
    </w:p>
    <w:tbl>
      <w:tblPr>
        <w:tblStyle w:val="Tabellrutnt"/>
        <w:tblW w:w="4111" w:type="dxa"/>
        <w:tblInd w:w="25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127"/>
      </w:tblGrid>
      <w:tr w:rsidR="00DD7B90" w14:paraId="58516C88" w14:textId="77777777" w:rsidTr="00C8073A">
        <w:tc>
          <w:tcPr>
            <w:tcW w:w="1984" w:type="dxa"/>
          </w:tcPr>
          <w:p w14:paraId="6AD25112" w14:textId="77777777" w:rsidR="00DD7B90" w:rsidRDefault="00DD7B90" w:rsidP="003F1C10">
            <w:pPr>
              <w:spacing w:after="0" w:line="240" w:lineRule="auto"/>
              <w:ind w:left="0" w:right="-1"/>
              <w:rPr>
                <w:rFonts w:ascii="Calibri" w:hAnsi="Calibri" w:cs="Calibri"/>
                <w:szCs w:val="20"/>
              </w:rPr>
            </w:pPr>
          </w:p>
        </w:tc>
        <w:tc>
          <w:tcPr>
            <w:tcW w:w="2127" w:type="dxa"/>
          </w:tcPr>
          <w:p w14:paraId="217D206B" w14:textId="4C7CC093" w:rsidR="00DD7B90" w:rsidRPr="00DD7B90" w:rsidRDefault="00DD7B90" w:rsidP="003F1C10">
            <w:pPr>
              <w:spacing w:after="0" w:line="240" w:lineRule="auto"/>
              <w:ind w:left="0" w:right="-1"/>
              <w:rPr>
                <w:rFonts w:ascii="Calibri" w:hAnsi="Calibri" w:cs="Calibri"/>
                <w:b/>
                <w:bCs/>
                <w:szCs w:val="20"/>
              </w:rPr>
            </w:pPr>
            <w:r w:rsidRPr="00DD7B90">
              <w:rPr>
                <w:rFonts w:ascii="Calibri" w:hAnsi="Calibri" w:cs="Calibri"/>
                <w:b/>
                <w:bCs/>
                <w:szCs w:val="20"/>
              </w:rPr>
              <w:t>pH</w:t>
            </w:r>
          </w:p>
        </w:tc>
      </w:tr>
      <w:tr w:rsidR="00DD7B90" w14:paraId="31A83D23" w14:textId="77777777" w:rsidTr="00C8073A">
        <w:tc>
          <w:tcPr>
            <w:tcW w:w="1984" w:type="dxa"/>
          </w:tcPr>
          <w:p w14:paraId="46BD7812" w14:textId="12E56904" w:rsidR="00DD7B90" w:rsidRDefault="00DD7B90" w:rsidP="003F1C10">
            <w:pPr>
              <w:spacing w:after="0" w:line="240" w:lineRule="auto"/>
              <w:ind w:left="0" w:right="-1"/>
              <w:rPr>
                <w:rFonts w:ascii="Calibri" w:hAnsi="Calibri" w:cs="Calibri"/>
                <w:szCs w:val="20"/>
              </w:rPr>
            </w:pPr>
            <w:r>
              <w:rPr>
                <w:rFonts w:ascii="Calibri" w:hAnsi="Calibri" w:cs="Calibri"/>
                <w:szCs w:val="20"/>
              </w:rPr>
              <w:t>normalt</w:t>
            </w:r>
          </w:p>
        </w:tc>
        <w:tc>
          <w:tcPr>
            <w:tcW w:w="2127" w:type="dxa"/>
          </w:tcPr>
          <w:p w14:paraId="6DB41C22" w14:textId="7A628154" w:rsidR="00DD7B90" w:rsidRDefault="00A44B20" w:rsidP="003F1C10">
            <w:pPr>
              <w:spacing w:after="0" w:line="240" w:lineRule="auto"/>
              <w:ind w:left="0" w:right="-1"/>
              <w:rPr>
                <w:rFonts w:ascii="Calibri" w:hAnsi="Calibri" w:cs="Calibri"/>
                <w:szCs w:val="20"/>
              </w:rPr>
            </w:pPr>
            <w:r>
              <w:rPr>
                <w:rFonts w:ascii="Calibri" w:hAnsi="Calibri" w:cs="Calibri"/>
                <w:szCs w:val="20"/>
              </w:rPr>
              <w:t>&gt;7,24</w:t>
            </w:r>
          </w:p>
        </w:tc>
      </w:tr>
      <w:tr w:rsidR="00DD7B90" w14:paraId="268C7E4D" w14:textId="77777777" w:rsidTr="00C8073A">
        <w:tc>
          <w:tcPr>
            <w:tcW w:w="1984" w:type="dxa"/>
          </w:tcPr>
          <w:p w14:paraId="1E3E3A10" w14:textId="0CF390C0" w:rsidR="00DD7B90" w:rsidRDefault="00DD7B90" w:rsidP="003F1C10">
            <w:pPr>
              <w:spacing w:after="0" w:line="240" w:lineRule="auto"/>
              <w:ind w:left="0" w:right="-1"/>
              <w:rPr>
                <w:rFonts w:ascii="Calibri" w:hAnsi="Calibri" w:cs="Calibri"/>
                <w:szCs w:val="20"/>
              </w:rPr>
            </w:pPr>
            <w:r>
              <w:rPr>
                <w:rFonts w:ascii="Calibri" w:hAnsi="Calibri" w:cs="Calibri"/>
                <w:szCs w:val="20"/>
              </w:rPr>
              <w:t>gränsvärden</w:t>
            </w:r>
          </w:p>
        </w:tc>
        <w:tc>
          <w:tcPr>
            <w:tcW w:w="2127" w:type="dxa"/>
          </w:tcPr>
          <w:p w14:paraId="54464330" w14:textId="607ABC84" w:rsidR="00DD7B90" w:rsidRDefault="00A44B20" w:rsidP="003F1C10">
            <w:pPr>
              <w:spacing w:after="0" w:line="240" w:lineRule="auto"/>
              <w:ind w:left="0" w:right="-1"/>
              <w:rPr>
                <w:rFonts w:ascii="Calibri" w:hAnsi="Calibri" w:cs="Calibri"/>
                <w:szCs w:val="20"/>
              </w:rPr>
            </w:pPr>
            <w:r>
              <w:rPr>
                <w:rFonts w:ascii="Calibri" w:hAnsi="Calibri" w:cs="Calibri"/>
                <w:szCs w:val="20"/>
              </w:rPr>
              <w:t>7,20 – 7,24</w:t>
            </w:r>
          </w:p>
        </w:tc>
      </w:tr>
      <w:tr w:rsidR="00DD7B90" w14:paraId="69B4CAE5" w14:textId="77777777" w:rsidTr="00C8073A">
        <w:tc>
          <w:tcPr>
            <w:tcW w:w="1984" w:type="dxa"/>
          </w:tcPr>
          <w:p w14:paraId="76D61F18" w14:textId="37288EB7" w:rsidR="00DD7B90" w:rsidRPr="00DD7B90" w:rsidRDefault="00DD7B90" w:rsidP="003F1C10">
            <w:pPr>
              <w:spacing w:after="0" w:line="240" w:lineRule="auto"/>
              <w:ind w:left="0" w:right="-1"/>
              <w:rPr>
                <w:rFonts w:ascii="Calibri" w:hAnsi="Calibri" w:cs="Calibri"/>
                <w:b/>
                <w:bCs/>
                <w:szCs w:val="20"/>
              </w:rPr>
            </w:pPr>
            <w:r w:rsidRPr="00DD7B90">
              <w:rPr>
                <w:rFonts w:ascii="Calibri" w:hAnsi="Calibri" w:cs="Calibri"/>
                <w:b/>
                <w:bCs/>
                <w:szCs w:val="20"/>
              </w:rPr>
              <w:t>risk för acidos</w:t>
            </w:r>
          </w:p>
        </w:tc>
        <w:tc>
          <w:tcPr>
            <w:tcW w:w="2127" w:type="dxa"/>
          </w:tcPr>
          <w:p w14:paraId="0F73D4BB" w14:textId="0C3D45DF" w:rsidR="00DD7B90" w:rsidRDefault="00F23293" w:rsidP="003F1C10">
            <w:pPr>
              <w:spacing w:after="0" w:line="240" w:lineRule="auto"/>
              <w:ind w:left="0" w:right="-1"/>
              <w:rPr>
                <w:rFonts w:ascii="Calibri" w:hAnsi="Calibri" w:cs="Calibri"/>
                <w:szCs w:val="20"/>
              </w:rPr>
            </w:pPr>
            <w:r>
              <w:rPr>
                <w:rFonts w:ascii="Calibri" w:hAnsi="Calibri" w:cs="Calibri"/>
                <w:szCs w:val="20"/>
              </w:rPr>
              <w:t>&lt;7,20</w:t>
            </w:r>
          </w:p>
        </w:tc>
      </w:tr>
    </w:tbl>
    <w:p w14:paraId="7F2AB6A7" w14:textId="77777777" w:rsidR="003F1C10" w:rsidRPr="00D3536B" w:rsidRDefault="003F1C10" w:rsidP="003F1C10">
      <w:pPr>
        <w:spacing w:after="0" w:line="240" w:lineRule="auto"/>
        <w:ind w:right="-1"/>
        <w:rPr>
          <w:rFonts w:ascii="Calibri" w:hAnsi="Calibri" w:cs="Calibri"/>
          <w:szCs w:val="20"/>
        </w:rPr>
      </w:pPr>
    </w:p>
    <w:p w14:paraId="490CDD52" w14:textId="77777777" w:rsidR="007324F7" w:rsidRDefault="0073030F" w:rsidP="007324F7">
      <w:pPr>
        <w:pStyle w:val="MellanrubrikVGR"/>
        <w:spacing w:after="0"/>
      </w:pPr>
      <w:r w:rsidRPr="00D3536B">
        <w:t>Laktat</w:t>
      </w:r>
    </w:p>
    <w:p w14:paraId="5BA89AC0" w14:textId="0D936CDB"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Mindre blod behövs, använd om &lt;än halva röret är fyllt.</w:t>
      </w:r>
    </w:p>
    <w:p w14:paraId="6E4596FB" w14:textId="77777777" w:rsidR="0073030F" w:rsidRPr="00D3536B" w:rsidRDefault="0073030F" w:rsidP="009760C6">
      <w:pPr>
        <w:spacing w:after="0" w:line="240" w:lineRule="auto"/>
        <w:ind w:left="3600" w:right="-1" w:hanging="2608"/>
        <w:rPr>
          <w:rFonts w:ascii="Calibri" w:hAnsi="Calibri" w:cs="Calibri"/>
          <w:bCs/>
          <w:szCs w:val="20"/>
        </w:rPr>
      </w:pPr>
      <w:r w:rsidRPr="00D3536B">
        <w:rPr>
          <w:rFonts w:ascii="Calibri" w:hAnsi="Calibri" w:cs="Calibri"/>
          <w:szCs w:val="20"/>
        </w:rPr>
        <w:t>Känsligt för tillblandning av fostervatten</w:t>
      </w:r>
      <w:r w:rsidRPr="00D3536B">
        <w:rPr>
          <w:rFonts w:ascii="Calibri" w:hAnsi="Calibri" w:cs="Calibri"/>
          <w:bCs/>
          <w:szCs w:val="20"/>
        </w:rPr>
        <w:t>.</w:t>
      </w:r>
    </w:p>
    <w:p w14:paraId="7EBE1636" w14:textId="4F4E786B" w:rsidR="0073030F" w:rsidRPr="00D3536B" w:rsidRDefault="0073030F" w:rsidP="00FC0077">
      <w:pPr>
        <w:spacing w:line="240" w:lineRule="auto"/>
        <w:ind w:left="3600" w:right="-1" w:hanging="2608"/>
        <w:rPr>
          <w:rFonts w:ascii="Calibri" w:hAnsi="Calibri" w:cs="Calibri"/>
          <w:bCs/>
          <w:szCs w:val="20"/>
        </w:rPr>
      </w:pPr>
      <w:r w:rsidRPr="00D3536B">
        <w:rPr>
          <w:rFonts w:ascii="Calibri" w:hAnsi="Calibri" w:cs="Calibri"/>
          <w:b/>
          <w:szCs w:val="20"/>
        </w:rPr>
        <w:t>Obs!</w:t>
      </w:r>
      <w:r w:rsidRPr="00D3536B">
        <w:rPr>
          <w:rFonts w:ascii="Calibri" w:hAnsi="Calibri" w:cs="Calibri"/>
          <w:bCs/>
          <w:szCs w:val="20"/>
        </w:rPr>
        <w:t xml:space="preserve"> Nya värden för mätare Laktat Pro 2</w:t>
      </w:r>
      <w:r w:rsidR="00FC0077">
        <w:rPr>
          <w:rFonts w:ascii="Calibri" w:hAnsi="Calibri" w:cs="Calibri"/>
          <w:bCs/>
          <w:szCs w:val="20"/>
        </w:rPr>
        <w:t>.</w:t>
      </w:r>
      <w:r w:rsidRPr="00D3536B">
        <w:rPr>
          <w:rFonts w:ascii="Calibri" w:hAnsi="Calibri" w:cs="Calibri"/>
          <w:bCs/>
          <w:szCs w:val="20"/>
        </w:rPr>
        <w:tab/>
      </w:r>
      <w:r w:rsidRPr="00D3536B">
        <w:rPr>
          <w:rFonts w:ascii="Calibri" w:hAnsi="Calibri" w:cs="Calibri"/>
          <w:bCs/>
          <w:szCs w:val="20"/>
        </w:rPr>
        <w:tab/>
      </w:r>
    </w:p>
    <w:tbl>
      <w:tblPr>
        <w:tblStyle w:val="Tabellrutnt"/>
        <w:tblW w:w="0" w:type="auto"/>
        <w:tblInd w:w="25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2127"/>
      </w:tblGrid>
      <w:tr w:rsidR="00F23293" w14:paraId="0668344A" w14:textId="77777777" w:rsidTr="00C8073A">
        <w:trPr>
          <w:trHeight w:val="102"/>
        </w:trPr>
        <w:tc>
          <w:tcPr>
            <w:tcW w:w="1985" w:type="dxa"/>
          </w:tcPr>
          <w:p w14:paraId="6C1DB488" w14:textId="77777777" w:rsidR="00F23293" w:rsidRDefault="00F23293" w:rsidP="009760C6">
            <w:pPr>
              <w:tabs>
                <w:tab w:val="left" w:pos="7938"/>
              </w:tabs>
              <w:spacing w:after="0" w:line="240" w:lineRule="auto"/>
              <w:ind w:left="0" w:right="-1"/>
              <w:rPr>
                <w:rFonts w:ascii="Calibri" w:hAnsi="Calibri" w:cs="Calibri"/>
                <w:szCs w:val="20"/>
              </w:rPr>
            </w:pPr>
          </w:p>
        </w:tc>
        <w:tc>
          <w:tcPr>
            <w:tcW w:w="2127" w:type="dxa"/>
          </w:tcPr>
          <w:p w14:paraId="4AA3BBCB" w14:textId="18C11860" w:rsidR="00F23293" w:rsidRPr="00EC5EEF" w:rsidRDefault="00EC5EEF" w:rsidP="009760C6">
            <w:pPr>
              <w:tabs>
                <w:tab w:val="left" w:pos="7938"/>
              </w:tabs>
              <w:spacing w:after="0" w:line="240" w:lineRule="auto"/>
              <w:ind w:left="0" w:right="-1"/>
              <w:rPr>
                <w:rFonts w:ascii="Calibri" w:hAnsi="Calibri" w:cs="Calibri"/>
                <w:b/>
                <w:bCs/>
                <w:szCs w:val="20"/>
              </w:rPr>
            </w:pPr>
            <w:r w:rsidRPr="00EC5EEF">
              <w:rPr>
                <w:rFonts w:ascii="Calibri" w:hAnsi="Calibri" w:cs="Calibri"/>
                <w:b/>
                <w:bCs/>
                <w:szCs w:val="20"/>
              </w:rPr>
              <w:t>Laktat</w:t>
            </w:r>
          </w:p>
        </w:tc>
      </w:tr>
      <w:tr w:rsidR="00F23293" w14:paraId="31BC31B8" w14:textId="77777777" w:rsidTr="00C8073A">
        <w:tc>
          <w:tcPr>
            <w:tcW w:w="1985" w:type="dxa"/>
          </w:tcPr>
          <w:p w14:paraId="66AAB0AE" w14:textId="7840DD8D" w:rsidR="00F23293" w:rsidRDefault="00EC5EEF" w:rsidP="009760C6">
            <w:pPr>
              <w:tabs>
                <w:tab w:val="left" w:pos="7938"/>
              </w:tabs>
              <w:spacing w:after="0" w:line="240" w:lineRule="auto"/>
              <w:ind w:left="0" w:right="-1"/>
              <w:rPr>
                <w:rFonts w:ascii="Calibri" w:hAnsi="Calibri" w:cs="Calibri"/>
                <w:szCs w:val="20"/>
              </w:rPr>
            </w:pPr>
            <w:r>
              <w:rPr>
                <w:rFonts w:ascii="Calibri" w:hAnsi="Calibri" w:cs="Calibri"/>
                <w:szCs w:val="20"/>
              </w:rPr>
              <w:t>normalt</w:t>
            </w:r>
          </w:p>
        </w:tc>
        <w:tc>
          <w:tcPr>
            <w:tcW w:w="2127" w:type="dxa"/>
          </w:tcPr>
          <w:p w14:paraId="3D48ED16" w14:textId="4FD68535" w:rsidR="00F23293" w:rsidRDefault="00EC5EEF" w:rsidP="009760C6">
            <w:pPr>
              <w:tabs>
                <w:tab w:val="left" w:pos="7938"/>
              </w:tabs>
              <w:spacing w:after="0" w:line="240" w:lineRule="auto"/>
              <w:ind w:left="0" w:right="-1"/>
              <w:rPr>
                <w:rFonts w:ascii="Calibri" w:hAnsi="Calibri" w:cs="Calibri"/>
                <w:szCs w:val="20"/>
              </w:rPr>
            </w:pPr>
            <w:r>
              <w:rPr>
                <w:rFonts w:ascii="Calibri" w:hAnsi="Calibri" w:cs="Calibri"/>
                <w:szCs w:val="20"/>
              </w:rPr>
              <w:t>&lt;</w:t>
            </w:r>
            <w:r w:rsidR="00AB5438">
              <w:rPr>
                <w:rFonts w:ascii="Calibri" w:hAnsi="Calibri" w:cs="Calibri"/>
                <w:szCs w:val="20"/>
              </w:rPr>
              <w:t>6,4 mmol/l</w:t>
            </w:r>
          </w:p>
        </w:tc>
      </w:tr>
      <w:tr w:rsidR="00F23293" w14:paraId="64550A46" w14:textId="77777777" w:rsidTr="00C8073A">
        <w:tc>
          <w:tcPr>
            <w:tcW w:w="1985" w:type="dxa"/>
          </w:tcPr>
          <w:p w14:paraId="1BCC39AF" w14:textId="210B7D67" w:rsidR="00F23293" w:rsidRDefault="00EC5EEF" w:rsidP="009760C6">
            <w:pPr>
              <w:tabs>
                <w:tab w:val="left" w:pos="7938"/>
              </w:tabs>
              <w:spacing w:after="0" w:line="240" w:lineRule="auto"/>
              <w:ind w:left="0" w:right="-1"/>
              <w:rPr>
                <w:rFonts w:ascii="Calibri" w:hAnsi="Calibri" w:cs="Calibri"/>
                <w:szCs w:val="20"/>
              </w:rPr>
            </w:pPr>
            <w:r>
              <w:rPr>
                <w:rFonts w:ascii="Calibri" w:hAnsi="Calibri" w:cs="Calibri"/>
                <w:szCs w:val="20"/>
              </w:rPr>
              <w:t>gränsvärden</w:t>
            </w:r>
          </w:p>
        </w:tc>
        <w:tc>
          <w:tcPr>
            <w:tcW w:w="2127" w:type="dxa"/>
          </w:tcPr>
          <w:p w14:paraId="04CDC040" w14:textId="75D15B8B" w:rsidR="00F23293" w:rsidRDefault="00AB5438" w:rsidP="009760C6">
            <w:pPr>
              <w:tabs>
                <w:tab w:val="left" w:pos="7938"/>
              </w:tabs>
              <w:spacing w:after="0" w:line="240" w:lineRule="auto"/>
              <w:ind w:left="0" w:right="-1"/>
              <w:rPr>
                <w:rFonts w:ascii="Calibri" w:hAnsi="Calibri" w:cs="Calibri"/>
                <w:szCs w:val="20"/>
              </w:rPr>
            </w:pPr>
            <w:r>
              <w:rPr>
                <w:rFonts w:ascii="Calibri" w:hAnsi="Calibri" w:cs="Calibri"/>
                <w:szCs w:val="20"/>
              </w:rPr>
              <w:t>6,4 – 7,3 mmol/l</w:t>
            </w:r>
          </w:p>
        </w:tc>
      </w:tr>
      <w:tr w:rsidR="00F23293" w14:paraId="37BBE004" w14:textId="77777777" w:rsidTr="00C8073A">
        <w:tc>
          <w:tcPr>
            <w:tcW w:w="1985" w:type="dxa"/>
          </w:tcPr>
          <w:p w14:paraId="2D781405" w14:textId="71381ED6" w:rsidR="00F23293" w:rsidRPr="00EC5EEF" w:rsidRDefault="00EC5EEF" w:rsidP="009760C6">
            <w:pPr>
              <w:tabs>
                <w:tab w:val="left" w:pos="7938"/>
              </w:tabs>
              <w:spacing w:after="0" w:line="240" w:lineRule="auto"/>
              <w:ind w:left="0" w:right="-1"/>
              <w:rPr>
                <w:rFonts w:ascii="Calibri" w:hAnsi="Calibri" w:cs="Calibri"/>
                <w:b/>
                <w:bCs/>
                <w:szCs w:val="20"/>
              </w:rPr>
            </w:pPr>
            <w:r w:rsidRPr="00EC5EEF">
              <w:rPr>
                <w:rFonts w:ascii="Calibri" w:hAnsi="Calibri" w:cs="Calibri"/>
                <w:b/>
                <w:bCs/>
                <w:szCs w:val="20"/>
              </w:rPr>
              <w:t>risk för acidos</w:t>
            </w:r>
          </w:p>
        </w:tc>
        <w:tc>
          <w:tcPr>
            <w:tcW w:w="2127" w:type="dxa"/>
          </w:tcPr>
          <w:p w14:paraId="72A4CF91" w14:textId="48DF618A" w:rsidR="00F23293" w:rsidRPr="00AB5438" w:rsidRDefault="00AB5438" w:rsidP="009760C6">
            <w:pPr>
              <w:tabs>
                <w:tab w:val="left" w:pos="7938"/>
              </w:tabs>
              <w:spacing w:after="0" w:line="240" w:lineRule="auto"/>
              <w:ind w:left="0" w:right="-1"/>
              <w:rPr>
                <w:rFonts w:ascii="Calibri" w:hAnsi="Calibri" w:cs="Calibri"/>
                <w:b/>
                <w:bCs/>
                <w:szCs w:val="20"/>
              </w:rPr>
            </w:pPr>
            <w:r w:rsidRPr="00AB5438">
              <w:rPr>
                <w:rFonts w:ascii="Calibri" w:hAnsi="Calibri" w:cs="Calibri"/>
                <w:b/>
                <w:bCs/>
                <w:szCs w:val="20"/>
              </w:rPr>
              <w:t>&gt;7,3 mmol/l</w:t>
            </w:r>
          </w:p>
        </w:tc>
      </w:tr>
    </w:tbl>
    <w:p w14:paraId="1CBFFA0E" w14:textId="77777777" w:rsidR="0073030F" w:rsidRPr="00D3536B" w:rsidRDefault="0073030F" w:rsidP="009760C6">
      <w:pPr>
        <w:tabs>
          <w:tab w:val="left" w:pos="7938"/>
        </w:tabs>
        <w:spacing w:after="0" w:line="240" w:lineRule="auto"/>
        <w:ind w:right="-1"/>
        <w:rPr>
          <w:rFonts w:ascii="Calibri" w:hAnsi="Calibri" w:cs="Calibri"/>
          <w:szCs w:val="20"/>
        </w:rPr>
      </w:pPr>
      <w:r w:rsidRPr="00D3536B">
        <w:rPr>
          <w:rFonts w:ascii="Calibri" w:hAnsi="Calibri" w:cs="Calibri"/>
          <w:szCs w:val="20"/>
        </w:rPr>
        <w:br/>
      </w:r>
    </w:p>
    <w:p w14:paraId="0BE8B771" w14:textId="77777777" w:rsidR="0073030F" w:rsidRPr="00D3536B" w:rsidRDefault="0073030F" w:rsidP="009760C6">
      <w:pPr>
        <w:spacing w:after="0" w:line="240" w:lineRule="auto"/>
        <w:ind w:right="-1"/>
        <w:rPr>
          <w:rFonts w:ascii="Calibri" w:hAnsi="Calibri" w:cs="Calibri"/>
          <w:b/>
          <w:bCs/>
          <w:sz w:val="26"/>
          <w:szCs w:val="26"/>
          <w:bdr w:val="single" w:sz="4" w:space="0" w:color="auto"/>
        </w:rPr>
      </w:pPr>
      <w:r w:rsidRPr="00D3536B">
        <w:rPr>
          <w:rFonts w:ascii="Calibri" w:hAnsi="Calibri" w:cs="Calibri"/>
          <w:b/>
          <w:bCs/>
          <w:sz w:val="26"/>
          <w:szCs w:val="26"/>
          <w:bdr w:val="single" w:sz="4" w:space="0" w:color="auto"/>
        </w:rPr>
        <w:t xml:space="preserve"> Gör en samlad bedömning av provsvaret + den kliniska bilden + CTG    </w:t>
      </w:r>
    </w:p>
    <w:p w14:paraId="79D2210C"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 xml:space="preserve">  </w:t>
      </w:r>
    </w:p>
    <w:p w14:paraId="0D4AAFA4" w14:textId="77777777" w:rsidR="0073030F" w:rsidRPr="00D3536B" w:rsidRDefault="0073030F" w:rsidP="001C3976">
      <w:pPr>
        <w:pStyle w:val="Rubrik2"/>
      </w:pPr>
      <w:r w:rsidRPr="00D3536B">
        <w:t xml:space="preserve">Anvisningar för skalpprovsanalyser </w:t>
      </w:r>
    </w:p>
    <w:p w14:paraId="0540D7CF" w14:textId="77777777" w:rsidR="0073030F" w:rsidRPr="00D3536B" w:rsidRDefault="0073030F" w:rsidP="001C3976">
      <w:pPr>
        <w:pStyle w:val="MellanrubrikVGR"/>
        <w:spacing w:after="0"/>
      </w:pPr>
      <w:r w:rsidRPr="00D3536B">
        <w:t>pH-apparat Siemens Rapidlab 1240</w:t>
      </w:r>
    </w:p>
    <w:p w14:paraId="23A3E0A4" w14:textId="77777777" w:rsidR="0073030F" w:rsidRPr="00D3536B" w:rsidRDefault="0073030F" w:rsidP="009760C6">
      <w:pPr>
        <w:spacing w:after="0" w:line="240" w:lineRule="auto"/>
        <w:ind w:right="0"/>
        <w:rPr>
          <w:rFonts w:ascii="Calibri" w:hAnsi="Calibri" w:cs="Calibri"/>
        </w:rPr>
      </w:pPr>
      <w:r w:rsidRPr="00D3536B">
        <w:rPr>
          <w:rFonts w:ascii="Calibri" w:hAnsi="Calibri" w:cs="Calibri"/>
        </w:rPr>
        <w:t xml:space="preserve">Se anvisningar vid pH-apparat. </w:t>
      </w:r>
    </w:p>
    <w:p w14:paraId="60EDAF25" w14:textId="77777777" w:rsidR="0073030F" w:rsidRPr="00D3536B" w:rsidRDefault="0073030F" w:rsidP="009760C6">
      <w:pPr>
        <w:spacing w:after="0" w:line="240" w:lineRule="auto"/>
        <w:ind w:right="0"/>
        <w:rPr>
          <w:rFonts w:ascii="Calibri" w:hAnsi="Calibri" w:cs="Calibri"/>
        </w:rPr>
      </w:pPr>
    </w:p>
    <w:p w14:paraId="196507CB" w14:textId="77777777" w:rsidR="0073030F" w:rsidRDefault="0073030F" w:rsidP="009760C6">
      <w:pPr>
        <w:spacing w:after="0" w:line="240" w:lineRule="auto"/>
        <w:ind w:right="0"/>
        <w:rPr>
          <w:rFonts w:ascii="Calibri" w:hAnsi="Calibri" w:cs="Calibri"/>
        </w:rPr>
      </w:pPr>
      <w:r w:rsidRPr="00D3536B">
        <w:rPr>
          <w:rFonts w:ascii="Calibri" w:hAnsi="Calibri" w:cs="Calibri"/>
          <w:b/>
          <w:bCs/>
        </w:rPr>
        <w:t>Vid problem</w:t>
      </w:r>
      <w:r w:rsidRPr="00D3536B">
        <w:rPr>
          <w:rFonts w:ascii="Calibri" w:hAnsi="Calibri" w:cs="Calibri"/>
        </w:rPr>
        <w:br/>
        <w:t>Kontakta i första hand de undersköterskor som är på passet. I andra hand kontaktas personal på Kem lab.</w:t>
      </w:r>
    </w:p>
    <w:p w14:paraId="41389C5A" w14:textId="77777777" w:rsidR="001C3976" w:rsidRPr="00D3536B" w:rsidRDefault="001C3976" w:rsidP="009760C6">
      <w:pPr>
        <w:spacing w:after="0" w:line="240" w:lineRule="auto"/>
        <w:ind w:right="0"/>
        <w:rPr>
          <w:rFonts w:ascii="Calibri" w:hAnsi="Calibri" w:cs="Calibri"/>
        </w:rPr>
      </w:pPr>
    </w:p>
    <w:p w14:paraId="53E8B90F" w14:textId="77777777" w:rsidR="0073030F" w:rsidRPr="00D3536B" w:rsidRDefault="0073030F" w:rsidP="009760C6">
      <w:pPr>
        <w:keepNext/>
        <w:spacing w:after="0" w:line="240" w:lineRule="auto"/>
        <w:ind w:right="0"/>
        <w:outlineLvl w:val="2"/>
        <w:rPr>
          <w:rFonts w:ascii="Calibri" w:hAnsi="Calibri" w:cs="Calibri"/>
          <w:b/>
          <w:bCs/>
          <w:szCs w:val="26"/>
        </w:rPr>
      </w:pPr>
      <w:r w:rsidRPr="00D3536B">
        <w:rPr>
          <w:rFonts w:ascii="Calibri" w:hAnsi="Calibri" w:cs="Calibri"/>
          <w:b/>
          <w:bCs/>
          <w:szCs w:val="26"/>
        </w:rPr>
        <w:t>Laktatmätare</w:t>
      </w:r>
    </w:p>
    <w:p w14:paraId="221044C6"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Mätaren finns på provtagningsvagnen.</w:t>
      </w:r>
    </w:p>
    <w:p w14:paraId="652B2EFA"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 xml:space="preserve">Sätt stickan i mätaren: Öppna folieremsan, håll i den öppnade ändan av folien och skjut in elektroden (raka delen) i mätaren. Vidrör inte elektroden med fingret. </w:t>
      </w:r>
    </w:p>
    <w:p w14:paraId="44B61EDC"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 xml:space="preserve">På displayen visas senast tagna värdet. </w:t>
      </w:r>
    </w:p>
    <w:p w14:paraId="19CAC94C" w14:textId="77777777" w:rsidR="0073030F" w:rsidRPr="001C64D5" w:rsidRDefault="0073030F" w:rsidP="001C64D5">
      <w:pPr>
        <w:pStyle w:val="Liststycke"/>
        <w:numPr>
          <w:ilvl w:val="0"/>
          <w:numId w:val="20"/>
        </w:numPr>
        <w:spacing w:after="0" w:line="240" w:lineRule="auto"/>
        <w:ind w:right="-1"/>
        <w:rPr>
          <w:rFonts w:ascii="Calibri" w:hAnsi="Calibri" w:cs="Calibri"/>
          <w:szCs w:val="20"/>
        </w:rPr>
      </w:pPr>
      <w:r w:rsidRPr="001C64D5">
        <w:rPr>
          <w:rFonts w:ascii="Calibri" w:hAnsi="Calibri" w:cs="Calibri"/>
          <w:szCs w:val="20"/>
        </w:rPr>
        <w:t>Tryck ut en droppe blod från kapillärröret med hjälp av pipetten.</w:t>
      </w:r>
    </w:p>
    <w:p w14:paraId="13992741" w14:textId="77777777" w:rsidR="0073030F" w:rsidRPr="001C64D5" w:rsidRDefault="0073030F" w:rsidP="001C64D5">
      <w:pPr>
        <w:pStyle w:val="Liststycke"/>
        <w:numPr>
          <w:ilvl w:val="0"/>
          <w:numId w:val="20"/>
        </w:numPr>
        <w:spacing w:after="0" w:line="240" w:lineRule="auto"/>
        <w:ind w:right="-1"/>
        <w:rPr>
          <w:rFonts w:ascii="Calibri" w:hAnsi="Calibri" w:cs="Calibri"/>
          <w:szCs w:val="20"/>
        </w:rPr>
      </w:pPr>
      <w:r w:rsidRPr="001C64D5">
        <w:rPr>
          <w:rFonts w:ascii="Calibri" w:hAnsi="Calibri" w:cs="Calibri"/>
          <w:szCs w:val="20"/>
        </w:rPr>
        <w:t>För teststickan intill blodet (lägg inte blodet PÅ stickan).</w:t>
      </w:r>
    </w:p>
    <w:p w14:paraId="75839664" w14:textId="77777777" w:rsidR="0073030F" w:rsidRPr="001C64D5" w:rsidRDefault="0073030F" w:rsidP="001C64D5">
      <w:pPr>
        <w:pStyle w:val="Liststycke"/>
        <w:numPr>
          <w:ilvl w:val="0"/>
          <w:numId w:val="20"/>
        </w:numPr>
        <w:spacing w:after="0" w:line="240" w:lineRule="auto"/>
        <w:ind w:right="-1"/>
        <w:rPr>
          <w:rFonts w:ascii="Calibri" w:hAnsi="Calibri" w:cs="Calibri"/>
          <w:szCs w:val="20"/>
        </w:rPr>
      </w:pPr>
      <w:r w:rsidRPr="001C64D5">
        <w:rPr>
          <w:rFonts w:ascii="Calibri" w:hAnsi="Calibri" w:cs="Calibri"/>
          <w:szCs w:val="20"/>
        </w:rPr>
        <w:t>När apparaten piper - tag bort stickan från blodet.</w:t>
      </w:r>
    </w:p>
    <w:p w14:paraId="542D79DB" w14:textId="77777777" w:rsidR="0073030F" w:rsidRPr="00D3536B" w:rsidRDefault="0073030F" w:rsidP="009760C6">
      <w:pPr>
        <w:spacing w:after="0" w:line="240" w:lineRule="auto"/>
        <w:ind w:right="-1"/>
        <w:rPr>
          <w:rFonts w:ascii="Calibri" w:hAnsi="Calibri" w:cs="Calibri"/>
          <w:szCs w:val="20"/>
        </w:rPr>
      </w:pPr>
      <w:r w:rsidRPr="00D3536B">
        <w:rPr>
          <w:rFonts w:ascii="Calibri" w:hAnsi="Calibri" w:cs="Calibri"/>
          <w:szCs w:val="20"/>
        </w:rPr>
        <w:t>Nedräkning 1 minut, sedan visas resultatet på displayen.</w:t>
      </w:r>
    </w:p>
    <w:bookmarkEnd w:id="0"/>
    <w:p w14:paraId="76B9F95B" w14:textId="24513497" w:rsidR="00536A5A" w:rsidRPr="00536A5A" w:rsidRDefault="00536A5A" w:rsidP="00536A5A">
      <w:pPr>
        <w:spacing w:after="0" w:line="240" w:lineRule="auto"/>
        <w:ind w:left="0" w:right="0"/>
      </w:pPr>
    </w:p>
    <w:sectPr w:rsidR="00536A5A" w:rsidRPr="00536A5A" w:rsidSect="0073030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E5C2A" w14:textId="77777777" w:rsidR="00800322" w:rsidRDefault="00800322">
      <w:r>
        <w:separator/>
      </w:r>
    </w:p>
  </w:endnote>
  <w:endnote w:type="continuationSeparator" w:id="0">
    <w:p w14:paraId="76BE7072" w14:textId="77777777" w:rsidR="00800322" w:rsidRDefault="00800322">
      <w:r>
        <w:continuationSeparator/>
      </w:r>
    </w:p>
  </w:endnote>
  <w:endnote w:type="continuationNotice" w:id="1">
    <w:p w14:paraId="50F5C9AE" w14:textId="77777777" w:rsidR="00800322" w:rsidRDefault="008003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717A0" w14:textId="77777777" w:rsidR="00800322" w:rsidRDefault="00800322"/>
  </w:footnote>
  <w:footnote w:type="continuationSeparator" w:id="0">
    <w:p w14:paraId="5E4A6022" w14:textId="77777777" w:rsidR="00800322" w:rsidRDefault="00800322">
      <w:r>
        <w:continuationSeparator/>
      </w:r>
    </w:p>
  </w:footnote>
  <w:footnote w:type="continuationNotice" w:id="1">
    <w:p w14:paraId="2D6E2098" w14:textId="77777777" w:rsidR="00800322" w:rsidRDefault="008003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6323FE"/>
    <w:multiLevelType w:val="hybridMultilevel"/>
    <w:tmpl w:val="123CDE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2896886">
    <w:abstractNumId w:val="18"/>
  </w:num>
  <w:num w:numId="2" w16cid:durableId="964506940">
    <w:abstractNumId w:val="15"/>
  </w:num>
  <w:num w:numId="3" w16cid:durableId="802042386">
    <w:abstractNumId w:val="0"/>
  </w:num>
  <w:num w:numId="4" w16cid:durableId="2109570305">
    <w:abstractNumId w:val="7"/>
  </w:num>
  <w:num w:numId="5" w16cid:durableId="286934558">
    <w:abstractNumId w:val="16"/>
  </w:num>
  <w:num w:numId="6" w16cid:durableId="164442948">
    <w:abstractNumId w:val="2"/>
  </w:num>
  <w:num w:numId="7" w16cid:durableId="1986271875">
    <w:abstractNumId w:val="12"/>
  </w:num>
  <w:num w:numId="8" w16cid:durableId="1246694791">
    <w:abstractNumId w:val="9"/>
  </w:num>
  <w:num w:numId="9" w16cid:durableId="519858706">
    <w:abstractNumId w:val="1"/>
  </w:num>
  <w:num w:numId="10" w16cid:durableId="1241410538">
    <w:abstractNumId w:val="1"/>
  </w:num>
  <w:num w:numId="11" w16cid:durableId="456948290">
    <w:abstractNumId w:val="3"/>
  </w:num>
  <w:num w:numId="12" w16cid:durableId="815686095">
    <w:abstractNumId w:val="5"/>
  </w:num>
  <w:num w:numId="13" w16cid:durableId="139660273">
    <w:abstractNumId w:val="14"/>
  </w:num>
  <w:num w:numId="14" w16cid:durableId="590163473">
    <w:abstractNumId w:val="10"/>
  </w:num>
  <w:num w:numId="15" w16cid:durableId="1665887907">
    <w:abstractNumId w:val="8"/>
  </w:num>
  <w:num w:numId="16" w16cid:durableId="919756487">
    <w:abstractNumId w:val="13"/>
  </w:num>
  <w:num w:numId="17" w16cid:durableId="597443703">
    <w:abstractNumId w:val="6"/>
  </w:num>
  <w:num w:numId="18" w16cid:durableId="1605720766">
    <w:abstractNumId w:val="11"/>
  </w:num>
  <w:num w:numId="19" w16cid:durableId="156309120">
    <w:abstractNumId w:val="17"/>
  </w:num>
  <w:num w:numId="20" w16cid:durableId="19723937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EB0"/>
    <w:rsid w:val="001B762C"/>
    <w:rsid w:val="001C3976"/>
    <w:rsid w:val="001C4D0A"/>
    <w:rsid w:val="001C5FEF"/>
    <w:rsid w:val="001C64D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1C10"/>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30F"/>
    <w:rsid w:val="00730955"/>
    <w:rsid w:val="007324F7"/>
    <w:rsid w:val="00733A9C"/>
    <w:rsid w:val="00736574"/>
    <w:rsid w:val="007367E0"/>
    <w:rsid w:val="00737215"/>
    <w:rsid w:val="00747086"/>
    <w:rsid w:val="00754905"/>
    <w:rsid w:val="00760038"/>
    <w:rsid w:val="00762EE0"/>
    <w:rsid w:val="00765C41"/>
    <w:rsid w:val="00771100"/>
    <w:rsid w:val="007759DD"/>
    <w:rsid w:val="0078609F"/>
    <w:rsid w:val="007917BA"/>
    <w:rsid w:val="007A466D"/>
    <w:rsid w:val="007A5C6F"/>
    <w:rsid w:val="007D4241"/>
    <w:rsid w:val="007D4317"/>
    <w:rsid w:val="007D4EA3"/>
    <w:rsid w:val="007F1CFF"/>
    <w:rsid w:val="007F5DD5"/>
    <w:rsid w:val="0080032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0C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B20"/>
    <w:rsid w:val="00A514B7"/>
    <w:rsid w:val="00A54A0B"/>
    <w:rsid w:val="00A65FD4"/>
    <w:rsid w:val="00A81198"/>
    <w:rsid w:val="00A81E48"/>
    <w:rsid w:val="00A82035"/>
    <w:rsid w:val="00A90D77"/>
    <w:rsid w:val="00A92E07"/>
    <w:rsid w:val="00AA0B3A"/>
    <w:rsid w:val="00AA6EB4"/>
    <w:rsid w:val="00AA767D"/>
    <w:rsid w:val="00AB0CC9"/>
    <w:rsid w:val="00AB5438"/>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7DA"/>
    <w:rsid w:val="00BC322E"/>
    <w:rsid w:val="00BC44CD"/>
    <w:rsid w:val="00BC48A6"/>
    <w:rsid w:val="00BD78C8"/>
    <w:rsid w:val="00BE7978"/>
    <w:rsid w:val="00C07DDB"/>
    <w:rsid w:val="00C4115D"/>
    <w:rsid w:val="00C42DA7"/>
    <w:rsid w:val="00C43BDD"/>
    <w:rsid w:val="00C47778"/>
    <w:rsid w:val="00C5011E"/>
    <w:rsid w:val="00C50EE5"/>
    <w:rsid w:val="00C5240A"/>
    <w:rsid w:val="00C5398F"/>
    <w:rsid w:val="00C556F5"/>
    <w:rsid w:val="00C70E19"/>
    <w:rsid w:val="00C72574"/>
    <w:rsid w:val="00C7430C"/>
    <w:rsid w:val="00C8073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536B"/>
    <w:rsid w:val="00D37E7F"/>
    <w:rsid w:val="00D47AD7"/>
    <w:rsid w:val="00D51529"/>
    <w:rsid w:val="00D85218"/>
    <w:rsid w:val="00D915B1"/>
    <w:rsid w:val="00DA299D"/>
    <w:rsid w:val="00DA65C4"/>
    <w:rsid w:val="00DD2BE0"/>
    <w:rsid w:val="00DD7B9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5EEF"/>
    <w:rsid w:val="00ED49C3"/>
    <w:rsid w:val="00ED6CE8"/>
    <w:rsid w:val="00ED7AA6"/>
    <w:rsid w:val="00EE2A56"/>
    <w:rsid w:val="00EE3818"/>
    <w:rsid w:val="00F22264"/>
    <w:rsid w:val="00F23293"/>
    <w:rsid w:val="00F2564D"/>
    <w:rsid w:val="00F35B05"/>
    <w:rsid w:val="00F413D9"/>
    <w:rsid w:val="00F5135F"/>
    <w:rsid w:val="00F51F78"/>
    <w:rsid w:val="00F7473A"/>
    <w:rsid w:val="00F86F47"/>
    <w:rsid w:val="00F90B64"/>
    <w:rsid w:val="00FB2F0F"/>
    <w:rsid w:val="00FB5086"/>
    <w:rsid w:val="00FB5411"/>
    <w:rsid w:val="00FB6392"/>
    <w:rsid w:val="00FC007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2</Pages>
  <Words>395</Words>
  <Characters>2244</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Skalpblodprov</vt:lpstr>
    </vt:vector>
  </TitlesOfParts>
  <Manager/>
  <Company/>
  <LinksUpToDate>false</LinksUpToDate>
  <CharactersWithSpaces>2634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Skalpblodprov</dc:title>
  <dc:subject/>
  <dc:creator>patrik.jens.johansson@vgregion.se</dc:creator>
  <keywords/>
  <lastModifiedBy>Ewelyn Persson</lastModifiedBy>
  <revision>21</revision>
  <lastPrinted>2016-03-31T10:56:00.0000000Z</lastPrinted>
  <dcterms:created xsi:type="dcterms:W3CDTF">2022-05-13T03:55:00.0000000Z</dcterms:created>
  <dcterms:modified xsi:type="dcterms:W3CDTF">2024-09-17T13:08:00.0000000Z</dcterms:modified>
</coreProperties>
</file>