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04646" w14:textId="77777777" w:rsidR="00184BBD" w:rsidRDefault="00184BBD" w:rsidP="00184BBD">
      <w:pPr>
        <w:pStyle w:val="Rubrik2"/>
        <w:sectPr w:rsidR="00184BBD" w:rsidSect="000B042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524BE3A" w14:textId="77777777" w:rsidR="00184BBD" w:rsidRPr="000B042A" w:rsidRDefault="00184BBD" w:rsidP="00184BBD">
      <w:pPr>
        <w:spacing w:after="0" w:line="240" w:lineRule="auto"/>
        <w:ind w:left="0" w:right="0"/>
        <w:rPr>
          <w:szCs w:val="20"/>
        </w:rPr>
      </w:pPr>
    </w:p>
    <w:p w14:paraId="5DD080B0" w14:textId="77777777" w:rsidR="009E4EA9" w:rsidRDefault="009E4EA9" w:rsidP="009E4EA9">
      <w:pPr>
        <w:pStyle w:val="Rubrik1"/>
      </w:pPr>
    </w:p>
    <w:p w14:paraId="37DC8AE3" w14:textId="640F80CC" w:rsidR="00184BBD" w:rsidRPr="000B042A" w:rsidRDefault="009E4EA9" w:rsidP="007C395F">
      <w:pPr>
        <w:pStyle w:val="Rubrik1"/>
        <w:rPr>
          <w:szCs w:val="20"/>
        </w:rPr>
      </w:pPr>
      <w:r>
        <w:t>Fosterhjärtarytmier</w:t>
      </w:r>
      <w:r w:rsidR="00184BBD" w:rsidRPr="000B042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017E25" wp14:editId="62513AC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F95E62" w14:textId="77777777" w:rsidR="00184BBD" w:rsidRPr="003D37FD" w:rsidRDefault="00184BBD" w:rsidP="00184BB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28203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6017E2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1F95E62" w14:textId="77777777" w:rsidR="00184BBD" w:rsidRPr="003D37FD" w:rsidRDefault="00184BBD" w:rsidP="00184BB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28203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03ECCD78" w14:textId="77777777" w:rsidR="00184BBD" w:rsidRPr="000B042A" w:rsidRDefault="00184BBD" w:rsidP="00AE3F0D">
      <w:pPr>
        <w:pStyle w:val="Rubrik3"/>
      </w:pPr>
      <w:r>
        <w:t>Revidering i denna version</w:t>
      </w:r>
    </w:p>
    <w:p w14:paraId="67287AAC" w14:textId="5958F790" w:rsidR="4BD4C7DE" w:rsidRDefault="0088651B" w:rsidP="4BD4C7D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Inga ändringar i denna version. </w:t>
      </w:r>
    </w:p>
    <w:p w14:paraId="16358AAE" w14:textId="77777777" w:rsidR="00184BBD" w:rsidRPr="000B042A" w:rsidRDefault="00184BBD" w:rsidP="00AE3F0D">
      <w:pPr>
        <w:pStyle w:val="Rubrik2"/>
      </w:pPr>
      <w:r w:rsidRPr="000B042A">
        <w:t>Fosterhjärtarytmier</w:t>
      </w:r>
    </w:p>
    <w:p w14:paraId="1F160490" w14:textId="77777777" w:rsidR="00184BBD" w:rsidRPr="00994298" w:rsidRDefault="00184BBD" w:rsidP="00AE3F0D">
      <w:pPr>
        <w:rPr>
          <w:rFonts w:ascii="Calibri" w:hAnsi="Calibri" w:cs="Calibri"/>
        </w:rPr>
      </w:pPr>
      <w:r w:rsidRPr="00994298">
        <w:rPr>
          <w:rFonts w:ascii="Calibri" w:hAnsi="Calibri" w:cs="Calibri"/>
          <w:b/>
          <w:bCs/>
        </w:rPr>
        <w:t>Bradykardi</w:t>
      </w:r>
      <w:r w:rsidRPr="00994298">
        <w:rPr>
          <w:rFonts w:ascii="Calibri" w:hAnsi="Calibri" w:cs="Calibri"/>
          <w:b/>
          <w:bCs/>
        </w:rPr>
        <w:br/>
      </w:r>
      <w:r w:rsidRPr="00994298">
        <w:rPr>
          <w:rFonts w:ascii="Calibri" w:hAnsi="Calibri" w:cs="Calibri"/>
        </w:rPr>
        <w:t>Fosterhjärtfrekvensen understiger 100 slag/minut under mer än en minut.</w:t>
      </w:r>
    </w:p>
    <w:p w14:paraId="2AB9C980" w14:textId="77777777" w:rsidR="00184BBD" w:rsidRPr="00994298" w:rsidRDefault="00184BBD" w:rsidP="00AE3F0D">
      <w:pPr>
        <w:rPr>
          <w:rFonts w:ascii="Calibri" w:hAnsi="Calibri" w:cs="Calibri"/>
        </w:rPr>
      </w:pPr>
      <w:r w:rsidRPr="00994298">
        <w:rPr>
          <w:rFonts w:ascii="Calibri" w:hAnsi="Calibri" w:cs="Calibri"/>
          <w:b/>
          <w:bCs/>
        </w:rPr>
        <w:t>Takykardi</w:t>
      </w:r>
      <w:r w:rsidRPr="00994298">
        <w:rPr>
          <w:rFonts w:ascii="Calibri" w:hAnsi="Calibri" w:cs="Calibri"/>
          <w:b/>
          <w:bCs/>
        </w:rPr>
        <w:br/>
      </w:r>
      <w:r w:rsidRPr="00994298">
        <w:rPr>
          <w:rFonts w:ascii="Calibri" w:hAnsi="Calibri" w:cs="Calibri"/>
        </w:rPr>
        <w:t>Fosterhjärtfrekvensen ligger över 180 slag/minut mer än en minut.</w:t>
      </w:r>
    </w:p>
    <w:p w14:paraId="34740E64" w14:textId="77777777" w:rsidR="00184BBD" w:rsidRPr="00994298" w:rsidRDefault="00184BBD" w:rsidP="00AE3F0D">
      <w:pPr>
        <w:rPr>
          <w:rFonts w:ascii="Calibri" w:hAnsi="Calibri" w:cs="Calibri"/>
          <w:b/>
          <w:bCs/>
        </w:rPr>
      </w:pPr>
      <w:r w:rsidRPr="00994298">
        <w:rPr>
          <w:rFonts w:ascii="Calibri" w:hAnsi="Calibri" w:cs="Calibri"/>
          <w:b/>
          <w:bCs/>
        </w:rPr>
        <w:t>Frekventa extraslag</w:t>
      </w:r>
      <w:r w:rsidRPr="00994298">
        <w:rPr>
          <w:rFonts w:ascii="Calibri" w:hAnsi="Calibri" w:cs="Calibri"/>
          <w:b/>
          <w:bCs/>
        </w:rPr>
        <w:br/>
      </w:r>
      <w:r w:rsidRPr="00994298">
        <w:rPr>
          <w:rFonts w:ascii="Calibri" w:hAnsi="Calibri" w:cs="Calibri"/>
        </w:rPr>
        <w:t xml:space="preserve">Minst var 10:e hjärtslag är ett extraslag. </w:t>
      </w:r>
    </w:p>
    <w:p w14:paraId="6358D277" w14:textId="77777777" w:rsidR="00184BBD" w:rsidRPr="000B042A" w:rsidRDefault="00184BBD" w:rsidP="00AE3F0D">
      <w:pPr>
        <w:pStyle w:val="Rubrik2"/>
      </w:pPr>
      <w:r w:rsidRPr="000B042A">
        <w:t>Handläggning på MVC</w:t>
      </w:r>
    </w:p>
    <w:p w14:paraId="618F0BA6" w14:textId="77777777" w:rsidR="00184BBD" w:rsidRPr="00994298" w:rsidRDefault="00184BBD" w:rsidP="00AE3F0D">
      <w:pPr>
        <w:rPr>
          <w:rFonts w:ascii="Calibri" w:hAnsi="Calibri" w:cs="Calibri"/>
        </w:rPr>
      </w:pPr>
      <w:r w:rsidRPr="00994298">
        <w:rPr>
          <w:rFonts w:ascii="Calibri" w:hAnsi="Calibri" w:cs="Calibri"/>
          <w:b/>
          <w:bCs/>
        </w:rPr>
        <w:t>Bradykardi</w:t>
      </w:r>
      <w:r w:rsidRPr="00994298">
        <w:rPr>
          <w:rFonts w:ascii="Calibri" w:hAnsi="Calibri" w:cs="Calibri"/>
          <w:b/>
          <w:bCs/>
        </w:rPr>
        <w:br/>
      </w:r>
      <w:r w:rsidRPr="00994298">
        <w:rPr>
          <w:rFonts w:ascii="Calibri" w:hAnsi="Calibri" w:cs="Calibri"/>
        </w:rPr>
        <w:t>Kan vara tillfälligt och utan betydelse. Kan också vara ett benignt tillstånd (</w:t>
      </w:r>
      <w:proofErr w:type="spellStart"/>
      <w:r w:rsidRPr="00994298">
        <w:rPr>
          <w:rFonts w:ascii="Calibri" w:hAnsi="Calibri" w:cs="Calibri"/>
        </w:rPr>
        <w:t>AV-block</w:t>
      </w:r>
      <w:proofErr w:type="spellEnd"/>
      <w:r w:rsidRPr="00994298">
        <w:rPr>
          <w:rFonts w:ascii="Calibri" w:hAnsi="Calibri" w:cs="Calibri"/>
        </w:rPr>
        <w:t xml:space="preserve">) och kan även vara uttryck för </w:t>
      </w:r>
      <w:proofErr w:type="spellStart"/>
      <w:r w:rsidRPr="00994298">
        <w:rPr>
          <w:rFonts w:ascii="Calibri" w:hAnsi="Calibri" w:cs="Calibri"/>
        </w:rPr>
        <w:t>fosterasfyxi</w:t>
      </w:r>
      <w:proofErr w:type="spellEnd"/>
      <w:r w:rsidRPr="00994298">
        <w:rPr>
          <w:rFonts w:ascii="Calibri" w:hAnsi="Calibri" w:cs="Calibri"/>
        </w:rPr>
        <w:t xml:space="preserve">. </w:t>
      </w:r>
    </w:p>
    <w:p w14:paraId="47BED923" w14:textId="0F29DBE3" w:rsidR="00184BBD" w:rsidRPr="00994298" w:rsidRDefault="00184BBD" w:rsidP="00AE3F0D">
      <w:pPr>
        <w:rPr>
          <w:rFonts w:ascii="Calibri" w:hAnsi="Calibri" w:cs="Calibri"/>
          <w:b/>
          <w:bCs/>
        </w:rPr>
      </w:pPr>
      <w:r w:rsidRPr="00994298">
        <w:rPr>
          <w:rFonts w:ascii="Calibri" w:hAnsi="Calibri" w:cs="Calibri"/>
          <w:b/>
          <w:bCs/>
        </w:rPr>
        <w:t>Ska till förlossningen för akut bedömning.</w:t>
      </w:r>
    </w:p>
    <w:p w14:paraId="72BF6C67" w14:textId="77777777" w:rsidR="00D33374" w:rsidRDefault="00184BBD" w:rsidP="00AE3F0D">
      <w:pPr>
        <w:rPr>
          <w:rFonts w:ascii="Calibri" w:hAnsi="Calibri" w:cs="Calibri"/>
        </w:rPr>
      </w:pPr>
      <w:r w:rsidRPr="00994298">
        <w:rPr>
          <w:rFonts w:ascii="Calibri" w:hAnsi="Calibri" w:cs="Calibri"/>
          <w:b/>
          <w:bCs/>
        </w:rPr>
        <w:t>Takykardi</w:t>
      </w:r>
      <w:r w:rsidRPr="00994298">
        <w:rPr>
          <w:rFonts w:ascii="Calibri" w:hAnsi="Calibri" w:cs="Calibri"/>
          <w:b/>
          <w:bCs/>
        </w:rPr>
        <w:br/>
      </w:r>
      <w:r w:rsidRPr="00994298">
        <w:rPr>
          <w:rFonts w:ascii="Calibri" w:hAnsi="Calibri" w:cs="Calibri"/>
        </w:rPr>
        <w:t xml:space="preserve">Kontinuerlig takykardi och intermittent takykardi mer än 50 % av tiden kan ge hjärtsvikt hos fostren. </w:t>
      </w:r>
      <w:r w:rsidRPr="00994298">
        <w:rPr>
          <w:rFonts w:ascii="Calibri" w:hAnsi="Calibri" w:cs="Calibri"/>
          <w:b/>
          <w:bCs/>
        </w:rPr>
        <w:br/>
        <w:t xml:space="preserve">Ska till förlossningen för akut bedömning. </w:t>
      </w:r>
      <w:r w:rsidRPr="00994298">
        <w:rPr>
          <w:rFonts w:ascii="Calibri" w:hAnsi="Calibri" w:cs="Calibri"/>
          <w:b/>
          <w:bCs/>
        </w:rPr>
        <w:br/>
      </w:r>
      <w:r w:rsidRPr="00994298">
        <w:rPr>
          <w:rFonts w:ascii="Calibri" w:hAnsi="Calibri" w:cs="Calibri"/>
        </w:rPr>
        <w:t xml:space="preserve">Intermittent takykardi mindre än 50 % av tiden medför liten risk för </w:t>
      </w:r>
      <w:r w:rsidR="0001132B">
        <w:rPr>
          <w:rFonts w:ascii="Calibri" w:hAnsi="Calibri" w:cs="Calibri"/>
        </w:rPr>
        <w:t>h</w:t>
      </w:r>
      <w:r w:rsidRPr="00994298">
        <w:rPr>
          <w:rFonts w:ascii="Calibri" w:hAnsi="Calibri" w:cs="Calibri"/>
        </w:rPr>
        <w:t>järtsvikt.</w:t>
      </w:r>
    </w:p>
    <w:p w14:paraId="7F9CFAE3" w14:textId="2B796A68" w:rsidR="00184BBD" w:rsidRPr="00994298" w:rsidRDefault="00184BBD" w:rsidP="00AE3F0D">
      <w:pPr>
        <w:rPr>
          <w:rFonts w:ascii="Calibri" w:hAnsi="Calibri" w:cs="Calibri"/>
        </w:rPr>
      </w:pPr>
      <w:r w:rsidRPr="00994298">
        <w:rPr>
          <w:rFonts w:ascii="Calibri" w:hAnsi="Calibri" w:cs="Calibri"/>
          <w:b/>
          <w:bCs/>
        </w:rPr>
        <w:t>Besök inbokas på Specialistmödravården inom 2 - 3 dygn</w:t>
      </w:r>
      <w:r w:rsidRPr="00994298">
        <w:rPr>
          <w:rFonts w:ascii="Calibri" w:hAnsi="Calibri" w:cs="Calibri"/>
        </w:rPr>
        <w:t>.</w:t>
      </w:r>
    </w:p>
    <w:p w14:paraId="4451DB3D" w14:textId="0F83103A" w:rsidR="00184BBD" w:rsidRPr="00994298" w:rsidRDefault="00184BBD" w:rsidP="00AE3F0D">
      <w:pPr>
        <w:rPr>
          <w:rFonts w:ascii="Calibri" w:hAnsi="Calibri" w:cs="Calibri"/>
        </w:rPr>
      </w:pPr>
      <w:r w:rsidRPr="00994298">
        <w:rPr>
          <w:rFonts w:ascii="Calibri" w:hAnsi="Calibri" w:cs="Calibri"/>
          <w:b/>
          <w:bCs/>
        </w:rPr>
        <w:lastRenderedPageBreak/>
        <w:t>Frekventa extraslag</w:t>
      </w:r>
      <w:r w:rsidRPr="00994298">
        <w:rPr>
          <w:rFonts w:ascii="Calibri" w:hAnsi="Calibri" w:cs="Calibri"/>
          <w:b/>
          <w:bCs/>
        </w:rPr>
        <w:br/>
      </w:r>
      <w:r w:rsidRPr="00994298">
        <w:rPr>
          <w:rFonts w:ascii="Calibri" w:hAnsi="Calibri" w:cs="Calibri"/>
        </w:rPr>
        <w:t>Relativt vanligt, uppemot 2 % av alla graviditeter. I regel inte av</w:t>
      </w:r>
      <w:r w:rsidRPr="00994298">
        <w:rPr>
          <w:rFonts w:ascii="Calibri" w:hAnsi="Calibri" w:cs="Calibri"/>
        </w:rPr>
        <w:br/>
        <w:t xml:space="preserve">klinisk betydelse. </w:t>
      </w:r>
      <w:r w:rsidRPr="00994298">
        <w:rPr>
          <w:rFonts w:ascii="Calibri" w:hAnsi="Calibri" w:cs="Calibri"/>
        </w:rPr>
        <w:br/>
      </w:r>
      <w:r w:rsidRPr="00994298">
        <w:rPr>
          <w:rFonts w:ascii="Calibri" w:hAnsi="Calibri" w:cs="Calibri"/>
          <w:b/>
        </w:rPr>
        <w:t>P</w:t>
      </w:r>
      <w:r w:rsidRPr="00994298">
        <w:rPr>
          <w:rFonts w:ascii="Calibri" w:hAnsi="Calibri" w:cs="Calibri"/>
          <w:b/>
          <w:bCs/>
        </w:rPr>
        <w:t>atienten erbjuds en kontroll på S</w:t>
      </w:r>
      <w:r w:rsidR="00994298">
        <w:rPr>
          <w:rFonts w:ascii="Calibri" w:hAnsi="Calibri" w:cs="Calibri"/>
          <w:b/>
          <w:bCs/>
        </w:rPr>
        <w:t>pecialistmödra</w:t>
      </w:r>
      <w:r w:rsidR="000862CE">
        <w:rPr>
          <w:rFonts w:ascii="Calibri" w:hAnsi="Calibri" w:cs="Calibri"/>
          <w:b/>
          <w:bCs/>
        </w:rPr>
        <w:t>vården</w:t>
      </w:r>
      <w:r w:rsidRPr="00994298">
        <w:rPr>
          <w:rFonts w:ascii="Calibri" w:hAnsi="Calibri" w:cs="Calibri"/>
          <w:b/>
          <w:bCs/>
        </w:rPr>
        <w:t xml:space="preserve"> inom en vecka</w:t>
      </w:r>
      <w:r w:rsidRPr="00994298">
        <w:rPr>
          <w:rFonts w:ascii="Calibri" w:hAnsi="Calibri" w:cs="Calibri"/>
        </w:rPr>
        <w:t>.</w:t>
      </w:r>
    </w:p>
    <w:p w14:paraId="135487E8" w14:textId="77777777" w:rsidR="00184BBD" w:rsidRPr="00994298" w:rsidRDefault="00184BBD" w:rsidP="005F7310">
      <w:pPr>
        <w:rPr>
          <w:rFonts w:ascii="Calibri" w:hAnsi="Calibri" w:cs="Calibri"/>
        </w:rPr>
      </w:pPr>
      <w:r w:rsidRPr="00994298">
        <w:rPr>
          <w:rFonts w:ascii="Calibri" w:hAnsi="Calibri" w:cs="Calibri"/>
          <w:b/>
          <w:bCs/>
        </w:rPr>
        <w:t>Enstaka extraslag</w:t>
      </w:r>
      <w:r w:rsidRPr="00994298">
        <w:rPr>
          <w:rFonts w:ascii="Calibri" w:hAnsi="Calibri" w:cs="Calibri"/>
          <w:b/>
          <w:bCs/>
        </w:rPr>
        <w:br/>
      </w:r>
      <w:r w:rsidRPr="00994298">
        <w:rPr>
          <w:rFonts w:ascii="Calibri" w:hAnsi="Calibri" w:cs="Calibri"/>
        </w:rPr>
        <w:t xml:space="preserve">Mycket sällan av betydelse. </w:t>
      </w:r>
    </w:p>
    <w:p w14:paraId="2CEE9378" w14:textId="77777777" w:rsidR="00184BBD" w:rsidRPr="00994298" w:rsidRDefault="00184BBD" w:rsidP="005F7310">
      <w:pPr>
        <w:rPr>
          <w:rFonts w:ascii="Calibri" w:hAnsi="Calibri" w:cs="Calibri"/>
        </w:rPr>
      </w:pPr>
      <w:r w:rsidRPr="00994298">
        <w:rPr>
          <w:rFonts w:ascii="Calibri" w:hAnsi="Calibri" w:cs="Calibri"/>
        </w:rPr>
        <w:t xml:space="preserve">Nikotin och koffein kan ha betydelse. Informera om reduktion. </w:t>
      </w:r>
    </w:p>
    <w:p w14:paraId="579C214F" w14:textId="77777777" w:rsidR="00184BBD" w:rsidRPr="00994298" w:rsidRDefault="00184BBD" w:rsidP="005F7310">
      <w:pPr>
        <w:rPr>
          <w:rFonts w:ascii="Calibri" w:hAnsi="Calibri" w:cs="Calibri"/>
          <w:b/>
          <w:bCs/>
        </w:rPr>
      </w:pPr>
      <w:r w:rsidRPr="00994298">
        <w:rPr>
          <w:rFonts w:ascii="Calibri" w:hAnsi="Calibri" w:cs="Calibri"/>
          <w:b/>
          <w:bCs/>
        </w:rPr>
        <w:t>Ny kontroll på Barnmorskemottagningen efter 2 veckor.</w:t>
      </w:r>
    </w:p>
    <w:p w14:paraId="1BB6AED1" w14:textId="77777777" w:rsidR="00184BBD" w:rsidRPr="000B042A" w:rsidRDefault="00184BBD" w:rsidP="005F7310">
      <w:pPr>
        <w:pStyle w:val="Rubrik3"/>
      </w:pPr>
      <w:r w:rsidRPr="000B042A">
        <w:t>Handläggning på förlossning/specialistmödravården</w:t>
      </w:r>
    </w:p>
    <w:p w14:paraId="4A5D369B" w14:textId="77777777" w:rsidR="00184BBD" w:rsidRPr="00994298" w:rsidRDefault="00184BBD" w:rsidP="005F7310">
      <w:pPr>
        <w:rPr>
          <w:rFonts w:ascii="Calibri" w:hAnsi="Calibri" w:cs="Calibri"/>
        </w:rPr>
      </w:pPr>
      <w:r w:rsidRPr="00994298">
        <w:rPr>
          <w:rFonts w:ascii="Calibri" w:hAnsi="Calibri" w:cs="Calibri"/>
        </w:rPr>
        <w:t xml:space="preserve">CTG registreras. </w:t>
      </w:r>
    </w:p>
    <w:p w14:paraId="5121C2BE" w14:textId="77777777" w:rsidR="00184BBD" w:rsidRPr="00994298" w:rsidRDefault="00184BBD" w:rsidP="005F7310">
      <w:pPr>
        <w:rPr>
          <w:rFonts w:ascii="Calibri" w:hAnsi="Calibri" w:cs="Calibri"/>
        </w:rPr>
      </w:pPr>
      <w:r w:rsidRPr="00994298">
        <w:rPr>
          <w:rFonts w:ascii="Calibri" w:hAnsi="Calibri" w:cs="Calibri"/>
        </w:rPr>
        <w:t xml:space="preserve">Ultraljud görs och </w:t>
      </w:r>
      <w:proofErr w:type="spellStart"/>
      <w:r w:rsidRPr="00994298">
        <w:rPr>
          <w:rFonts w:ascii="Calibri" w:hAnsi="Calibri" w:cs="Calibri"/>
        </w:rPr>
        <w:t>brady</w:t>
      </w:r>
      <w:proofErr w:type="spellEnd"/>
      <w:r w:rsidRPr="00994298">
        <w:rPr>
          <w:rFonts w:ascii="Calibri" w:hAnsi="Calibri" w:cs="Calibri"/>
        </w:rPr>
        <w:t xml:space="preserve">/takykardi eller extraslag konstateras. </w:t>
      </w:r>
    </w:p>
    <w:p w14:paraId="7985470A" w14:textId="77777777" w:rsidR="00184BBD" w:rsidRPr="00994298" w:rsidRDefault="00184BBD" w:rsidP="005F7310">
      <w:pPr>
        <w:rPr>
          <w:rFonts w:ascii="Calibri" w:hAnsi="Calibri" w:cs="Calibri"/>
        </w:rPr>
      </w:pPr>
      <w:r w:rsidRPr="00994298">
        <w:rPr>
          <w:rFonts w:ascii="Calibri" w:hAnsi="Calibri" w:cs="Calibri"/>
          <w:b/>
          <w:bCs/>
        </w:rPr>
        <w:t>Brady- eller takykardi</w:t>
      </w:r>
      <w:r w:rsidRPr="00994298">
        <w:rPr>
          <w:rFonts w:ascii="Calibri" w:hAnsi="Calibri" w:cs="Calibri"/>
        </w:rPr>
        <w:t>:</w:t>
      </w:r>
      <w:r w:rsidRPr="00994298">
        <w:rPr>
          <w:rFonts w:ascii="Calibri" w:hAnsi="Calibri" w:cs="Calibri"/>
        </w:rPr>
        <w:br/>
        <w:t>Se efter hjärtsvikttecken (</w:t>
      </w:r>
      <w:proofErr w:type="spellStart"/>
      <w:r w:rsidRPr="00994298">
        <w:rPr>
          <w:rFonts w:ascii="Calibri" w:hAnsi="Calibri" w:cs="Calibri"/>
        </w:rPr>
        <w:t>perikardvätska</w:t>
      </w:r>
      <w:proofErr w:type="spellEnd"/>
      <w:r w:rsidRPr="00994298">
        <w:rPr>
          <w:rFonts w:ascii="Calibri" w:hAnsi="Calibri" w:cs="Calibri"/>
        </w:rPr>
        <w:t xml:space="preserve">, </w:t>
      </w:r>
      <w:proofErr w:type="spellStart"/>
      <w:r w:rsidRPr="00994298">
        <w:rPr>
          <w:rFonts w:ascii="Calibri" w:hAnsi="Calibri" w:cs="Calibri"/>
        </w:rPr>
        <w:t>ascites</w:t>
      </w:r>
      <w:proofErr w:type="spellEnd"/>
      <w:r w:rsidRPr="00994298">
        <w:rPr>
          <w:rFonts w:ascii="Calibri" w:hAnsi="Calibri" w:cs="Calibri"/>
        </w:rPr>
        <w:t xml:space="preserve">, dålig kontraktilitet av kamrar med mera). </w:t>
      </w:r>
    </w:p>
    <w:p w14:paraId="5DD0CBB2" w14:textId="39E62A0F" w:rsidR="00184BBD" w:rsidRPr="00994298" w:rsidRDefault="00184BBD" w:rsidP="005F7310">
      <w:pPr>
        <w:rPr>
          <w:rFonts w:ascii="Calibri" w:hAnsi="Calibri" w:cs="Calibri"/>
        </w:rPr>
      </w:pPr>
      <w:r w:rsidRPr="00994298">
        <w:rPr>
          <w:rFonts w:ascii="Calibri" w:hAnsi="Calibri" w:cs="Calibri"/>
        </w:rPr>
        <w:t xml:space="preserve"> </w:t>
      </w:r>
      <w:r w:rsidRPr="00994298">
        <w:rPr>
          <w:rFonts w:ascii="Calibri" w:hAnsi="Calibri" w:cs="Calibri"/>
          <w:b/>
          <w:bCs/>
        </w:rPr>
        <w:t>Frekventa extraslag:</w:t>
      </w:r>
      <w:r w:rsidRPr="00994298">
        <w:rPr>
          <w:rFonts w:ascii="Calibri" w:hAnsi="Calibri" w:cs="Calibri"/>
        </w:rPr>
        <w:t xml:space="preserve"> </w:t>
      </w:r>
      <w:r w:rsidRPr="00994298">
        <w:rPr>
          <w:rFonts w:ascii="Calibri" w:hAnsi="Calibri" w:cs="Calibri"/>
        </w:rPr>
        <w:br/>
        <w:t xml:space="preserve">Försök att beskriva arytmin, till exempel 3:1 rytm.  </w:t>
      </w:r>
    </w:p>
    <w:p w14:paraId="2E235204" w14:textId="77777777" w:rsidR="00184BBD" w:rsidRPr="00994298" w:rsidRDefault="00184BBD" w:rsidP="005F7310">
      <w:pPr>
        <w:rPr>
          <w:rFonts w:ascii="Calibri" w:hAnsi="Calibri" w:cs="Calibri"/>
        </w:rPr>
      </w:pPr>
      <w:r w:rsidRPr="00994298">
        <w:rPr>
          <w:rFonts w:ascii="Calibri" w:hAnsi="Calibri" w:cs="Calibri"/>
        </w:rPr>
        <w:t>Försök att se om förmak och kammare har olika rytm (</w:t>
      </w:r>
      <w:proofErr w:type="spellStart"/>
      <w:r w:rsidRPr="00994298">
        <w:rPr>
          <w:rFonts w:ascii="Calibri" w:hAnsi="Calibri" w:cs="Calibri"/>
        </w:rPr>
        <w:t>AV-block</w:t>
      </w:r>
      <w:proofErr w:type="spellEnd"/>
      <w:r w:rsidRPr="00994298">
        <w:rPr>
          <w:rFonts w:ascii="Calibri" w:hAnsi="Calibri" w:cs="Calibri"/>
        </w:rPr>
        <w:t xml:space="preserve">). </w:t>
      </w:r>
    </w:p>
    <w:p w14:paraId="1C0E41F1" w14:textId="226BEC64" w:rsidR="00184BBD" w:rsidRPr="00994298" w:rsidRDefault="00184BBD" w:rsidP="005F7310">
      <w:pPr>
        <w:rPr>
          <w:rFonts w:ascii="Calibri" w:hAnsi="Calibri" w:cs="Calibri"/>
        </w:rPr>
      </w:pPr>
      <w:r w:rsidRPr="00994298">
        <w:rPr>
          <w:rFonts w:ascii="Calibri" w:hAnsi="Calibri" w:cs="Calibri"/>
        </w:rPr>
        <w:t>(Det kan vara till nytta att se med M-mode: vrida till vertikalt läge, sätt</w:t>
      </w:r>
      <w:r w:rsidR="000862CE">
        <w:rPr>
          <w:rFonts w:ascii="Calibri" w:hAnsi="Calibri" w:cs="Calibri"/>
        </w:rPr>
        <w:t xml:space="preserve"> </w:t>
      </w:r>
      <w:r w:rsidRPr="00994298">
        <w:rPr>
          <w:rFonts w:ascii="Calibri" w:hAnsi="Calibri" w:cs="Calibri"/>
        </w:rPr>
        <w:t xml:space="preserve">linjen mellan förmak och kammare. Starta och se om utslag för förmak och kammare har samma frekvens.) </w:t>
      </w:r>
    </w:p>
    <w:p w14:paraId="6A046FE6" w14:textId="77777777" w:rsidR="00184BBD" w:rsidRPr="00994298" w:rsidRDefault="00184BBD" w:rsidP="005F7310">
      <w:pPr>
        <w:rPr>
          <w:rFonts w:ascii="Calibri" w:hAnsi="Calibri" w:cs="Calibri"/>
        </w:rPr>
      </w:pPr>
      <w:r w:rsidRPr="00994298">
        <w:rPr>
          <w:rFonts w:ascii="Calibri" w:hAnsi="Calibri" w:cs="Calibri"/>
        </w:rPr>
        <w:t xml:space="preserve">Se efter hjärtsvikttecken (speciellt vid frekventa extraslag). </w:t>
      </w:r>
    </w:p>
    <w:p w14:paraId="4745B0FB" w14:textId="77777777" w:rsidR="00184BBD" w:rsidRPr="00994298" w:rsidRDefault="00184BBD" w:rsidP="005F7310">
      <w:pPr>
        <w:rPr>
          <w:rFonts w:ascii="Calibri" w:hAnsi="Calibri" w:cs="Calibri"/>
        </w:rPr>
      </w:pPr>
      <w:r w:rsidRPr="00994298">
        <w:rPr>
          <w:rFonts w:ascii="Calibri" w:hAnsi="Calibri" w:cs="Calibri"/>
        </w:rPr>
        <w:t>Hjärtanatomibedömning eftersträvas, detta görs på dagtid.</w:t>
      </w:r>
    </w:p>
    <w:p w14:paraId="76B9F95B" w14:textId="3102CBC0" w:rsidR="00536A5A" w:rsidRDefault="000862CE" w:rsidP="00E03F46">
      <w:pPr>
        <w:rPr>
          <w:rFonts w:ascii="Calibri" w:hAnsi="Calibri" w:cs="Calibri"/>
        </w:rPr>
      </w:pPr>
      <w:r>
        <w:rPr>
          <w:rFonts w:ascii="Calibri" w:hAnsi="Calibri" w:cs="Calibri"/>
        </w:rPr>
        <w:br/>
      </w:r>
      <w:r w:rsidR="00184BBD" w:rsidRPr="00994298">
        <w:rPr>
          <w:rFonts w:ascii="Calibri" w:hAnsi="Calibri" w:cs="Calibri"/>
        </w:rPr>
        <w:t>Vid påverkat foster kan läkemedelsbehandling komma i fråga och likaledes induktion. Vid behov kan second opinion-ultraljud göras på KKÖ (”ultraljudsjour” dagtid 031-343 82 20 och kvällstid kortnummer KKÖ 870 06, bakjour förlossning).</w:t>
      </w:r>
      <w:bookmarkEnd w:id="0"/>
    </w:p>
    <w:p w14:paraId="5534015F" w14:textId="7D2E818B" w:rsidR="00CD0604" w:rsidRPr="0088651B" w:rsidRDefault="00CD0604" w:rsidP="00CD0604">
      <w:pPr>
        <w:pStyle w:val="Rubrik3"/>
        <w:rPr>
          <w:lang w:val="en-GB"/>
        </w:rPr>
      </w:pPr>
      <w:proofErr w:type="spellStart"/>
      <w:r w:rsidRPr="0088651B">
        <w:rPr>
          <w:lang w:val="en-GB"/>
        </w:rPr>
        <w:t>Referens</w:t>
      </w:r>
      <w:proofErr w:type="spellEnd"/>
    </w:p>
    <w:p w14:paraId="576DEB6F" w14:textId="1D80625A" w:rsidR="00CD0604" w:rsidRPr="0088651B" w:rsidRDefault="0088651B" w:rsidP="00CD0604">
      <w:pPr>
        <w:rPr>
          <w:rFonts w:ascii="Calibri" w:hAnsi="Calibri" w:cs="Calibri"/>
          <w:lang w:val="en-GB"/>
        </w:rPr>
      </w:pPr>
      <w:hyperlink r:id="rId17" w:history="1">
        <w:r w:rsidR="002117ED" w:rsidRPr="0088651B">
          <w:rPr>
            <w:rStyle w:val="Hyperlnk"/>
            <w:rFonts w:ascii="Calibri" w:hAnsi="Calibri" w:cs="Calibri"/>
            <w:lang w:val="en-GB"/>
          </w:rPr>
          <w:t xml:space="preserve">Risk stratification for irregular </w:t>
        </w:r>
        <w:proofErr w:type="spellStart"/>
        <w:r w:rsidR="002117ED" w:rsidRPr="0088651B">
          <w:rPr>
            <w:rStyle w:val="Hyperlnk"/>
            <w:rFonts w:ascii="Calibri" w:hAnsi="Calibri" w:cs="Calibri"/>
            <w:lang w:val="en-GB"/>
          </w:rPr>
          <w:t>fetal</w:t>
        </w:r>
        <w:proofErr w:type="spellEnd"/>
        <w:r w:rsidR="002117ED" w:rsidRPr="0088651B">
          <w:rPr>
            <w:rStyle w:val="Hyperlnk"/>
            <w:rFonts w:ascii="Calibri" w:hAnsi="Calibri" w:cs="Calibri"/>
            <w:lang w:val="en-GB"/>
          </w:rPr>
          <w:t xml:space="preserve"> heart rhythm: practical approach to management - Carvalho - 2022 - Ultrasound in Obstetrics &amp; </w:t>
        </w:r>
        <w:proofErr w:type="spellStart"/>
        <w:r w:rsidR="002117ED" w:rsidRPr="0088651B">
          <w:rPr>
            <w:rStyle w:val="Hyperlnk"/>
            <w:rFonts w:ascii="Calibri" w:hAnsi="Calibri" w:cs="Calibri"/>
            <w:lang w:val="en-GB"/>
          </w:rPr>
          <w:t>Gynecology</w:t>
        </w:r>
        <w:proofErr w:type="spellEnd"/>
        <w:r w:rsidR="002117ED" w:rsidRPr="0088651B">
          <w:rPr>
            <w:rStyle w:val="Hyperlnk"/>
            <w:rFonts w:ascii="Calibri" w:hAnsi="Calibri" w:cs="Calibri"/>
            <w:lang w:val="en-GB"/>
          </w:rPr>
          <w:t xml:space="preserve"> - Wiley Online Library</w:t>
        </w:r>
      </w:hyperlink>
    </w:p>
    <w:sectPr w:rsidR="00CD0604" w:rsidRPr="0088651B" w:rsidSect="000B042A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3D749F" w14:textId="77777777" w:rsidR="00517F27" w:rsidRDefault="00517F27">
      <w:r>
        <w:separator/>
      </w:r>
    </w:p>
  </w:endnote>
  <w:endnote w:type="continuationSeparator" w:id="0">
    <w:p w14:paraId="32F1D3A7" w14:textId="77777777" w:rsidR="00517F27" w:rsidRDefault="00517F27">
      <w:r>
        <w:continuationSeparator/>
      </w:r>
    </w:p>
  </w:endnote>
  <w:endnote w:type="continuationNotice" w:id="1">
    <w:p w14:paraId="0BE821FD" w14:textId="77777777" w:rsidR="00517F27" w:rsidRDefault="00517F2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458D3E" w14:textId="77777777" w:rsidR="00184BBD" w:rsidRDefault="00184BBD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9485BA4" w14:textId="77777777" w:rsidR="00184BBD" w:rsidRDefault="00184BBD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3064260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DA30069" w14:textId="77777777" w:rsidR="00184BBD" w:rsidRPr="00EC0A68" w:rsidRDefault="00184BBD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372C6" w14:textId="77777777" w:rsidR="00184BBD" w:rsidRDefault="00184BBD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694FF9D9" wp14:editId="3C30F56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7" name="Bildobjekt 3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ED5613" w14:textId="77777777" w:rsidR="00517F27" w:rsidRDefault="00517F27"/>
  </w:footnote>
  <w:footnote w:type="continuationSeparator" w:id="0">
    <w:p w14:paraId="313C906C" w14:textId="77777777" w:rsidR="00517F27" w:rsidRDefault="00517F27">
      <w:r>
        <w:continuationSeparator/>
      </w:r>
    </w:p>
  </w:footnote>
  <w:footnote w:type="continuationNotice" w:id="1">
    <w:p w14:paraId="1302BD40" w14:textId="77777777" w:rsidR="00517F27" w:rsidRDefault="00517F2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A0C565" w14:textId="77777777" w:rsidR="00184BBD" w:rsidRPr="00DA65C4" w:rsidRDefault="00184BBD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6B560E60" wp14:editId="5F7277C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A02DFA" w14:textId="77777777" w:rsidR="00184BBD" w:rsidRDefault="00184BBD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B560E60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2A02DFA" w14:textId="77777777" w:rsidR="00184BBD" w:rsidRDefault="00184BBD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59923" w14:textId="77777777" w:rsidR="00184BBD" w:rsidRDefault="00184BBD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56AE849" wp14:editId="315E192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BEA004B" w14:textId="77777777" w:rsidR="00184BBD" w:rsidRDefault="00184BBD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56AE849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BEA004B" w14:textId="77777777" w:rsidR="00184BBD" w:rsidRDefault="00184BBD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01F8B954" wp14:editId="3DEA872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A0423"/>
    <w:multiLevelType w:val="hybridMultilevel"/>
    <w:tmpl w:val="5D1092C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687F39"/>
    <w:multiLevelType w:val="hybridMultilevel"/>
    <w:tmpl w:val="122ECDF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54125496">
    <w:abstractNumId w:val="19"/>
  </w:num>
  <w:num w:numId="2" w16cid:durableId="1710959955">
    <w:abstractNumId w:val="14"/>
  </w:num>
  <w:num w:numId="3" w16cid:durableId="1799761814">
    <w:abstractNumId w:val="0"/>
  </w:num>
  <w:num w:numId="4" w16cid:durableId="1688678358">
    <w:abstractNumId w:val="6"/>
  </w:num>
  <w:num w:numId="5" w16cid:durableId="1232429321">
    <w:abstractNumId w:val="17"/>
  </w:num>
  <w:num w:numId="6" w16cid:durableId="570626250">
    <w:abstractNumId w:val="2"/>
  </w:num>
  <w:num w:numId="7" w16cid:durableId="1201170114">
    <w:abstractNumId w:val="11"/>
  </w:num>
  <w:num w:numId="8" w16cid:durableId="512917107">
    <w:abstractNumId w:val="8"/>
  </w:num>
  <w:num w:numId="9" w16cid:durableId="961351462">
    <w:abstractNumId w:val="1"/>
  </w:num>
  <w:num w:numId="10" w16cid:durableId="534541713">
    <w:abstractNumId w:val="1"/>
  </w:num>
  <w:num w:numId="11" w16cid:durableId="1926374331">
    <w:abstractNumId w:val="3"/>
  </w:num>
  <w:num w:numId="12" w16cid:durableId="493688060">
    <w:abstractNumId w:val="4"/>
  </w:num>
  <w:num w:numId="13" w16cid:durableId="1796100237">
    <w:abstractNumId w:val="13"/>
  </w:num>
  <w:num w:numId="14" w16cid:durableId="1447582692">
    <w:abstractNumId w:val="9"/>
  </w:num>
  <w:num w:numId="15" w16cid:durableId="1699503504">
    <w:abstractNumId w:val="7"/>
  </w:num>
  <w:num w:numId="16" w16cid:durableId="354579831">
    <w:abstractNumId w:val="12"/>
  </w:num>
  <w:num w:numId="17" w16cid:durableId="2041858079">
    <w:abstractNumId w:val="5"/>
  </w:num>
  <w:num w:numId="18" w16cid:durableId="129590840">
    <w:abstractNumId w:val="10"/>
  </w:num>
  <w:num w:numId="19" w16cid:durableId="1326788030">
    <w:abstractNumId w:val="18"/>
  </w:num>
  <w:num w:numId="20" w16cid:durableId="160394343">
    <w:abstractNumId w:val="16"/>
  </w:num>
  <w:num w:numId="21" w16cid:durableId="98037795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32B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2CE"/>
    <w:rsid w:val="0009062C"/>
    <w:rsid w:val="00095368"/>
    <w:rsid w:val="000954C4"/>
    <w:rsid w:val="000A4C35"/>
    <w:rsid w:val="000A611A"/>
    <w:rsid w:val="000B042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4BBD"/>
    <w:rsid w:val="001860B9"/>
    <w:rsid w:val="00186F2B"/>
    <w:rsid w:val="001874D6"/>
    <w:rsid w:val="0019632A"/>
    <w:rsid w:val="001A4E7C"/>
    <w:rsid w:val="001A6D6A"/>
    <w:rsid w:val="001B762C"/>
    <w:rsid w:val="001C4D0A"/>
    <w:rsid w:val="001C5FEF"/>
    <w:rsid w:val="00211487"/>
    <w:rsid w:val="002117ED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1B4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7F27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16E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5D25"/>
    <w:rsid w:val="005E02B3"/>
    <w:rsid w:val="005E1E24"/>
    <w:rsid w:val="005F731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56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1573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395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651B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4298"/>
    <w:rsid w:val="009B1F6B"/>
    <w:rsid w:val="009C0D12"/>
    <w:rsid w:val="009C192E"/>
    <w:rsid w:val="009D6819"/>
    <w:rsid w:val="009D6D1C"/>
    <w:rsid w:val="009E0CF9"/>
    <w:rsid w:val="009E4EA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3F0D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AFA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0604"/>
    <w:rsid w:val="00CD6647"/>
    <w:rsid w:val="00CE4B73"/>
    <w:rsid w:val="00CF70BB"/>
    <w:rsid w:val="00D074DB"/>
    <w:rsid w:val="00D139CF"/>
    <w:rsid w:val="00D2161C"/>
    <w:rsid w:val="00D33374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3F46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47664D"/>
    <w:rsid w:val="4BD4C7D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2117ED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obgyn.onlinelibrary.wiley.com/doi/10.1002/uog.26109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311</Words>
  <Characters>2041</Characters>
  <Application>Microsoft Office Word</Application>
  <DocSecurity>0</DocSecurity>
  <Lines>17</Lines>
  <Paragraphs>4</Paragraphs>
  <ScaleCrop>false</ScaleCrop>
  <Manager/>
  <Company/>
  <LinksUpToDate>false</LinksUpToDate>
  <CharactersWithSpaces>2348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Fosterhjärtarytmier</dc:title>
  <dc:subject/>
  <dc:creator>patrik.jens.johansson@vgregion.se</dc:creator>
  <keywords/>
  <lastModifiedBy>Ewelyn Persson</lastModifiedBy>
  <revision>21</revision>
  <lastPrinted>2016-03-31T10:56:00.0000000Z</lastPrinted>
  <dcterms:created xsi:type="dcterms:W3CDTF">2022-05-13T03:36:00.0000000Z</dcterms:created>
  <dcterms:modified xsi:type="dcterms:W3CDTF">2025-06-03T08:19:00.0000000Z</dcterms:modified>
</coreProperties>
</file>