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FB9C86" w14:textId="77777777" w:rsidR="00116158" w:rsidRDefault="00116158" w:rsidP="00116158">
      <w:pPr>
        <w:sectPr w:rsidR="00116158" w:rsidSect="001161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B0A90E" w14:textId="77777777" w:rsidR="00116158" w:rsidRPr="00CA182A" w:rsidRDefault="00116158" w:rsidP="00116158">
      <w:pPr>
        <w:rPr>
          <w:szCs w:val="20"/>
        </w:rPr>
      </w:pPr>
    </w:p>
    <w:p w14:paraId="235258FA" w14:textId="77777777" w:rsidR="00116158" w:rsidRPr="00CA182A" w:rsidRDefault="00116158" w:rsidP="00116158">
      <w:pPr>
        <w:rPr>
          <w:szCs w:val="20"/>
        </w:rPr>
      </w:pPr>
    </w:p>
    <w:p w14:paraId="292C2EF6" w14:textId="77777777" w:rsidR="00116158" w:rsidRDefault="00116158" w:rsidP="00116158">
      <w:pPr>
        <w:pStyle w:val="Rubrik1"/>
      </w:pPr>
    </w:p>
    <w:p w14:paraId="1F12596D" w14:textId="77777777" w:rsidR="00116158" w:rsidRPr="00CA182A" w:rsidRDefault="00116158" w:rsidP="00116158">
      <w:pPr>
        <w:pStyle w:val="Rubrik1"/>
      </w:pPr>
      <w:proofErr w:type="spellStart"/>
      <w:r>
        <w:t>Rhesusimmunisering</w:t>
      </w:r>
      <w:proofErr w:type="spellEnd"/>
      <w:r>
        <w:t xml:space="preserve"> - profylax</w:t>
      </w:r>
    </w:p>
    <w:p w14:paraId="1DFD7E12" w14:textId="77777777" w:rsidR="00116158" w:rsidRPr="00184A83" w:rsidRDefault="00116158" w:rsidP="00116158">
      <w:pPr>
        <w:pStyle w:val="Rubrik3"/>
        <w:ind w:right="-2"/>
      </w:pPr>
      <w:bookmarkStart w:id="1" w:name="_1314629194"/>
      <w:bookmarkStart w:id="2" w:name="Rubrik"/>
      <w:bookmarkEnd w:id="1"/>
      <w:bookmarkEnd w:id="2"/>
      <w:r w:rsidRPr="00184A83">
        <w:t>Revidering i denna version</w:t>
      </w:r>
    </w:p>
    <w:p w14:paraId="20DA395B" w14:textId="77777777" w:rsidR="00116158" w:rsidRPr="00184A83" w:rsidRDefault="00116158" w:rsidP="00116158">
      <w:pPr>
        <w:spacing w:after="0" w:line="240" w:lineRule="auto"/>
        <w:ind w:right="-2"/>
        <w:rPr>
          <w:rFonts w:ascii="Calibri" w:hAnsi="Calibri" w:cs="Calibri"/>
          <w:i/>
          <w:iCs/>
          <w:szCs w:val="20"/>
        </w:rPr>
      </w:pPr>
      <w:proofErr w:type="spellStart"/>
      <w:r>
        <w:rPr>
          <w:rFonts w:ascii="Calibri" w:hAnsi="Calibri" w:cs="Calibri"/>
          <w:szCs w:val="20"/>
        </w:rPr>
        <w:t>Rhesusprofylax</w:t>
      </w:r>
      <w:proofErr w:type="spellEnd"/>
      <w:r>
        <w:rPr>
          <w:rFonts w:ascii="Calibri" w:hAnsi="Calibri" w:cs="Calibri"/>
          <w:szCs w:val="20"/>
        </w:rPr>
        <w:t xml:space="preserve"> behövs inte vid medicinsk abort innan graviditetsvecka 12. </w:t>
      </w:r>
    </w:p>
    <w:p w14:paraId="6ED7101A" w14:textId="77777777" w:rsidR="00116158" w:rsidRPr="00184A83" w:rsidRDefault="00116158" w:rsidP="00116158">
      <w:pPr>
        <w:pStyle w:val="Rubrik2"/>
        <w:ind w:right="-2"/>
      </w:pPr>
      <w:r w:rsidRPr="00184A83">
        <w:t>Åtgärder</w:t>
      </w:r>
    </w:p>
    <w:p w14:paraId="4B91B08D" w14:textId="77777777" w:rsidR="00116158" w:rsidRPr="00184A83" w:rsidRDefault="00116158" w:rsidP="00116158">
      <w:pPr>
        <w:spacing w:after="0" w:line="240" w:lineRule="auto"/>
        <w:ind w:right="-2"/>
        <w:rPr>
          <w:rFonts w:ascii="Calibri" w:hAnsi="Calibri" w:cs="Calibri"/>
        </w:rPr>
      </w:pPr>
      <w:r w:rsidRPr="00184A83">
        <w:rPr>
          <w:rFonts w:ascii="Calibri" w:hAnsi="Calibri" w:cs="Calibri"/>
        </w:rPr>
        <w:t xml:space="preserve">Skyddsdos, så kallad </w:t>
      </w:r>
      <w:proofErr w:type="spellStart"/>
      <w:r w:rsidRPr="00184A83">
        <w:rPr>
          <w:rFonts w:ascii="Calibri" w:hAnsi="Calibri" w:cs="Calibri"/>
        </w:rPr>
        <w:t>Rh</w:t>
      </w:r>
      <w:proofErr w:type="spellEnd"/>
      <w:r w:rsidRPr="00184A83">
        <w:rPr>
          <w:rFonts w:ascii="Calibri" w:hAnsi="Calibri" w:cs="Calibri"/>
        </w:rPr>
        <w:t>-profylax av immunglobulin G (</w:t>
      </w:r>
      <w:proofErr w:type="spellStart"/>
      <w:r w:rsidRPr="00184A83">
        <w:rPr>
          <w:rFonts w:ascii="Calibri" w:hAnsi="Calibri" w:cs="Calibri"/>
        </w:rPr>
        <w:t>IgG</w:t>
      </w:r>
      <w:proofErr w:type="spellEnd"/>
      <w:r w:rsidRPr="00184A83">
        <w:rPr>
          <w:rFonts w:ascii="Calibri" w:hAnsi="Calibri" w:cs="Calibri"/>
        </w:rPr>
        <w:t xml:space="preserve">) innehållande anti-D, </w:t>
      </w:r>
      <w:r>
        <w:rPr>
          <w:rFonts w:ascii="Calibri" w:hAnsi="Calibri" w:cs="Calibri"/>
        </w:rPr>
        <w:t>ska</w:t>
      </w:r>
      <w:r w:rsidRPr="00184A83">
        <w:rPr>
          <w:rFonts w:ascii="Calibri" w:hAnsi="Calibri" w:cs="Calibri"/>
        </w:rPr>
        <w:t xml:space="preserve"> ges enligt nedan angivna kriterier.  </w:t>
      </w:r>
    </w:p>
    <w:p w14:paraId="2F2EFBD9" w14:textId="77777777" w:rsidR="00116158" w:rsidRPr="00184A83" w:rsidRDefault="00116158" w:rsidP="00116158">
      <w:pPr>
        <w:pStyle w:val="Rubrik3"/>
        <w:ind w:right="-2"/>
      </w:pPr>
      <w:proofErr w:type="spellStart"/>
      <w:r w:rsidRPr="00184A83">
        <w:t>Rh</w:t>
      </w:r>
      <w:proofErr w:type="spellEnd"/>
      <w:r w:rsidRPr="00184A83">
        <w:t xml:space="preserve">-profylax </w:t>
      </w:r>
      <w:r>
        <w:t>ska</w:t>
      </w:r>
      <w:r w:rsidRPr="00184A83">
        <w:t xml:space="preserve"> i förekommande fall ges till</w:t>
      </w:r>
      <w:r w:rsidRPr="00184A83">
        <w:rPr>
          <w:rFonts w:eastAsia="Arial"/>
        </w:rPr>
        <w:t xml:space="preserve"> </w:t>
      </w:r>
    </w:p>
    <w:p w14:paraId="38807984" w14:textId="77777777" w:rsidR="00116158" w:rsidRPr="001530EE" w:rsidRDefault="00116158" w:rsidP="00116158">
      <w:pPr>
        <w:pStyle w:val="Liststycke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 w:rsidRPr="001530EE">
        <w:rPr>
          <w:rFonts w:ascii="Calibri" w:hAnsi="Calibri" w:cs="Calibri"/>
        </w:rPr>
        <w:t xml:space="preserve">Patienter som är </w:t>
      </w:r>
      <w:proofErr w:type="spellStart"/>
      <w:r w:rsidRPr="001530EE">
        <w:rPr>
          <w:rFonts w:ascii="Calibri" w:hAnsi="Calibri" w:cs="Calibri"/>
        </w:rPr>
        <w:t>Rh</w:t>
      </w:r>
      <w:proofErr w:type="spellEnd"/>
      <w:r w:rsidRPr="001530EE">
        <w:rPr>
          <w:rFonts w:ascii="Calibri" w:hAnsi="Calibri" w:cs="Calibri"/>
        </w:rPr>
        <w:t xml:space="preserve">-negativa och inte redan är </w:t>
      </w:r>
      <w:proofErr w:type="spellStart"/>
      <w:r w:rsidRPr="001530EE">
        <w:rPr>
          <w:rFonts w:ascii="Calibri" w:hAnsi="Calibri" w:cs="Calibri"/>
        </w:rPr>
        <w:t>Rh</w:t>
      </w:r>
      <w:proofErr w:type="spellEnd"/>
      <w:r w:rsidRPr="001530EE">
        <w:rPr>
          <w:rFonts w:ascii="Calibri" w:hAnsi="Calibri" w:cs="Calibri"/>
        </w:rPr>
        <w:t xml:space="preserve">-immuniserade och barnet/fostret är </w:t>
      </w:r>
      <w:proofErr w:type="spellStart"/>
      <w:r w:rsidRPr="001530EE">
        <w:rPr>
          <w:rFonts w:ascii="Calibri" w:hAnsi="Calibri" w:cs="Calibri"/>
        </w:rPr>
        <w:t>Rh</w:t>
      </w:r>
      <w:proofErr w:type="spellEnd"/>
      <w:r w:rsidRPr="001530EE">
        <w:rPr>
          <w:rFonts w:ascii="Calibri" w:hAnsi="Calibri" w:cs="Calibri"/>
        </w:rPr>
        <w:t xml:space="preserve">-positivt eller om barnets/fostrets blodgrupp är okänd.  </w:t>
      </w:r>
      <w:r w:rsidRPr="00BD7498">
        <w:rPr>
          <w:rFonts w:ascii="Calibri" w:hAnsi="Calibri" w:cs="Calibri"/>
        </w:rPr>
        <w:t>Barnets blodgrupp finns dokumenterad i MHV3 (om den är fastställd) av barnmorska på</w:t>
      </w:r>
      <w:r>
        <w:rPr>
          <w:rFonts w:ascii="Calibri" w:hAnsi="Calibri" w:cs="Calibri"/>
        </w:rPr>
        <w:t xml:space="preserve"> barnmorskemottagning (</w:t>
      </w:r>
      <w:r w:rsidRPr="00BD7498">
        <w:rPr>
          <w:rFonts w:ascii="Calibri" w:hAnsi="Calibri" w:cs="Calibri"/>
        </w:rPr>
        <w:t>BMM</w:t>
      </w:r>
      <w:r>
        <w:rPr>
          <w:rFonts w:ascii="Calibri" w:hAnsi="Calibri" w:cs="Calibri"/>
        </w:rPr>
        <w:t>)</w:t>
      </w:r>
      <w:r w:rsidRPr="00BD7498">
        <w:rPr>
          <w:rFonts w:ascii="Calibri" w:hAnsi="Calibri" w:cs="Calibri"/>
        </w:rPr>
        <w:t>.</w:t>
      </w:r>
    </w:p>
    <w:p w14:paraId="33C293F2" w14:textId="77777777" w:rsidR="00116158" w:rsidRPr="00184A83" w:rsidRDefault="00116158" w:rsidP="00116158">
      <w:pPr>
        <w:pStyle w:val="Rubrik3"/>
        <w:ind w:right="-2"/>
      </w:pPr>
      <w:r w:rsidRPr="00184A83">
        <w:t xml:space="preserve">Hur och när ska </w:t>
      </w:r>
      <w:proofErr w:type="spellStart"/>
      <w:r w:rsidRPr="00184A83">
        <w:t>Rh</w:t>
      </w:r>
      <w:proofErr w:type="spellEnd"/>
      <w:r w:rsidRPr="00184A83">
        <w:t xml:space="preserve">-profylax ges?  </w:t>
      </w:r>
    </w:p>
    <w:p w14:paraId="4AB28055" w14:textId="77777777" w:rsidR="00116158" w:rsidRPr="00184A83" w:rsidRDefault="00116158" w:rsidP="00116158">
      <w:pPr>
        <w:spacing w:after="0" w:line="240" w:lineRule="auto"/>
        <w:ind w:right="-2"/>
        <w:rPr>
          <w:rFonts w:ascii="Calibri" w:hAnsi="Calibri" w:cs="Calibri"/>
        </w:rPr>
      </w:pPr>
      <w:r w:rsidRPr="00184A83">
        <w:rPr>
          <w:rFonts w:ascii="Calibri" w:hAnsi="Calibri" w:cs="Calibri"/>
        </w:rPr>
        <w:t xml:space="preserve">Innan en skyddsdos </w:t>
      </w:r>
      <w:proofErr w:type="spellStart"/>
      <w:r w:rsidRPr="00184A83">
        <w:rPr>
          <w:rFonts w:ascii="Calibri" w:hAnsi="Calibri" w:cs="Calibri"/>
        </w:rPr>
        <w:t>IgG</w:t>
      </w:r>
      <w:proofErr w:type="spellEnd"/>
      <w:r w:rsidRPr="00184A83">
        <w:rPr>
          <w:rFonts w:ascii="Calibri" w:hAnsi="Calibri" w:cs="Calibri"/>
        </w:rPr>
        <w:t xml:space="preserve"> anti-D ges kontrolleras att patientens identitet är styrkt.  </w:t>
      </w:r>
    </w:p>
    <w:p w14:paraId="3CF2196A" w14:textId="77777777" w:rsidR="00116158" w:rsidRPr="001530EE" w:rsidRDefault="00116158" w:rsidP="00116158">
      <w:pPr>
        <w:pStyle w:val="Liststycke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 w:rsidRPr="001530EE">
        <w:rPr>
          <w:rFonts w:ascii="Calibri" w:hAnsi="Calibri" w:cs="Calibri"/>
          <w:b/>
        </w:rPr>
        <w:t>Inj</w:t>
      </w:r>
      <w:r>
        <w:rPr>
          <w:rFonts w:ascii="Calibri" w:hAnsi="Calibri" w:cs="Calibri"/>
          <w:b/>
        </w:rPr>
        <w:t>ektion</w:t>
      </w:r>
      <w:r w:rsidRPr="001530EE">
        <w:rPr>
          <w:rFonts w:ascii="Calibri" w:hAnsi="Calibri" w:cs="Calibri"/>
          <w:b/>
        </w:rPr>
        <w:t xml:space="preserve"> </w:t>
      </w:r>
      <w:proofErr w:type="spellStart"/>
      <w:r w:rsidRPr="001530EE">
        <w:rPr>
          <w:rFonts w:ascii="Calibri" w:hAnsi="Calibri" w:cs="Calibri"/>
          <w:b/>
        </w:rPr>
        <w:t>Rhophylac</w:t>
      </w:r>
      <w:proofErr w:type="spellEnd"/>
      <w:r w:rsidRPr="001530EE">
        <w:rPr>
          <w:rFonts w:ascii="Calibri" w:hAnsi="Calibri" w:cs="Calibri"/>
        </w:rPr>
        <w:t xml:space="preserve">, humant anti-D immunglobulin, </w:t>
      </w:r>
      <w:r w:rsidRPr="001530EE">
        <w:rPr>
          <w:rFonts w:ascii="Calibri" w:hAnsi="Calibri" w:cs="Calibri"/>
          <w:b/>
        </w:rPr>
        <w:t xml:space="preserve">1500 IE </w:t>
      </w:r>
      <w:r w:rsidRPr="001530EE">
        <w:rPr>
          <w:rFonts w:ascii="Calibri" w:hAnsi="Calibri" w:cs="Calibri"/>
        </w:rPr>
        <w:t>ges intramuskulärt</w:t>
      </w:r>
      <w:r>
        <w:rPr>
          <w:rFonts w:ascii="Calibri" w:hAnsi="Calibri" w:cs="Calibri"/>
        </w:rPr>
        <w:t xml:space="preserve"> alternativt intravenöst.</w:t>
      </w:r>
      <w:r w:rsidRPr="001530EE">
        <w:rPr>
          <w:rFonts w:ascii="Calibri" w:hAnsi="Calibri" w:cs="Calibri"/>
          <w:b/>
        </w:rPr>
        <w:t xml:space="preserve"> </w:t>
      </w:r>
    </w:p>
    <w:p w14:paraId="2EC5DDDC" w14:textId="77777777" w:rsidR="00116158" w:rsidRPr="00C92033" w:rsidRDefault="00116158" w:rsidP="00116158">
      <w:pPr>
        <w:pStyle w:val="Liststycke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Injektion </w:t>
      </w:r>
      <w:proofErr w:type="spellStart"/>
      <w:r>
        <w:rPr>
          <w:rFonts w:ascii="Calibri" w:hAnsi="Calibri" w:cs="Calibri"/>
          <w:b/>
        </w:rPr>
        <w:t>Rhesonativ</w:t>
      </w:r>
      <w:proofErr w:type="spellEnd"/>
      <w:r>
        <w:rPr>
          <w:rFonts w:ascii="Calibri" w:hAnsi="Calibri" w:cs="Calibri"/>
          <w:b/>
        </w:rPr>
        <w:t xml:space="preserve">, </w:t>
      </w:r>
      <w:r>
        <w:rPr>
          <w:rFonts w:ascii="Calibri" w:hAnsi="Calibri" w:cs="Calibri"/>
          <w:bCs/>
        </w:rPr>
        <w:t xml:space="preserve">humant anti-D immunglobulin, </w:t>
      </w:r>
      <w:r w:rsidRPr="00460A6C">
        <w:rPr>
          <w:rFonts w:ascii="Calibri" w:hAnsi="Calibri" w:cs="Calibri"/>
          <w:b/>
        </w:rPr>
        <w:t>1250 IE</w:t>
      </w:r>
      <w:r>
        <w:rPr>
          <w:rFonts w:ascii="Calibri" w:hAnsi="Calibri" w:cs="Calibri"/>
          <w:bCs/>
        </w:rPr>
        <w:t xml:space="preserve"> ges intramuskulärt alternativt subkutant.</w:t>
      </w:r>
    </w:p>
    <w:p w14:paraId="77DD1F67" w14:textId="77777777" w:rsidR="00116158" w:rsidRPr="00082821" w:rsidRDefault="00116158" w:rsidP="00116158">
      <w:pPr>
        <w:pStyle w:val="Liststycke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 w:rsidRPr="004C6075">
        <w:rPr>
          <w:rFonts w:ascii="Calibri" w:hAnsi="Calibri" w:cs="Calibri"/>
          <w:b/>
        </w:rPr>
        <w:t>OBS</w:t>
      </w:r>
      <w:r>
        <w:rPr>
          <w:rFonts w:ascii="Calibri" w:hAnsi="Calibri" w:cs="Calibri"/>
          <w:bCs/>
        </w:rPr>
        <w:t xml:space="preserve"> Ge endast ett av läkemedlen</w:t>
      </w:r>
    </w:p>
    <w:p w14:paraId="790AB47E" w14:textId="77777777" w:rsidR="00116158" w:rsidRPr="001530EE" w:rsidRDefault="00116158" w:rsidP="00116158">
      <w:pPr>
        <w:pStyle w:val="Liststycke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 w:rsidRPr="004C6075">
        <w:rPr>
          <w:rFonts w:ascii="Calibri" w:hAnsi="Calibri" w:cs="Calibri"/>
          <w:b/>
        </w:rPr>
        <w:t>OBS</w:t>
      </w:r>
      <w:r>
        <w:rPr>
          <w:rFonts w:ascii="Calibri" w:hAnsi="Calibri" w:cs="Calibri"/>
          <w:bCs/>
        </w:rPr>
        <w:t xml:space="preserve"> Ge fler doser vid stor </w:t>
      </w:r>
      <w:proofErr w:type="spellStart"/>
      <w:r>
        <w:rPr>
          <w:rFonts w:ascii="Calibri" w:hAnsi="Calibri" w:cs="Calibri"/>
          <w:bCs/>
        </w:rPr>
        <w:t>fetomaternell</w:t>
      </w:r>
      <w:proofErr w:type="spellEnd"/>
      <w:r>
        <w:rPr>
          <w:rFonts w:ascii="Calibri" w:hAnsi="Calibri" w:cs="Calibri"/>
          <w:bCs/>
        </w:rPr>
        <w:t xml:space="preserve"> blödning, se nedan</w:t>
      </w:r>
    </w:p>
    <w:p w14:paraId="2ABB2C34" w14:textId="77777777" w:rsidR="00116158" w:rsidRPr="001530EE" w:rsidRDefault="00116158" w:rsidP="00116158">
      <w:pPr>
        <w:pStyle w:val="Liststycke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proofErr w:type="spellStart"/>
      <w:r w:rsidRPr="001530EE">
        <w:rPr>
          <w:rFonts w:ascii="Calibri" w:hAnsi="Calibri" w:cs="Calibri"/>
          <w:bCs/>
        </w:rPr>
        <w:t>Rh</w:t>
      </w:r>
      <w:proofErr w:type="spellEnd"/>
      <w:r w:rsidRPr="001530EE">
        <w:rPr>
          <w:rFonts w:ascii="Calibri" w:hAnsi="Calibri" w:cs="Calibri"/>
          <w:bCs/>
        </w:rPr>
        <w:t xml:space="preserve">-profylax ges om patienten inte fått detta de senaste fyra veckorna. </w:t>
      </w:r>
    </w:p>
    <w:p w14:paraId="699B860E" w14:textId="77777777" w:rsidR="00116158" w:rsidRPr="001530EE" w:rsidRDefault="00116158" w:rsidP="00116158">
      <w:pPr>
        <w:pStyle w:val="Liststycke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 w:rsidRPr="001530EE">
        <w:rPr>
          <w:rFonts w:ascii="Calibri" w:hAnsi="Calibri" w:cs="Calibri"/>
        </w:rPr>
        <w:t xml:space="preserve">Intervallet mellan exposition och behandling med </w:t>
      </w:r>
      <w:proofErr w:type="spellStart"/>
      <w:r w:rsidRPr="001530EE">
        <w:rPr>
          <w:rFonts w:ascii="Calibri" w:hAnsi="Calibri" w:cs="Calibri"/>
        </w:rPr>
        <w:t>Rh</w:t>
      </w:r>
      <w:proofErr w:type="spellEnd"/>
      <w:r w:rsidRPr="001530EE">
        <w:rPr>
          <w:rFonts w:ascii="Calibri" w:hAnsi="Calibri" w:cs="Calibri"/>
        </w:rPr>
        <w:t xml:space="preserve">-profylax ska inte överstiga 72 timmar. Om mer än 72 timmar passerat kan övervägas att ge profylax ändå då sannolikt viss effekt ändå finns. Ansvarig läkare beslutar i förekommande fall. </w:t>
      </w:r>
    </w:p>
    <w:p w14:paraId="0E72A5A6" w14:textId="77777777" w:rsidR="00116158" w:rsidRPr="001530EE" w:rsidRDefault="00116158" w:rsidP="00116158">
      <w:pPr>
        <w:pStyle w:val="Liststycke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 w:rsidRPr="001530EE">
        <w:rPr>
          <w:rFonts w:ascii="Calibri" w:hAnsi="Calibri" w:cs="Calibri"/>
        </w:rPr>
        <w:lastRenderedPageBreak/>
        <w:t>I fall av kirurgisk utrymning i tidig graviditet ansvarar mottagnings</w:t>
      </w:r>
      <w:r>
        <w:rPr>
          <w:rFonts w:ascii="Calibri" w:hAnsi="Calibri" w:cs="Calibri"/>
        </w:rPr>
        <w:t>-</w:t>
      </w:r>
      <w:r w:rsidRPr="001530EE">
        <w:rPr>
          <w:rFonts w:ascii="Calibri" w:hAnsi="Calibri" w:cs="Calibri"/>
        </w:rPr>
        <w:t xml:space="preserve">/avdelningssköterska för att </w:t>
      </w:r>
      <w:proofErr w:type="spellStart"/>
      <w:r w:rsidRPr="001530EE">
        <w:rPr>
          <w:rFonts w:ascii="Calibri" w:hAnsi="Calibri" w:cs="Calibri"/>
        </w:rPr>
        <w:t>Rh</w:t>
      </w:r>
      <w:proofErr w:type="spellEnd"/>
      <w:r w:rsidRPr="001530EE">
        <w:rPr>
          <w:rFonts w:ascii="Calibri" w:hAnsi="Calibri" w:cs="Calibri"/>
        </w:rPr>
        <w:t xml:space="preserve">-profylax givits och dokumenterats i patientjournal. </w:t>
      </w:r>
    </w:p>
    <w:p w14:paraId="5F498D9F" w14:textId="77777777" w:rsidR="00116158" w:rsidRDefault="00116158" w:rsidP="00116158">
      <w:pPr>
        <w:pStyle w:val="Liststycke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 w:rsidRPr="001530EE">
        <w:rPr>
          <w:rFonts w:ascii="Calibri" w:hAnsi="Calibri" w:cs="Calibri"/>
        </w:rPr>
        <w:t xml:space="preserve">Aktiv immunisering med levande virusvaccin (till exempel mässling, påssjuka, röda hund eller vattkoppor) bör skjutas upp till tre månader efter sista injektionen av immunglobulin anti-D eftersom effekten av de levande virusvaccinen kan försvagas.  </w:t>
      </w:r>
    </w:p>
    <w:p w14:paraId="23CAEF12" w14:textId="77777777" w:rsidR="00116158" w:rsidRPr="001530EE" w:rsidRDefault="00116158" w:rsidP="00116158">
      <w:pPr>
        <w:pStyle w:val="Liststycke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Efter förlossning ansvarar barnmorska på förlossningsavdelningen för att injektionen ges. Given profylax ska dokumenteras i journal och </w:t>
      </w:r>
      <w:proofErr w:type="spellStart"/>
      <w:r>
        <w:rPr>
          <w:rFonts w:ascii="Calibri" w:hAnsi="Calibri" w:cs="Calibri"/>
        </w:rPr>
        <w:t>Batchnummer</w:t>
      </w:r>
      <w:proofErr w:type="spellEnd"/>
      <w:r>
        <w:rPr>
          <w:rFonts w:ascii="Calibri" w:hAnsi="Calibri" w:cs="Calibri"/>
        </w:rPr>
        <w:t xml:space="preserve"> ska anges för spårbarhet. Patienten erhåller skriftlig och muntlig information om given profylax, vilket också dokumenteras. </w:t>
      </w:r>
    </w:p>
    <w:p w14:paraId="3B424501" w14:textId="77777777" w:rsidR="00116158" w:rsidRPr="00184A83" w:rsidRDefault="00116158" w:rsidP="00116158">
      <w:pPr>
        <w:pStyle w:val="MellanrubrikVGR"/>
        <w:spacing w:line="240" w:lineRule="auto"/>
      </w:pPr>
      <w:r>
        <w:t>Medicinsk abort</w:t>
      </w:r>
      <w:r w:rsidRPr="00184A83">
        <w:t xml:space="preserve"> och tidigt missfall (12 veckor enligt SM) utan kirurgisk utrymning</w:t>
      </w:r>
      <w:r w:rsidRPr="00184A83">
        <w:rPr>
          <w:rFonts w:eastAsia="Arial"/>
        </w:rPr>
        <w:t xml:space="preserve"> </w:t>
      </w:r>
    </w:p>
    <w:p w14:paraId="785E0B6E" w14:textId="77777777" w:rsidR="00116158" w:rsidRPr="00184A83" w:rsidRDefault="00116158" w:rsidP="00116158">
      <w:pPr>
        <w:spacing w:after="0" w:line="240" w:lineRule="auto"/>
        <w:ind w:right="-2"/>
        <w:rPr>
          <w:rFonts w:ascii="Calibri" w:hAnsi="Calibri" w:cs="Calibri"/>
        </w:rPr>
      </w:pPr>
      <w:r w:rsidRPr="00184A83">
        <w:rPr>
          <w:rFonts w:ascii="Calibri" w:hAnsi="Calibri" w:cs="Calibri"/>
        </w:rPr>
        <w:t xml:space="preserve">Tillförlitliga data avseende risken för </w:t>
      </w:r>
      <w:proofErr w:type="spellStart"/>
      <w:r w:rsidRPr="00184A83">
        <w:rPr>
          <w:rFonts w:ascii="Calibri" w:hAnsi="Calibri" w:cs="Calibri"/>
        </w:rPr>
        <w:t>fetomaternell</w:t>
      </w:r>
      <w:proofErr w:type="spellEnd"/>
      <w:r w:rsidRPr="00184A83">
        <w:rPr>
          <w:rFonts w:ascii="Calibri" w:hAnsi="Calibri" w:cs="Calibri"/>
        </w:rPr>
        <w:t xml:space="preserve"> transfusion och efterföljande immunisering saknas för dessa patientgrupper. Med största sannolikhet är risken för efterföljande immunisering mycket liten</w:t>
      </w:r>
      <w:r>
        <w:rPr>
          <w:rFonts w:ascii="Calibri" w:hAnsi="Calibri" w:cs="Calibri"/>
        </w:rPr>
        <w:t xml:space="preserve">. </w:t>
      </w:r>
      <w:proofErr w:type="spellStart"/>
      <w:r>
        <w:rPr>
          <w:rFonts w:ascii="Calibri" w:hAnsi="Calibri" w:cs="Calibri"/>
        </w:rPr>
        <w:t>Rhesusprofylax</w:t>
      </w:r>
      <w:proofErr w:type="spellEnd"/>
      <w:r>
        <w:rPr>
          <w:rFonts w:ascii="Calibri" w:hAnsi="Calibri" w:cs="Calibri"/>
        </w:rPr>
        <w:t xml:space="preserve"> behövs inte innan graviditetsvecka 12. </w:t>
      </w:r>
      <w:r w:rsidRPr="00184A83">
        <w:rPr>
          <w:rFonts w:ascii="Calibri" w:hAnsi="Calibri" w:cs="Calibri"/>
          <w:b/>
        </w:rPr>
        <w:t xml:space="preserve"> </w:t>
      </w:r>
    </w:p>
    <w:p w14:paraId="4AE97385" w14:textId="77777777" w:rsidR="00116158" w:rsidRPr="00184A83" w:rsidRDefault="00116158" w:rsidP="00116158">
      <w:pPr>
        <w:pStyle w:val="MellanrubrikVGR"/>
        <w:spacing w:line="240" w:lineRule="auto"/>
      </w:pPr>
      <w:r w:rsidRPr="00184A83">
        <w:t>Medicinsk abort vecka 9 - 12</w:t>
      </w:r>
      <w:r w:rsidRPr="00184A83">
        <w:rPr>
          <w:rFonts w:eastAsia="Arial"/>
        </w:rPr>
        <w:t xml:space="preserve"> </w:t>
      </w:r>
    </w:p>
    <w:p w14:paraId="79019931" w14:textId="77777777" w:rsidR="00116158" w:rsidRPr="00421B1C" w:rsidRDefault="00116158" w:rsidP="00116158">
      <w:pPr>
        <w:spacing w:after="0" w:line="240" w:lineRule="auto"/>
        <w:ind w:right="-2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Rhesusprofylax</w:t>
      </w:r>
      <w:proofErr w:type="spellEnd"/>
      <w:r>
        <w:rPr>
          <w:rFonts w:ascii="Calibri" w:hAnsi="Calibri" w:cs="Calibri"/>
        </w:rPr>
        <w:t xml:space="preserve"> behövs inte. </w:t>
      </w:r>
    </w:p>
    <w:p w14:paraId="4D5EF1DF" w14:textId="77777777" w:rsidR="00116158" w:rsidRPr="00184A83" w:rsidRDefault="00116158" w:rsidP="00116158">
      <w:pPr>
        <w:pStyle w:val="MellanrubrikVGR"/>
        <w:spacing w:line="240" w:lineRule="auto"/>
      </w:pPr>
      <w:r w:rsidRPr="00184A83">
        <w:t>Kirurgisk utrymning (</w:t>
      </w:r>
      <w:proofErr w:type="spellStart"/>
      <w:r w:rsidRPr="00184A83">
        <w:t>exeres</w:t>
      </w:r>
      <w:proofErr w:type="spellEnd"/>
      <w:r w:rsidRPr="00184A83">
        <w:t>/VA) oavsett graviditetslängd</w:t>
      </w:r>
    </w:p>
    <w:p w14:paraId="4E71E8A1" w14:textId="77777777" w:rsidR="00116158" w:rsidRPr="00184A83" w:rsidRDefault="00116158" w:rsidP="00116158">
      <w:pPr>
        <w:spacing w:after="0" w:line="240" w:lineRule="auto"/>
        <w:ind w:right="-2"/>
        <w:rPr>
          <w:rFonts w:ascii="Calibri" w:hAnsi="Calibri" w:cs="Calibri"/>
        </w:rPr>
      </w:pPr>
      <w:r w:rsidRPr="00184A83">
        <w:rPr>
          <w:rFonts w:ascii="Calibri" w:hAnsi="Calibri" w:cs="Calibri"/>
        </w:rPr>
        <w:t xml:space="preserve">Vid kirurgisk utrymning anses att risken för </w:t>
      </w:r>
      <w:proofErr w:type="spellStart"/>
      <w:r w:rsidRPr="00184A83">
        <w:rPr>
          <w:rFonts w:ascii="Calibri" w:hAnsi="Calibri" w:cs="Calibri"/>
        </w:rPr>
        <w:t>fetomaternell</w:t>
      </w:r>
      <w:proofErr w:type="spellEnd"/>
      <w:r w:rsidRPr="00184A83">
        <w:rPr>
          <w:rFonts w:ascii="Calibri" w:hAnsi="Calibri" w:cs="Calibri"/>
        </w:rPr>
        <w:t xml:space="preserve"> transfusion med efterföljande immunisering är ökad.</w:t>
      </w:r>
      <w:r w:rsidRPr="00184A83">
        <w:rPr>
          <w:rFonts w:ascii="Calibri" w:hAnsi="Calibri" w:cs="Calibri"/>
          <w:b/>
        </w:rPr>
        <w:t xml:space="preserve"> </w:t>
      </w:r>
      <w:r w:rsidRPr="00184A83">
        <w:rPr>
          <w:rFonts w:ascii="Calibri" w:hAnsi="Calibri" w:cs="Calibri"/>
          <w:b/>
        </w:rPr>
        <w:br/>
      </w:r>
      <w:r w:rsidRPr="00184A83">
        <w:rPr>
          <w:rFonts w:ascii="Calibri" w:hAnsi="Calibri" w:cs="Calibri"/>
        </w:rPr>
        <w:t xml:space="preserve">Användning av </w:t>
      </w:r>
      <w:proofErr w:type="spellStart"/>
      <w:r w:rsidRPr="00184A83">
        <w:rPr>
          <w:rFonts w:ascii="Calibri" w:hAnsi="Calibri" w:cs="Calibri"/>
        </w:rPr>
        <w:t>aspirationskit</w:t>
      </w:r>
      <w:proofErr w:type="spellEnd"/>
      <w:r w:rsidRPr="00184A83">
        <w:rPr>
          <w:rFonts w:ascii="Calibri" w:hAnsi="Calibri" w:cs="Calibri"/>
        </w:rPr>
        <w:t xml:space="preserve"> räknas som kirurgisk utrymning. </w:t>
      </w:r>
    </w:p>
    <w:p w14:paraId="02F6428E" w14:textId="77777777" w:rsidR="00116158" w:rsidRPr="00421B1C" w:rsidRDefault="00116158" w:rsidP="00116158">
      <w:pPr>
        <w:pStyle w:val="Liststycke"/>
        <w:numPr>
          <w:ilvl w:val="0"/>
          <w:numId w:val="23"/>
        </w:numPr>
        <w:spacing w:after="0" w:line="240" w:lineRule="auto"/>
        <w:ind w:right="-2"/>
        <w:rPr>
          <w:rFonts w:ascii="Calibri" w:hAnsi="Calibri" w:cs="Calibri"/>
        </w:rPr>
      </w:pPr>
      <w:r w:rsidRPr="00421B1C">
        <w:rPr>
          <w:rFonts w:ascii="Calibri" w:hAnsi="Calibri" w:cs="Calibri"/>
          <w:b/>
        </w:rPr>
        <w:t>Inj</w:t>
      </w:r>
      <w:r>
        <w:rPr>
          <w:rFonts w:ascii="Calibri" w:hAnsi="Calibri" w:cs="Calibri"/>
          <w:b/>
        </w:rPr>
        <w:t>ektion</w:t>
      </w:r>
      <w:r w:rsidRPr="00421B1C">
        <w:rPr>
          <w:rFonts w:ascii="Calibri" w:hAnsi="Calibri" w:cs="Calibri"/>
          <w:b/>
        </w:rPr>
        <w:t xml:space="preserve"> </w:t>
      </w:r>
      <w:proofErr w:type="spellStart"/>
      <w:r w:rsidRPr="00421B1C">
        <w:rPr>
          <w:rFonts w:ascii="Calibri" w:hAnsi="Calibri" w:cs="Calibri"/>
          <w:b/>
        </w:rPr>
        <w:t>Rhophylac</w:t>
      </w:r>
      <w:proofErr w:type="spellEnd"/>
      <w:r w:rsidRPr="00421B1C">
        <w:rPr>
          <w:rFonts w:ascii="Calibri" w:hAnsi="Calibri" w:cs="Calibri"/>
          <w:b/>
        </w:rPr>
        <w:t xml:space="preserve"> 1500 IE </w:t>
      </w:r>
      <w:r w:rsidRPr="00421B1C">
        <w:rPr>
          <w:rFonts w:ascii="Calibri" w:hAnsi="Calibri" w:cs="Calibri"/>
        </w:rPr>
        <w:t xml:space="preserve">ges intramuskulärt.  </w:t>
      </w:r>
    </w:p>
    <w:p w14:paraId="3C6401CD" w14:textId="77777777" w:rsidR="00116158" w:rsidRPr="00184A83" w:rsidRDefault="00116158" w:rsidP="00116158">
      <w:pPr>
        <w:pStyle w:val="MellanrubrikVGR"/>
        <w:spacing w:line="240" w:lineRule="auto"/>
      </w:pPr>
      <w:r w:rsidRPr="00184A83">
        <w:t>Extrauterin graviditet</w:t>
      </w:r>
      <w:r w:rsidRPr="00184A83">
        <w:rPr>
          <w:rFonts w:eastAsia="Arial"/>
        </w:rPr>
        <w:t xml:space="preserve"> </w:t>
      </w:r>
    </w:p>
    <w:p w14:paraId="63A5E280" w14:textId="77777777" w:rsidR="00116158" w:rsidRPr="00184A83" w:rsidRDefault="00116158" w:rsidP="00116158">
      <w:pPr>
        <w:spacing w:after="0" w:line="240" w:lineRule="auto"/>
        <w:ind w:right="-2"/>
        <w:rPr>
          <w:rFonts w:ascii="Calibri" w:hAnsi="Calibri" w:cs="Calibri"/>
        </w:rPr>
      </w:pPr>
      <w:r w:rsidRPr="00184A83">
        <w:rPr>
          <w:rFonts w:ascii="Calibri" w:hAnsi="Calibri" w:cs="Calibri"/>
        </w:rPr>
        <w:t xml:space="preserve">Risken för </w:t>
      </w:r>
      <w:proofErr w:type="spellStart"/>
      <w:r w:rsidRPr="00184A83">
        <w:rPr>
          <w:rFonts w:ascii="Calibri" w:hAnsi="Calibri" w:cs="Calibri"/>
        </w:rPr>
        <w:t>fetomaternell</w:t>
      </w:r>
      <w:proofErr w:type="spellEnd"/>
      <w:r w:rsidRPr="00184A83">
        <w:rPr>
          <w:rFonts w:ascii="Calibri" w:hAnsi="Calibri" w:cs="Calibri"/>
        </w:rPr>
        <w:t xml:space="preserve"> transfusion med efterföljande immunisering är ökad. </w:t>
      </w:r>
      <w:proofErr w:type="spellStart"/>
      <w:r w:rsidRPr="00184A83">
        <w:rPr>
          <w:rFonts w:ascii="Calibri" w:hAnsi="Calibri" w:cs="Calibri"/>
        </w:rPr>
        <w:t>Rh</w:t>
      </w:r>
      <w:proofErr w:type="spellEnd"/>
      <w:r w:rsidRPr="00184A83">
        <w:rPr>
          <w:rFonts w:ascii="Calibri" w:hAnsi="Calibri" w:cs="Calibri"/>
        </w:rPr>
        <w:t xml:space="preserve">-profylax har dokumenterad effekt och </w:t>
      </w:r>
      <w:r>
        <w:rPr>
          <w:rFonts w:ascii="Calibri" w:hAnsi="Calibri" w:cs="Calibri"/>
        </w:rPr>
        <w:t>ska</w:t>
      </w:r>
      <w:r w:rsidRPr="00184A83">
        <w:rPr>
          <w:rFonts w:ascii="Calibri" w:hAnsi="Calibri" w:cs="Calibri"/>
        </w:rPr>
        <w:t xml:space="preserve"> därför ges.</w:t>
      </w:r>
      <w:r w:rsidRPr="00184A83">
        <w:rPr>
          <w:rFonts w:ascii="Calibri" w:hAnsi="Calibri" w:cs="Calibri"/>
          <w:b/>
        </w:rPr>
        <w:t xml:space="preserve"> </w:t>
      </w:r>
    </w:p>
    <w:p w14:paraId="6DEF2ED9" w14:textId="77777777" w:rsidR="00116158" w:rsidRPr="00421B1C" w:rsidRDefault="00116158" w:rsidP="00116158">
      <w:pPr>
        <w:pStyle w:val="Liststycke"/>
        <w:numPr>
          <w:ilvl w:val="0"/>
          <w:numId w:val="23"/>
        </w:numPr>
        <w:spacing w:after="0" w:line="240" w:lineRule="auto"/>
        <w:ind w:right="-2"/>
        <w:rPr>
          <w:rFonts w:ascii="Calibri" w:hAnsi="Calibri" w:cs="Calibri"/>
        </w:rPr>
      </w:pPr>
      <w:r w:rsidRPr="00421B1C">
        <w:rPr>
          <w:rFonts w:ascii="Calibri" w:hAnsi="Calibri" w:cs="Calibri"/>
          <w:b/>
        </w:rPr>
        <w:t>Inj</w:t>
      </w:r>
      <w:r>
        <w:rPr>
          <w:rFonts w:ascii="Calibri" w:hAnsi="Calibri" w:cs="Calibri"/>
          <w:b/>
        </w:rPr>
        <w:t>ektion</w:t>
      </w:r>
      <w:r w:rsidRPr="00421B1C">
        <w:rPr>
          <w:rFonts w:ascii="Calibri" w:hAnsi="Calibri" w:cs="Calibri"/>
          <w:b/>
        </w:rPr>
        <w:t xml:space="preserve"> </w:t>
      </w:r>
      <w:proofErr w:type="spellStart"/>
      <w:r w:rsidRPr="00421B1C">
        <w:rPr>
          <w:rFonts w:ascii="Calibri" w:hAnsi="Calibri" w:cs="Calibri"/>
          <w:b/>
        </w:rPr>
        <w:t>Rhophylac</w:t>
      </w:r>
      <w:proofErr w:type="spellEnd"/>
      <w:r w:rsidRPr="00421B1C">
        <w:rPr>
          <w:rFonts w:ascii="Calibri" w:hAnsi="Calibri" w:cs="Calibri"/>
          <w:b/>
        </w:rPr>
        <w:t xml:space="preserve"> 1500 IE </w:t>
      </w:r>
      <w:r w:rsidRPr="00421B1C">
        <w:rPr>
          <w:rFonts w:ascii="Calibri" w:hAnsi="Calibri" w:cs="Calibri"/>
        </w:rPr>
        <w:t xml:space="preserve">ges intramuskulärt.  </w:t>
      </w:r>
    </w:p>
    <w:p w14:paraId="0BE53FAF" w14:textId="77777777" w:rsidR="00116158" w:rsidRDefault="00116158" w:rsidP="00116158">
      <w:pPr>
        <w:pStyle w:val="MellanrubrikVGR"/>
        <w:spacing w:line="240" w:lineRule="auto"/>
      </w:pPr>
      <w:r>
        <w:t>Graviditetsavbrytande efter vecka 12</w:t>
      </w:r>
    </w:p>
    <w:p w14:paraId="74C8D1FF" w14:textId="77777777" w:rsidR="00116158" w:rsidRPr="008F315F" w:rsidRDefault="00116158" w:rsidP="00116158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r w:rsidRPr="008F315F">
        <w:rPr>
          <w:rFonts w:ascii="Calibri" w:hAnsi="Calibri" w:cs="Calibri"/>
          <w:b/>
          <w:bCs/>
        </w:rPr>
        <w:t xml:space="preserve">Injektion </w:t>
      </w:r>
      <w:proofErr w:type="spellStart"/>
      <w:r w:rsidRPr="008F315F">
        <w:rPr>
          <w:rFonts w:ascii="Calibri" w:hAnsi="Calibri" w:cs="Calibri"/>
          <w:b/>
          <w:bCs/>
        </w:rPr>
        <w:t>Rhophylac</w:t>
      </w:r>
      <w:proofErr w:type="spellEnd"/>
      <w:r w:rsidRPr="008F315F">
        <w:rPr>
          <w:rFonts w:ascii="Calibri" w:hAnsi="Calibri" w:cs="Calibri"/>
          <w:b/>
          <w:bCs/>
        </w:rPr>
        <w:t xml:space="preserve"> 1500IE</w:t>
      </w:r>
      <w:r>
        <w:rPr>
          <w:rFonts w:ascii="Calibri" w:hAnsi="Calibri" w:cs="Calibri"/>
        </w:rPr>
        <w:t xml:space="preserve"> ges intramuskulärt</w:t>
      </w:r>
    </w:p>
    <w:p w14:paraId="572D1108" w14:textId="77777777" w:rsidR="00116158" w:rsidRPr="00184A83" w:rsidRDefault="00116158" w:rsidP="00116158">
      <w:pPr>
        <w:pStyle w:val="MellanrubrikVGR"/>
        <w:spacing w:line="240" w:lineRule="auto"/>
      </w:pPr>
      <w:r w:rsidRPr="00184A83">
        <w:t xml:space="preserve">Andra tillstånd/händelser under graviditet som medför ökad risk för </w:t>
      </w:r>
      <w:proofErr w:type="spellStart"/>
      <w:r w:rsidRPr="00184A83">
        <w:t>fetomaternell</w:t>
      </w:r>
      <w:proofErr w:type="spellEnd"/>
      <w:r w:rsidRPr="00184A83">
        <w:t xml:space="preserve"> transfusion (</w:t>
      </w:r>
      <w:proofErr w:type="spellStart"/>
      <w:r w:rsidRPr="00184A83">
        <w:t>amniocentes</w:t>
      </w:r>
      <w:proofErr w:type="spellEnd"/>
      <w:r w:rsidRPr="00184A83">
        <w:t xml:space="preserve">, </w:t>
      </w:r>
      <w:proofErr w:type="spellStart"/>
      <w:r w:rsidRPr="00184A83">
        <w:t>chorionvillibiopsi</w:t>
      </w:r>
      <w:proofErr w:type="spellEnd"/>
      <w:r w:rsidRPr="00184A83">
        <w:t>, yttre vändning)</w:t>
      </w:r>
      <w:r w:rsidRPr="00184A83">
        <w:rPr>
          <w:rFonts w:eastAsia="Arial"/>
        </w:rPr>
        <w:t xml:space="preserve"> </w:t>
      </w:r>
    </w:p>
    <w:p w14:paraId="76F3413C" w14:textId="77777777" w:rsidR="00116158" w:rsidRPr="00184A83" w:rsidRDefault="00116158" w:rsidP="00116158">
      <w:pPr>
        <w:spacing w:after="0" w:line="240" w:lineRule="auto"/>
        <w:ind w:right="-2"/>
        <w:rPr>
          <w:rFonts w:ascii="Calibri" w:hAnsi="Calibri" w:cs="Calibri"/>
        </w:rPr>
      </w:pPr>
      <w:r w:rsidRPr="00184A83">
        <w:rPr>
          <w:rFonts w:ascii="Calibri" w:hAnsi="Calibri" w:cs="Calibri"/>
        </w:rPr>
        <w:t xml:space="preserve">Risken för </w:t>
      </w:r>
      <w:proofErr w:type="spellStart"/>
      <w:r w:rsidRPr="00184A83">
        <w:rPr>
          <w:rFonts w:ascii="Calibri" w:hAnsi="Calibri" w:cs="Calibri"/>
        </w:rPr>
        <w:t>fetomaternell</w:t>
      </w:r>
      <w:proofErr w:type="spellEnd"/>
      <w:r w:rsidRPr="00184A83">
        <w:rPr>
          <w:rFonts w:ascii="Calibri" w:hAnsi="Calibri" w:cs="Calibri"/>
        </w:rPr>
        <w:t xml:space="preserve"> transfusion med efterföljande immunisering är ökad. </w:t>
      </w:r>
      <w:proofErr w:type="spellStart"/>
      <w:r w:rsidRPr="00184A83">
        <w:rPr>
          <w:rFonts w:ascii="Calibri" w:hAnsi="Calibri" w:cs="Calibri"/>
        </w:rPr>
        <w:t>Rh</w:t>
      </w:r>
      <w:proofErr w:type="spellEnd"/>
      <w:r w:rsidRPr="00184A83">
        <w:rPr>
          <w:rFonts w:ascii="Calibri" w:hAnsi="Calibri" w:cs="Calibri"/>
        </w:rPr>
        <w:t xml:space="preserve">-profylax har dokumenterad effekt.  </w:t>
      </w:r>
    </w:p>
    <w:p w14:paraId="6D1A9920" w14:textId="77777777" w:rsidR="00116158" w:rsidRPr="00421B1C" w:rsidRDefault="00116158" w:rsidP="00116158">
      <w:pPr>
        <w:pStyle w:val="Liststycke"/>
        <w:numPr>
          <w:ilvl w:val="0"/>
          <w:numId w:val="23"/>
        </w:numPr>
        <w:spacing w:after="0" w:line="240" w:lineRule="auto"/>
        <w:ind w:right="-2"/>
        <w:rPr>
          <w:rFonts w:ascii="Calibri" w:hAnsi="Calibri" w:cs="Calibri"/>
        </w:rPr>
      </w:pPr>
      <w:r w:rsidRPr="00421B1C">
        <w:rPr>
          <w:rFonts w:ascii="Calibri" w:hAnsi="Calibri" w:cs="Calibri"/>
          <w:b/>
        </w:rPr>
        <w:t>Inj</w:t>
      </w:r>
      <w:r>
        <w:rPr>
          <w:rFonts w:ascii="Calibri" w:hAnsi="Calibri" w:cs="Calibri"/>
          <w:b/>
        </w:rPr>
        <w:t>ektion</w:t>
      </w:r>
      <w:r w:rsidRPr="00421B1C">
        <w:rPr>
          <w:rFonts w:ascii="Calibri" w:hAnsi="Calibri" w:cs="Calibri"/>
          <w:b/>
        </w:rPr>
        <w:t xml:space="preserve"> </w:t>
      </w:r>
      <w:proofErr w:type="spellStart"/>
      <w:r w:rsidRPr="00421B1C">
        <w:rPr>
          <w:rFonts w:ascii="Calibri" w:hAnsi="Calibri" w:cs="Calibri"/>
          <w:b/>
        </w:rPr>
        <w:t>Rhophylac</w:t>
      </w:r>
      <w:proofErr w:type="spellEnd"/>
      <w:r w:rsidRPr="00421B1C">
        <w:rPr>
          <w:rFonts w:ascii="Calibri" w:hAnsi="Calibri" w:cs="Calibri"/>
          <w:b/>
        </w:rPr>
        <w:t xml:space="preserve"> 1500 IE </w:t>
      </w:r>
      <w:r w:rsidRPr="00421B1C">
        <w:rPr>
          <w:rFonts w:ascii="Calibri" w:hAnsi="Calibri" w:cs="Calibri"/>
        </w:rPr>
        <w:t xml:space="preserve">ges intramuskulärt. </w:t>
      </w:r>
      <w:r w:rsidRPr="00421B1C">
        <w:rPr>
          <w:rFonts w:ascii="Calibri" w:hAnsi="Calibri" w:cs="Calibri"/>
          <w:b/>
        </w:rPr>
        <w:t xml:space="preserve"> </w:t>
      </w:r>
      <w:r w:rsidRPr="00421B1C">
        <w:rPr>
          <w:rFonts w:ascii="Calibri" w:hAnsi="Calibri" w:cs="Calibri"/>
        </w:rPr>
        <w:t xml:space="preserve"> </w:t>
      </w:r>
    </w:p>
    <w:p w14:paraId="3071440E" w14:textId="77777777" w:rsidR="00116158" w:rsidRDefault="00116158" w:rsidP="00116158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br w:type="page"/>
      </w:r>
    </w:p>
    <w:p w14:paraId="044CA86D" w14:textId="77777777" w:rsidR="00116158" w:rsidRPr="00184A83" w:rsidRDefault="00116158" w:rsidP="00116158">
      <w:pPr>
        <w:pStyle w:val="MellanrubrikVGR"/>
        <w:spacing w:line="240" w:lineRule="auto"/>
      </w:pPr>
      <w:r w:rsidRPr="00184A83">
        <w:lastRenderedPageBreak/>
        <w:t>Nyförlösta patienter</w:t>
      </w:r>
    </w:p>
    <w:p w14:paraId="0BE62130" w14:textId="77777777" w:rsidR="00116158" w:rsidRPr="00184A83" w:rsidRDefault="00116158" w:rsidP="00116158">
      <w:pPr>
        <w:spacing w:after="0" w:line="240" w:lineRule="auto"/>
        <w:ind w:right="-2"/>
        <w:rPr>
          <w:rFonts w:ascii="Calibri" w:hAnsi="Calibri" w:cs="Calibri"/>
        </w:rPr>
      </w:pPr>
      <w:r w:rsidRPr="00184A83">
        <w:rPr>
          <w:rFonts w:ascii="Calibri" w:hAnsi="Calibri" w:cs="Calibri"/>
        </w:rPr>
        <w:t xml:space="preserve">Risken för </w:t>
      </w:r>
      <w:proofErr w:type="spellStart"/>
      <w:r w:rsidRPr="00184A83">
        <w:rPr>
          <w:rFonts w:ascii="Calibri" w:hAnsi="Calibri" w:cs="Calibri"/>
        </w:rPr>
        <w:t>fetomaternell</w:t>
      </w:r>
      <w:proofErr w:type="spellEnd"/>
      <w:r w:rsidRPr="00184A83">
        <w:rPr>
          <w:rFonts w:ascii="Calibri" w:hAnsi="Calibri" w:cs="Calibri"/>
        </w:rPr>
        <w:t xml:space="preserve"> transfusion med efterföljande immunisering är ökad. </w:t>
      </w:r>
      <w:proofErr w:type="spellStart"/>
      <w:r w:rsidRPr="00184A83">
        <w:rPr>
          <w:rFonts w:ascii="Calibri" w:hAnsi="Calibri" w:cs="Calibri"/>
        </w:rPr>
        <w:t>Rh</w:t>
      </w:r>
      <w:proofErr w:type="spellEnd"/>
      <w:r w:rsidRPr="00184A83">
        <w:rPr>
          <w:rFonts w:ascii="Calibri" w:hAnsi="Calibri" w:cs="Calibri"/>
        </w:rPr>
        <w:t xml:space="preserve">-profylax har dokumenterad effekt och </w:t>
      </w:r>
      <w:r>
        <w:rPr>
          <w:rFonts w:ascii="Calibri" w:hAnsi="Calibri" w:cs="Calibri"/>
        </w:rPr>
        <w:t>ska</w:t>
      </w:r>
      <w:r w:rsidRPr="00184A83">
        <w:rPr>
          <w:rFonts w:ascii="Calibri" w:hAnsi="Calibri" w:cs="Calibri"/>
        </w:rPr>
        <w:t xml:space="preserve"> därför ges. </w:t>
      </w:r>
    </w:p>
    <w:p w14:paraId="1693DBC6" w14:textId="77777777" w:rsidR="00116158" w:rsidRPr="00264405" w:rsidRDefault="00116158" w:rsidP="00116158">
      <w:pPr>
        <w:pStyle w:val="Liststycke"/>
        <w:numPr>
          <w:ilvl w:val="0"/>
          <w:numId w:val="23"/>
        </w:numPr>
        <w:spacing w:after="0" w:line="240" w:lineRule="auto"/>
        <w:ind w:right="-2"/>
        <w:rPr>
          <w:rFonts w:ascii="Calibri" w:hAnsi="Calibri" w:cs="Calibri"/>
        </w:rPr>
      </w:pPr>
      <w:r w:rsidRPr="00264405">
        <w:rPr>
          <w:rFonts w:ascii="Calibri" w:hAnsi="Calibri" w:cs="Calibri"/>
          <w:b/>
        </w:rPr>
        <w:t>Inj</w:t>
      </w:r>
      <w:r>
        <w:rPr>
          <w:rFonts w:ascii="Calibri" w:hAnsi="Calibri" w:cs="Calibri"/>
          <w:b/>
        </w:rPr>
        <w:t>ektion</w:t>
      </w:r>
      <w:r w:rsidRPr="00264405">
        <w:rPr>
          <w:rFonts w:ascii="Calibri" w:hAnsi="Calibri" w:cs="Calibri"/>
          <w:b/>
        </w:rPr>
        <w:t xml:space="preserve"> </w:t>
      </w:r>
      <w:proofErr w:type="spellStart"/>
      <w:r w:rsidRPr="00264405">
        <w:rPr>
          <w:rFonts w:ascii="Calibri" w:hAnsi="Calibri" w:cs="Calibri"/>
          <w:b/>
        </w:rPr>
        <w:t>Rhophylac</w:t>
      </w:r>
      <w:proofErr w:type="spellEnd"/>
      <w:r w:rsidRPr="00264405">
        <w:rPr>
          <w:rFonts w:ascii="Calibri" w:hAnsi="Calibri" w:cs="Calibri"/>
          <w:b/>
        </w:rPr>
        <w:t xml:space="preserve"> 1500 IE </w:t>
      </w:r>
      <w:r w:rsidRPr="00264405">
        <w:rPr>
          <w:rFonts w:ascii="Calibri" w:hAnsi="Calibri" w:cs="Calibri"/>
        </w:rPr>
        <w:t xml:space="preserve">ges intramuskulärt. </w:t>
      </w:r>
    </w:p>
    <w:p w14:paraId="4162EA49" w14:textId="77777777" w:rsidR="00116158" w:rsidRPr="00184A83" w:rsidRDefault="00116158" w:rsidP="00116158">
      <w:pPr>
        <w:spacing w:after="0" w:line="240" w:lineRule="auto"/>
        <w:ind w:right="-2"/>
        <w:rPr>
          <w:rFonts w:ascii="Calibri" w:hAnsi="Calibri" w:cs="Calibri"/>
        </w:rPr>
      </w:pPr>
    </w:p>
    <w:p w14:paraId="0AC2C492" w14:textId="77777777" w:rsidR="00116158" w:rsidRPr="00184A83" w:rsidRDefault="00116158" w:rsidP="00116158">
      <w:pPr>
        <w:spacing w:after="0" w:line="240" w:lineRule="auto"/>
        <w:ind w:right="-2"/>
        <w:rPr>
          <w:rFonts w:ascii="Calibri" w:eastAsia="Calibri" w:hAnsi="Calibri" w:cs="Calibri"/>
          <w:color w:val="000000"/>
        </w:rPr>
      </w:pPr>
      <w:r w:rsidRPr="00264405">
        <w:rPr>
          <w:rFonts w:ascii="Calibri" w:eastAsia="Calibri" w:hAnsi="Calibri" w:cs="Calibri"/>
          <w:b/>
          <w:bCs/>
          <w:color w:val="000000"/>
        </w:rPr>
        <w:t xml:space="preserve">Större </w:t>
      </w:r>
      <w:proofErr w:type="spellStart"/>
      <w:r w:rsidRPr="00264405">
        <w:rPr>
          <w:rFonts w:ascii="Calibri" w:eastAsia="Calibri" w:hAnsi="Calibri" w:cs="Calibri"/>
          <w:b/>
          <w:bCs/>
          <w:color w:val="000000"/>
        </w:rPr>
        <w:t>fetomaternell</w:t>
      </w:r>
      <w:proofErr w:type="spellEnd"/>
      <w:r w:rsidRPr="00264405">
        <w:rPr>
          <w:rFonts w:ascii="Calibri" w:eastAsia="Calibri" w:hAnsi="Calibri" w:cs="Calibri"/>
          <w:b/>
          <w:bCs/>
          <w:color w:val="000000"/>
        </w:rPr>
        <w:t xml:space="preserve"> transfusion</w:t>
      </w:r>
      <w:r w:rsidRPr="00184A83">
        <w:rPr>
          <w:rFonts w:ascii="Calibri" w:eastAsia="Calibri" w:hAnsi="Calibri" w:cs="Calibri"/>
          <w:color w:val="000000"/>
        </w:rPr>
        <w:t xml:space="preserve"> kan </w:t>
      </w:r>
      <w:r>
        <w:rPr>
          <w:rFonts w:ascii="Calibri" w:eastAsia="Calibri" w:hAnsi="Calibri" w:cs="Calibri"/>
          <w:color w:val="000000"/>
        </w:rPr>
        <w:t>kräva</w:t>
      </w:r>
      <w:r w:rsidRPr="00184A83">
        <w:rPr>
          <w:rFonts w:ascii="Calibri" w:eastAsia="Calibri" w:hAnsi="Calibri" w:cs="Calibri"/>
          <w:color w:val="000000"/>
        </w:rPr>
        <w:t xml:space="preserve"> flera doser</w:t>
      </w:r>
      <w:r>
        <w:rPr>
          <w:rFonts w:ascii="Calibri" w:eastAsia="Calibri" w:hAnsi="Calibri" w:cs="Calibri"/>
          <w:color w:val="000000"/>
        </w:rPr>
        <w:t>.</w:t>
      </w:r>
    </w:p>
    <w:p w14:paraId="6CFBC48B" w14:textId="77777777" w:rsidR="00116158" w:rsidRPr="00184A83" w:rsidRDefault="00116158" w:rsidP="00116158">
      <w:pPr>
        <w:spacing w:after="0" w:line="240" w:lineRule="auto"/>
        <w:ind w:right="-2"/>
        <w:rPr>
          <w:rFonts w:ascii="Calibri" w:eastAsia="Calibri" w:hAnsi="Calibri" w:cs="Calibri"/>
          <w:color w:val="000000"/>
        </w:rPr>
      </w:pPr>
      <w:r w:rsidRPr="00184A83">
        <w:rPr>
          <w:rFonts w:ascii="Calibri" w:eastAsia="Calibri" w:hAnsi="Calibri" w:cs="Calibri"/>
          <w:color w:val="000000"/>
        </w:rPr>
        <w:t xml:space="preserve">Misstanke uppkommer vid oväntat lågt hemoglobinvärde hos nyfött barn och </w:t>
      </w:r>
      <w:r>
        <w:rPr>
          <w:rFonts w:ascii="Calibri" w:eastAsia="Calibri" w:hAnsi="Calibri" w:cs="Calibri"/>
          <w:color w:val="000000"/>
        </w:rPr>
        <w:t>påvisas vid</w:t>
      </w:r>
      <w:r w:rsidRPr="00184A83">
        <w:rPr>
          <w:rFonts w:ascii="Calibri" w:eastAsia="Calibri" w:hAnsi="Calibri" w:cs="Calibri"/>
          <w:color w:val="000000"/>
        </w:rPr>
        <w:t xml:space="preserve"> positivt fetalt hemoglobin i moderns blod. (</w:t>
      </w:r>
      <w:proofErr w:type="spellStart"/>
      <w:r w:rsidRPr="00184A83">
        <w:rPr>
          <w:rFonts w:ascii="Calibri" w:eastAsia="Calibri" w:hAnsi="Calibri" w:cs="Calibri"/>
          <w:color w:val="000000"/>
        </w:rPr>
        <w:t>Kleihauer-Bethke</w:t>
      </w:r>
      <w:proofErr w:type="spellEnd"/>
      <w:r w:rsidRPr="00184A83">
        <w:rPr>
          <w:rFonts w:ascii="Calibri" w:eastAsia="Calibri" w:hAnsi="Calibri" w:cs="Calibri"/>
          <w:color w:val="000000"/>
        </w:rPr>
        <w:t xml:space="preserve"> test eller </w:t>
      </w:r>
      <w:proofErr w:type="spellStart"/>
      <w:r w:rsidRPr="00184A83">
        <w:rPr>
          <w:rFonts w:ascii="Calibri" w:eastAsia="Calibri" w:hAnsi="Calibri" w:cs="Calibri"/>
          <w:color w:val="000000"/>
        </w:rPr>
        <w:t>flödescytometri</w:t>
      </w:r>
      <w:proofErr w:type="spellEnd"/>
      <w:r w:rsidRPr="00184A83">
        <w:rPr>
          <w:rFonts w:ascii="Calibri" w:eastAsia="Calibri" w:hAnsi="Calibri" w:cs="Calibri"/>
          <w:color w:val="000000"/>
        </w:rPr>
        <w:t>).</w:t>
      </w:r>
    </w:p>
    <w:p w14:paraId="11AFE87B" w14:textId="77777777" w:rsidR="00116158" w:rsidRPr="00184A83" w:rsidRDefault="00116158" w:rsidP="00116158">
      <w:pPr>
        <w:spacing w:after="0" w:line="240" w:lineRule="auto"/>
        <w:ind w:right="-2"/>
        <w:rPr>
          <w:rFonts w:ascii="Calibri" w:eastAsia="Calibri" w:hAnsi="Calibri" w:cs="Calibri"/>
          <w:color w:val="000000"/>
        </w:rPr>
      </w:pPr>
      <w:r w:rsidRPr="00184A83">
        <w:rPr>
          <w:rFonts w:ascii="Calibri" w:eastAsia="Calibri" w:hAnsi="Calibri" w:cs="Calibri"/>
          <w:color w:val="000000"/>
        </w:rPr>
        <w:t xml:space="preserve">Man får angivet siffra i procentandel fetalt Hb i </w:t>
      </w:r>
      <w:proofErr w:type="spellStart"/>
      <w:r w:rsidRPr="00184A83">
        <w:rPr>
          <w:rFonts w:ascii="Calibri" w:eastAsia="Calibri" w:hAnsi="Calibri" w:cs="Calibri"/>
          <w:color w:val="000000"/>
        </w:rPr>
        <w:t>maternellt</w:t>
      </w:r>
      <w:proofErr w:type="spellEnd"/>
      <w:r w:rsidRPr="00184A83">
        <w:rPr>
          <w:rFonts w:ascii="Calibri" w:eastAsia="Calibri" w:hAnsi="Calibri" w:cs="Calibri"/>
          <w:color w:val="000000"/>
        </w:rPr>
        <w:t xml:space="preserve"> blod. Denna siffra multiplicerad med 50 användas för att uppskatta mängden fetalt blod som är transfunderad. </w:t>
      </w:r>
      <w:proofErr w:type="spellStart"/>
      <w:r w:rsidRPr="00184A83">
        <w:rPr>
          <w:rFonts w:ascii="Calibri" w:eastAsia="Calibri" w:hAnsi="Calibri" w:cs="Calibri"/>
          <w:color w:val="000000"/>
        </w:rPr>
        <w:t>Rophylac</w:t>
      </w:r>
      <w:proofErr w:type="spellEnd"/>
      <w:r w:rsidRPr="00184A83">
        <w:rPr>
          <w:rFonts w:ascii="Calibri" w:eastAsia="Calibri" w:hAnsi="Calibri" w:cs="Calibri"/>
          <w:color w:val="000000"/>
        </w:rPr>
        <w:t xml:space="preserve"> 1500E täcker 30 ml transfunderat fetalt blod. Maximalt ges 10 doser anti D.</w:t>
      </w:r>
    </w:p>
    <w:p w14:paraId="24768463" w14:textId="77777777" w:rsidR="00116158" w:rsidRPr="00184A83" w:rsidRDefault="00116158" w:rsidP="00116158">
      <w:pPr>
        <w:spacing w:after="0" w:line="240" w:lineRule="auto"/>
        <w:ind w:right="-2"/>
        <w:rPr>
          <w:rFonts w:ascii="Calibri" w:eastAsia="Calibri" w:hAnsi="Calibri" w:cs="Calibri"/>
          <w:color w:val="000000"/>
        </w:rPr>
      </w:pPr>
      <w:r w:rsidRPr="00184A83">
        <w:rPr>
          <w:rFonts w:ascii="Calibri" w:eastAsia="Calibri" w:hAnsi="Calibri" w:cs="Calibri"/>
          <w:color w:val="000000"/>
        </w:rPr>
        <w:br/>
        <w:t xml:space="preserve">(Exempel; anges 1,2 % fetalt Hb i </w:t>
      </w:r>
      <w:proofErr w:type="spellStart"/>
      <w:r w:rsidRPr="00184A83">
        <w:rPr>
          <w:rFonts w:ascii="Calibri" w:eastAsia="Calibri" w:hAnsi="Calibri" w:cs="Calibri"/>
          <w:color w:val="000000"/>
        </w:rPr>
        <w:t>maternellt</w:t>
      </w:r>
      <w:proofErr w:type="spellEnd"/>
      <w:r w:rsidRPr="00184A83">
        <w:rPr>
          <w:rFonts w:ascii="Calibri" w:eastAsia="Calibri" w:hAnsi="Calibri" w:cs="Calibri"/>
          <w:color w:val="000000"/>
        </w:rPr>
        <w:t xml:space="preserve"> blod; 1,2 x 50 = 60; cirka 60 ml transfunderad; ge 2 doser a 1500E anti-D.)</w:t>
      </w:r>
    </w:p>
    <w:p w14:paraId="71C18B4D" w14:textId="77777777" w:rsidR="00116158" w:rsidRPr="00184A83" w:rsidRDefault="00116158" w:rsidP="00116158">
      <w:pPr>
        <w:pStyle w:val="Rubrik3"/>
        <w:ind w:right="-2"/>
      </w:pPr>
      <w:r w:rsidRPr="00184A83">
        <w:t xml:space="preserve">Referenser </w:t>
      </w:r>
      <w:r w:rsidRPr="00184A83">
        <w:rPr>
          <w:rFonts w:eastAsia="Arial"/>
        </w:rPr>
        <w:t xml:space="preserve"> </w:t>
      </w:r>
    </w:p>
    <w:p w14:paraId="2909F1CD" w14:textId="77777777" w:rsidR="00116158" w:rsidRPr="00346BDB" w:rsidRDefault="00116158" w:rsidP="00116158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 w:val="20"/>
          <w:szCs w:val="20"/>
          <w:lang w:val="en-US"/>
        </w:rPr>
      </w:pPr>
      <w:r w:rsidRPr="00346BDB">
        <w:rPr>
          <w:rFonts w:ascii="Calibri" w:hAnsi="Calibri" w:cs="Calibri"/>
          <w:sz w:val="20"/>
          <w:szCs w:val="20"/>
          <w:lang w:val="en-US"/>
        </w:rPr>
        <w:t xml:space="preserve">Use of anti-D immunoglobulin for Rh </w:t>
      </w:r>
      <w:proofErr w:type="spellStart"/>
      <w:r w:rsidRPr="00346BDB">
        <w:rPr>
          <w:rFonts w:ascii="Calibri" w:hAnsi="Calibri" w:cs="Calibri"/>
          <w:sz w:val="20"/>
          <w:szCs w:val="20"/>
          <w:lang w:val="en-US"/>
        </w:rPr>
        <w:t>profylaxis</w:t>
      </w:r>
      <w:proofErr w:type="spellEnd"/>
      <w:r w:rsidRPr="00346BDB">
        <w:rPr>
          <w:rFonts w:ascii="Calibri" w:hAnsi="Calibri" w:cs="Calibri"/>
          <w:sz w:val="20"/>
          <w:szCs w:val="20"/>
          <w:lang w:val="en-US"/>
        </w:rPr>
        <w:t xml:space="preserve">. </w:t>
      </w:r>
      <w:r w:rsidRPr="00346BDB">
        <w:rPr>
          <w:rFonts w:ascii="Calibri" w:hAnsi="Calibri" w:cs="Calibri"/>
          <w:color w:val="0000FF"/>
          <w:sz w:val="20"/>
          <w:szCs w:val="20"/>
          <w:u w:val="single" w:color="0000FF"/>
          <w:lang w:val="en-US"/>
        </w:rPr>
        <w:t>www.rcog.org.uk/guidelines/antid</w:t>
      </w:r>
      <w:r w:rsidRPr="00346BDB">
        <w:rPr>
          <w:rFonts w:ascii="Calibri" w:hAnsi="Calibri" w:cs="Calibri"/>
          <w:sz w:val="20"/>
          <w:szCs w:val="20"/>
          <w:lang w:val="en-US"/>
        </w:rPr>
        <w:t xml:space="preserve"> html (</w:t>
      </w:r>
      <w:proofErr w:type="spellStart"/>
      <w:r w:rsidRPr="00346BDB">
        <w:rPr>
          <w:rFonts w:ascii="Calibri" w:hAnsi="Calibri" w:cs="Calibri"/>
          <w:sz w:val="20"/>
          <w:szCs w:val="20"/>
          <w:lang w:val="en-US"/>
        </w:rPr>
        <w:t>september</w:t>
      </w:r>
      <w:proofErr w:type="spellEnd"/>
      <w:r w:rsidRPr="00346BDB">
        <w:rPr>
          <w:rFonts w:ascii="Calibri" w:hAnsi="Calibri" w:cs="Calibri"/>
          <w:sz w:val="20"/>
          <w:szCs w:val="20"/>
          <w:lang w:val="en-US"/>
        </w:rPr>
        <w:t xml:space="preserve"> 2000). </w:t>
      </w:r>
    </w:p>
    <w:p w14:paraId="7D8DFD71" w14:textId="77777777" w:rsidR="00116158" w:rsidRPr="00346BDB" w:rsidRDefault="00116158" w:rsidP="00116158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 w:val="20"/>
          <w:szCs w:val="20"/>
        </w:rPr>
      </w:pPr>
      <w:r w:rsidRPr="00346BDB">
        <w:rPr>
          <w:rFonts w:ascii="Calibri" w:hAnsi="Calibri" w:cs="Calibri"/>
          <w:sz w:val="20"/>
          <w:szCs w:val="20"/>
          <w:lang w:val="en-US"/>
        </w:rPr>
        <w:t xml:space="preserve">Robson SC, Lee D, </w:t>
      </w:r>
      <w:proofErr w:type="spellStart"/>
      <w:r w:rsidRPr="00346BDB">
        <w:rPr>
          <w:rFonts w:ascii="Calibri" w:hAnsi="Calibri" w:cs="Calibri"/>
          <w:sz w:val="20"/>
          <w:szCs w:val="20"/>
          <w:lang w:val="en-US"/>
        </w:rPr>
        <w:t>Urbaniak</w:t>
      </w:r>
      <w:proofErr w:type="spellEnd"/>
      <w:r w:rsidRPr="00346BDB">
        <w:rPr>
          <w:rFonts w:ascii="Calibri" w:hAnsi="Calibri" w:cs="Calibri"/>
          <w:sz w:val="20"/>
          <w:szCs w:val="20"/>
          <w:lang w:val="en-US"/>
        </w:rPr>
        <w:t xml:space="preserve"> S. Anti-D immunoglobulin in </w:t>
      </w:r>
      <w:proofErr w:type="spellStart"/>
      <w:r w:rsidRPr="00346BDB">
        <w:rPr>
          <w:rFonts w:ascii="Calibri" w:hAnsi="Calibri" w:cs="Calibri"/>
          <w:sz w:val="20"/>
          <w:szCs w:val="20"/>
          <w:lang w:val="en-US"/>
        </w:rPr>
        <w:t>RhD</w:t>
      </w:r>
      <w:proofErr w:type="spellEnd"/>
      <w:r w:rsidRPr="00346BDB">
        <w:rPr>
          <w:rFonts w:ascii="Calibri" w:hAnsi="Calibri" w:cs="Calibri"/>
          <w:sz w:val="20"/>
          <w:szCs w:val="20"/>
          <w:lang w:val="en-US"/>
        </w:rPr>
        <w:t xml:space="preserve"> </w:t>
      </w:r>
      <w:proofErr w:type="spellStart"/>
      <w:r w:rsidRPr="00346BDB">
        <w:rPr>
          <w:rFonts w:ascii="Calibri" w:hAnsi="Calibri" w:cs="Calibri"/>
          <w:sz w:val="20"/>
          <w:szCs w:val="20"/>
          <w:lang w:val="en-US"/>
        </w:rPr>
        <w:t>profylaxis</w:t>
      </w:r>
      <w:proofErr w:type="spellEnd"/>
      <w:r w:rsidRPr="00346BDB">
        <w:rPr>
          <w:rFonts w:ascii="Calibri" w:hAnsi="Calibri" w:cs="Calibri"/>
          <w:sz w:val="20"/>
          <w:szCs w:val="20"/>
          <w:lang w:val="en-US"/>
        </w:rPr>
        <w:t xml:space="preserve">. </w:t>
      </w:r>
      <w:proofErr w:type="spellStart"/>
      <w:r w:rsidRPr="00346BDB">
        <w:rPr>
          <w:rFonts w:ascii="Calibri" w:hAnsi="Calibri" w:cs="Calibri"/>
          <w:sz w:val="20"/>
          <w:szCs w:val="20"/>
        </w:rPr>
        <w:t>Br</w:t>
      </w:r>
      <w:proofErr w:type="spellEnd"/>
      <w:r w:rsidRPr="00346BDB">
        <w:rPr>
          <w:rFonts w:ascii="Calibri" w:hAnsi="Calibri" w:cs="Calibri"/>
          <w:sz w:val="20"/>
          <w:szCs w:val="20"/>
        </w:rPr>
        <w:t xml:space="preserve"> J </w:t>
      </w:r>
      <w:proofErr w:type="spellStart"/>
      <w:r w:rsidRPr="00346BDB">
        <w:rPr>
          <w:rFonts w:ascii="Calibri" w:hAnsi="Calibri" w:cs="Calibri"/>
          <w:sz w:val="20"/>
          <w:szCs w:val="20"/>
        </w:rPr>
        <w:t>Obstet</w:t>
      </w:r>
      <w:proofErr w:type="spellEnd"/>
      <w:r w:rsidRPr="00346BDB">
        <w:rPr>
          <w:rFonts w:ascii="Calibri" w:hAnsi="Calibri" w:cs="Calibri"/>
          <w:sz w:val="20"/>
          <w:szCs w:val="20"/>
        </w:rPr>
        <w:t xml:space="preserve"> </w:t>
      </w:r>
      <w:proofErr w:type="spellStart"/>
      <w:r w:rsidRPr="00346BDB">
        <w:rPr>
          <w:rFonts w:ascii="Calibri" w:hAnsi="Calibri" w:cs="Calibri"/>
          <w:sz w:val="20"/>
          <w:szCs w:val="20"/>
        </w:rPr>
        <w:t>Gynaecol</w:t>
      </w:r>
      <w:proofErr w:type="spellEnd"/>
      <w:r w:rsidRPr="00346BDB">
        <w:rPr>
          <w:rFonts w:ascii="Calibri" w:hAnsi="Calibri" w:cs="Calibri"/>
          <w:sz w:val="20"/>
          <w:szCs w:val="20"/>
        </w:rPr>
        <w:t xml:space="preserve"> 1998; 105:</w:t>
      </w:r>
      <w:proofErr w:type="gramStart"/>
      <w:r w:rsidRPr="00346BDB">
        <w:rPr>
          <w:rFonts w:ascii="Calibri" w:hAnsi="Calibri" w:cs="Calibri"/>
          <w:sz w:val="20"/>
          <w:szCs w:val="20"/>
        </w:rPr>
        <w:t>129-34</w:t>
      </w:r>
      <w:proofErr w:type="gramEnd"/>
      <w:r w:rsidRPr="00346BDB">
        <w:rPr>
          <w:rFonts w:ascii="Calibri" w:hAnsi="Calibri" w:cs="Calibri"/>
          <w:sz w:val="20"/>
          <w:szCs w:val="20"/>
        </w:rPr>
        <w:t xml:space="preserve">. </w:t>
      </w:r>
    </w:p>
    <w:p w14:paraId="4B40CC30" w14:textId="77777777" w:rsidR="00116158" w:rsidRPr="00346BDB" w:rsidRDefault="00116158" w:rsidP="00116158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 w:val="20"/>
          <w:szCs w:val="20"/>
        </w:rPr>
      </w:pPr>
      <w:proofErr w:type="spellStart"/>
      <w:r w:rsidRPr="00346BDB">
        <w:rPr>
          <w:rFonts w:ascii="Calibri" w:hAnsi="Calibri" w:cs="Calibri"/>
          <w:sz w:val="20"/>
          <w:szCs w:val="20"/>
          <w:lang w:val="en-US"/>
        </w:rPr>
        <w:t>Rhesonativ</w:t>
      </w:r>
      <w:proofErr w:type="spellEnd"/>
      <w:r w:rsidRPr="00346BDB">
        <w:rPr>
          <w:rFonts w:ascii="Calibri" w:hAnsi="Calibri" w:cs="Calibri"/>
          <w:sz w:val="20"/>
          <w:szCs w:val="20"/>
          <w:lang w:val="en-US"/>
        </w:rPr>
        <w:t xml:space="preserve"> (Human anti-D immunoglobulin). </w:t>
      </w:r>
      <w:r w:rsidRPr="00346BDB">
        <w:rPr>
          <w:rFonts w:ascii="Calibri" w:hAnsi="Calibri" w:cs="Calibri"/>
          <w:sz w:val="20"/>
          <w:szCs w:val="20"/>
        </w:rPr>
        <w:t xml:space="preserve">SE/H/541/01. </w:t>
      </w:r>
    </w:p>
    <w:p w14:paraId="0FE63C42" w14:textId="77777777" w:rsidR="00116158" w:rsidRPr="00346BDB" w:rsidRDefault="00116158" w:rsidP="00116158">
      <w:pPr>
        <w:pStyle w:val="Liststycke"/>
        <w:numPr>
          <w:ilvl w:val="0"/>
          <w:numId w:val="0"/>
        </w:numPr>
        <w:spacing w:after="0" w:line="240" w:lineRule="auto"/>
        <w:ind w:left="1712" w:right="-2"/>
        <w:rPr>
          <w:rFonts w:ascii="Calibri" w:hAnsi="Calibri" w:cs="Calibri"/>
          <w:sz w:val="20"/>
          <w:szCs w:val="20"/>
          <w:lang w:val="en-US"/>
        </w:rPr>
      </w:pPr>
      <w:r w:rsidRPr="00346BDB">
        <w:rPr>
          <w:rFonts w:ascii="Calibri" w:hAnsi="Calibri" w:cs="Calibri"/>
          <w:sz w:val="20"/>
          <w:szCs w:val="20"/>
          <w:lang w:val="en-US"/>
        </w:rPr>
        <w:t xml:space="preserve">Public Assessment Report Scientific discussion 2006-03-06.8. Matthews C, </w:t>
      </w:r>
      <w:proofErr w:type="spellStart"/>
      <w:r w:rsidRPr="00346BDB">
        <w:rPr>
          <w:rFonts w:ascii="Calibri" w:hAnsi="Calibri" w:cs="Calibri"/>
          <w:sz w:val="20"/>
          <w:szCs w:val="20"/>
          <w:lang w:val="en-US"/>
        </w:rPr>
        <w:t>Mattews</w:t>
      </w:r>
      <w:proofErr w:type="spellEnd"/>
      <w:r w:rsidRPr="00346BDB">
        <w:rPr>
          <w:rFonts w:ascii="Calibri" w:hAnsi="Calibri" w:cs="Calibri"/>
          <w:sz w:val="20"/>
          <w:szCs w:val="20"/>
          <w:lang w:val="en-US"/>
        </w:rPr>
        <w:t xml:space="preserve"> A. </w:t>
      </w:r>
    </w:p>
    <w:p w14:paraId="0EA27C42" w14:textId="77777777" w:rsidR="00116158" w:rsidRPr="00346BDB" w:rsidRDefault="00116158" w:rsidP="00116158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 w:val="20"/>
          <w:szCs w:val="20"/>
        </w:rPr>
      </w:pPr>
      <w:r w:rsidRPr="00346BDB">
        <w:rPr>
          <w:rFonts w:ascii="Calibri" w:hAnsi="Calibri" w:cs="Calibri"/>
          <w:sz w:val="20"/>
          <w:szCs w:val="20"/>
        </w:rPr>
        <w:t xml:space="preserve">SOSFS 1973:3 </w:t>
      </w:r>
    </w:p>
    <w:p w14:paraId="0A85A002" w14:textId="77777777" w:rsidR="00116158" w:rsidRPr="00346BDB" w:rsidRDefault="00116158" w:rsidP="00116158">
      <w:pPr>
        <w:pStyle w:val="Liststycke"/>
        <w:numPr>
          <w:ilvl w:val="0"/>
          <w:numId w:val="0"/>
        </w:numPr>
        <w:spacing w:after="0" w:line="240" w:lineRule="auto"/>
        <w:ind w:left="1712" w:right="-2"/>
        <w:rPr>
          <w:rFonts w:ascii="Calibri" w:hAnsi="Calibri" w:cs="Calibri"/>
          <w:sz w:val="20"/>
          <w:szCs w:val="20"/>
        </w:rPr>
      </w:pPr>
      <w:r w:rsidRPr="00346BDB">
        <w:rPr>
          <w:rFonts w:ascii="Calibri" w:hAnsi="Calibri" w:cs="Calibri"/>
          <w:sz w:val="20"/>
          <w:szCs w:val="20"/>
        </w:rPr>
        <w:t xml:space="preserve">Socialstyrelsens cirkulär med råd och anvisningar angående förfarandet vid </w:t>
      </w:r>
      <w:proofErr w:type="spellStart"/>
      <w:r w:rsidRPr="00346BDB">
        <w:rPr>
          <w:rFonts w:ascii="Calibri" w:hAnsi="Calibri" w:cs="Calibri"/>
          <w:sz w:val="20"/>
          <w:szCs w:val="20"/>
        </w:rPr>
        <w:t>Rh</w:t>
      </w:r>
      <w:proofErr w:type="spellEnd"/>
      <w:r w:rsidRPr="00346BDB">
        <w:rPr>
          <w:rFonts w:ascii="Calibri" w:hAnsi="Calibri" w:cs="Calibri"/>
          <w:sz w:val="20"/>
          <w:szCs w:val="20"/>
        </w:rPr>
        <w:t xml:space="preserve">-immunisering av frivilliga givare i syfte att skapa tillgång till immunglobulin anti-D för profylaktisk behandling av </w:t>
      </w:r>
      <w:proofErr w:type="gramStart"/>
      <w:r w:rsidRPr="00346BDB">
        <w:rPr>
          <w:rFonts w:ascii="Calibri" w:hAnsi="Calibri" w:cs="Calibri"/>
          <w:sz w:val="20"/>
          <w:szCs w:val="20"/>
        </w:rPr>
        <w:t>vissa  nyförlösta</w:t>
      </w:r>
      <w:proofErr w:type="gramEnd"/>
      <w:r w:rsidRPr="00346BDB">
        <w:rPr>
          <w:rFonts w:ascii="Calibri" w:hAnsi="Calibri" w:cs="Calibri"/>
          <w:sz w:val="20"/>
          <w:szCs w:val="20"/>
        </w:rPr>
        <w:t xml:space="preserve"> kvinnor m fl. </w:t>
      </w:r>
    </w:p>
    <w:p w14:paraId="435830C3" w14:textId="77777777" w:rsidR="00116158" w:rsidRPr="00184A83" w:rsidRDefault="00116158" w:rsidP="00116158">
      <w:pPr>
        <w:pStyle w:val="Liststycke"/>
        <w:numPr>
          <w:ilvl w:val="0"/>
          <w:numId w:val="0"/>
        </w:numPr>
        <w:spacing w:after="0" w:line="240" w:lineRule="auto"/>
        <w:ind w:left="1712" w:right="-2"/>
        <w:rPr>
          <w:rFonts w:ascii="Calibri" w:hAnsi="Calibri" w:cs="Calibri"/>
          <w:sz w:val="20"/>
          <w:szCs w:val="20"/>
        </w:rPr>
      </w:pPr>
      <w:r w:rsidRPr="00346BDB">
        <w:rPr>
          <w:rFonts w:ascii="Calibri" w:hAnsi="Calibri" w:cs="Calibri"/>
          <w:color w:val="0000FF"/>
          <w:sz w:val="20"/>
          <w:szCs w:val="20"/>
          <w:u w:val="single" w:color="0000FF"/>
        </w:rPr>
        <w:t>http://www.socialstyrelsen.se/sosfs/1973-3/allaversioner1973-3</w:t>
      </w:r>
      <w:r w:rsidRPr="00346BDB">
        <w:rPr>
          <w:rFonts w:ascii="Calibri" w:hAnsi="Calibri" w:cs="Calibri"/>
          <w:sz w:val="20"/>
          <w:szCs w:val="20"/>
        </w:rPr>
        <w:t xml:space="preserve"> </w:t>
      </w:r>
    </w:p>
    <w:p w14:paraId="29537FFC" w14:textId="77777777" w:rsidR="00116158" w:rsidRPr="00346BDB" w:rsidRDefault="00116158" w:rsidP="00116158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 w:val="20"/>
          <w:szCs w:val="20"/>
        </w:rPr>
      </w:pPr>
      <w:r w:rsidRPr="00346BDB">
        <w:rPr>
          <w:rFonts w:ascii="Calibri" w:hAnsi="Calibri" w:cs="Calibri"/>
          <w:sz w:val="20"/>
          <w:szCs w:val="20"/>
        </w:rPr>
        <w:t xml:space="preserve">Transfusionsmedicin </w:t>
      </w:r>
    </w:p>
    <w:p w14:paraId="0361A38B" w14:textId="77777777" w:rsidR="00116158" w:rsidRPr="00346BDB" w:rsidRDefault="00116158" w:rsidP="00116158">
      <w:pPr>
        <w:pStyle w:val="Liststycke"/>
        <w:numPr>
          <w:ilvl w:val="0"/>
          <w:numId w:val="0"/>
        </w:numPr>
        <w:spacing w:after="0" w:line="240" w:lineRule="auto"/>
        <w:ind w:left="1712" w:right="-2"/>
        <w:rPr>
          <w:rFonts w:ascii="Calibri" w:hAnsi="Calibri" w:cs="Calibri"/>
          <w:sz w:val="20"/>
          <w:szCs w:val="20"/>
        </w:rPr>
      </w:pPr>
      <w:r w:rsidRPr="00346BDB">
        <w:rPr>
          <w:rFonts w:ascii="Calibri" w:hAnsi="Calibri" w:cs="Calibri"/>
          <w:sz w:val="20"/>
          <w:szCs w:val="20"/>
        </w:rPr>
        <w:t xml:space="preserve">Ingvar Eliasson, verksamhetschef </w:t>
      </w:r>
    </w:p>
    <w:p w14:paraId="53CBB96D" w14:textId="77777777" w:rsidR="00116158" w:rsidRPr="00346BDB" w:rsidRDefault="00116158" w:rsidP="00116158">
      <w:pPr>
        <w:pStyle w:val="Liststycke"/>
        <w:numPr>
          <w:ilvl w:val="0"/>
          <w:numId w:val="0"/>
        </w:numPr>
        <w:spacing w:after="0" w:line="240" w:lineRule="auto"/>
        <w:ind w:left="1712" w:right="-2"/>
        <w:rPr>
          <w:rFonts w:ascii="Calibri" w:hAnsi="Calibri" w:cs="Calibri"/>
          <w:sz w:val="20"/>
          <w:szCs w:val="20"/>
        </w:rPr>
      </w:pPr>
      <w:r w:rsidRPr="00346BDB">
        <w:rPr>
          <w:rFonts w:ascii="Calibri" w:hAnsi="Calibri" w:cs="Calibri"/>
          <w:sz w:val="20"/>
          <w:szCs w:val="20"/>
        </w:rPr>
        <w:t xml:space="preserve">Norra Älvsborgs Länssjukhus </w:t>
      </w:r>
    </w:p>
    <w:p w14:paraId="499571B3" w14:textId="77777777" w:rsidR="00116158" w:rsidRPr="00346BDB" w:rsidRDefault="00116158" w:rsidP="00116158">
      <w:pPr>
        <w:pStyle w:val="Liststycke"/>
        <w:numPr>
          <w:ilvl w:val="0"/>
          <w:numId w:val="0"/>
        </w:numPr>
        <w:spacing w:after="0" w:line="240" w:lineRule="auto"/>
        <w:ind w:left="1712" w:right="-2"/>
        <w:rPr>
          <w:rFonts w:ascii="Calibri" w:hAnsi="Calibri" w:cs="Calibri"/>
          <w:sz w:val="20"/>
          <w:szCs w:val="20"/>
        </w:rPr>
      </w:pPr>
      <w:r w:rsidRPr="00346BDB">
        <w:rPr>
          <w:rFonts w:ascii="Calibri" w:hAnsi="Calibri" w:cs="Calibri"/>
          <w:sz w:val="20"/>
          <w:szCs w:val="20"/>
        </w:rPr>
        <w:t xml:space="preserve">Trollhättan </w:t>
      </w:r>
    </w:p>
    <w:p w14:paraId="0537B779" w14:textId="77777777" w:rsidR="00116158" w:rsidRDefault="00116158" w:rsidP="00116158">
      <w:pPr>
        <w:rPr>
          <w:rFonts w:ascii="Arial" w:hAnsi="Arial" w:cs="Arial"/>
          <w:b/>
          <w:bCs/>
          <w:sz w:val="20"/>
          <w:szCs w:val="26"/>
        </w:rPr>
      </w:pPr>
      <w:r w:rsidRPr="00CA182A">
        <w:rPr>
          <w:rFonts w:ascii="Arial" w:hAnsi="Arial" w:cs="Arial"/>
          <w:b/>
          <w:bCs/>
          <w:sz w:val="20"/>
          <w:szCs w:val="26"/>
        </w:rPr>
        <w:t xml:space="preserve"> </w:t>
      </w:r>
    </w:p>
    <w:p w14:paraId="45864F75" w14:textId="77777777" w:rsidR="00116158" w:rsidRPr="007E1EB8" w:rsidRDefault="00116158" w:rsidP="00116158">
      <w:pPr>
        <w:rPr>
          <w:rFonts w:ascii="Calibri" w:hAnsi="Calibri" w:cs="Calibri"/>
        </w:rPr>
      </w:pPr>
      <w:r w:rsidRPr="007E1EB8">
        <w:rPr>
          <w:rFonts w:ascii="Calibri" w:hAnsi="Calibri" w:cs="Calibri"/>
        </w:rPr>
        <w:t xml:space="preserve">Se även rutin </w:t>
      </w:r>
      <w:hyperlink r:id="rId17" w:history="1">
        <w:r w:rsidRPr="007E1EB8">
          <w:rPr>
            <w:rStyle w:val="Hyperlnk"/>
            <w:rFonts w:ascii="Calibri" w:hAnsi="Calibri" w:cs="Calibri"/>
          </w:rPr>
          <w:t>Immuniseringsfall</w:t>
        </w:r>
      </w:hyperlink>
    </w:p>
    <w:bookmarkEnd w:id="0"/>
    <w:p w14:paraId="4CA325AD" w14:textId="77777777" w:rsidR="00116158" w:rsidRPr="00536A5A" w:rsidRDefault="00116158" w:rsidP="00116158"/>
    <w:p w14:paraId="76B9F95B" w14:textId="24513497" w:rsidR="00536A5A" w:rsidRPr="008E2A7C" w:rsidRDefault="00536A5A" w:rsidP="008E2A7C"/>
    <w:sectPr w:rsidR="00536A5A" w:rsidRPr="008E2A7C" w:rsidSect="00A8664B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709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42DBAC" w14:textId="77777777" w:rsidR="003000C1" w:rsidRDefault="003000C1">
      <w:r>
        <w:separator/>
      </w:r>
    </w:p>
  </w:endnote>
  <w:endnote w:type="continuationSeparator" w:id="0">
    <w:p w14:paraId="0B99282C" w14:textId="77777777" w:rsidR="003000C1" w:rsidRDefault="003000C1">
      <w:r>
        <w:continuationSeparator/>
      </w:r>
    </w:p>
  </w:endnote>
  <w:endnote w:type="continuationNotice" w:id="1">
    <w:p w14:paraId="51F19FB9" w14:textId="77777777" w:rsidR="003000C1" w:rsidRDefault="003000C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CA61A" w14:textId="77777777" w:rsidR="00116158" w:rsidRDefault="00116158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4ECDF95" w14:textId="77777777" w:rsidR="00116158" w:rsidRDefault="00116158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0633151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9718EE3" w14:textId="77777777" w:rsidR="00116158" w:rsidRPr="00EC0A68" w:rsidRDefault="00116158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FC629" w14:textId="77777777" w:rsidR="00116158" w:rsidRDefault="00116158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3F70D6E" wp14:editId="37CAF88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2025110" name="Bildobjekt 25202511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6B42A7" w14:textId="77777777" w:rsidR="003000C1" w:rsidRDefault="003000C1"/>
  </w:footnote>
  <w:footnote w:type="continuationSeparator" w:id="0">
    <w:p w14:paraId="1BC3650B" w14:textId="77777777" w:rsidR="003000C1" w:rsidRDefault="003000C1">
      <w:r>
        <w:continuationSeparator/>
      </w:r>
    </w:p>
  </w:footnote>
  <w:footnote w:type="continuationNotice" w:id="1">
    <w:p w14:paraId="7C6394A6" w14:textId="77777777" w:rsidR="003000C1" w:rsidRDefault="003000C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8F745" w14:textId="77777777" w:rsidR="00116158" w:rsidRPr="00DA65C4" w:rsidRDefault="00116158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25B26A8" wp14:editId="2DE6EF5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416500356" name="Textruta 4165003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48DB286" w14:textId="77777777" w:rsidR="00116158" w:rsidRDefault="00116158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25B26A8" id="_x0000_t202" coordsize="21600,21600" o:spt="202" path="m,l,21600r21600,l21600,xe">
              <v:stroke joinstyle="miter"/>
              <v:path gradientshapeok="t" o:connecttype="rect"/>
            </v:shapetype>
            <v:shape id="Textruta 416500356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48DB286" w14:textId="77777777" w:rsidR="00116158" w:rsidRDefault="00116158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35735" w14:textId="77777777" w:rsidR="00116158" w:rsidRDefault="00116158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F77F309" wp14:editId="07B3565F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326774714" name="Textruta 13267747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4EE10D2" w14:textId="77777777" w:rsidR="00116158" w:rsidRDefault="00116158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F77F309" id="_x0000_t202" coordsize="21600,21600" o:spt="202" path="m,l,21600r21600,l21600,xe">
              <v:stroke joinstyle="miter"/>
              <v:path gradientshapeok="t" o:connecttype="rect"/>
            </v:shapetype>
            <v:shape id="Textruta 1326774714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4EE10D2" w14:textId="77777777" w:rsidR="00116158" w:rsidRDefault="00116158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6053389" wp14:editId="1096CB0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4948340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BB1B51"/>
    <w:multiLevelType w:val="hybridMultilevel"/>
    <w:tmpl w:val="99BC40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2E7805"/>
    <w:multiLevelType w:val="hybridMultilevel"/>
    <w:tmpl w:val="7794F400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2B3942"/>
    <w:multiLevelType w:val="hybridMultilevel"/>
    <w:tmpl w:val="4F86297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7B25F25"/>
    <w:multiLevelType w:val="hybridMultilevel"/>
    <w:tmpl w:val="B4B6622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93529BC"/>
    <w:multiLevelType w:val="hybridMultilevel"/>
    <w:tmpl w:val="105E50FE"/>
    <w:lvl w:ilvl="0" w:tplc="FFFFFFFF">
      <w:start w:val="1"/>
      <w:numFmt w:val="bullet"/>
      <w:lvlText w:val=""/>
      <w:lvlJc w:val="left"/>
      <w:pPr>
        <w:ind w:left="71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3323634">
    <w:abstractNumId w:val="22"/>
  </w:num>
  <w:num w:numId="2" w16cid:durableId="5989119">
    <w:abstractNumId w:val="17"/>
  </w:num>
  <w:num w:numId="3" w16cid:durableId="2073504463">
    <w:abstractNumId w:val="0"/>
  </w:num>
  <w:num w:numId="4" w16cid:durableId="1045986958">
    <w:abstractNumId w:val="6"/>
  </w:num>
  <w:num w:numId="5" w16cid:durableId="1027832982">
    <w:abstractNumId w:val="19"/>
  </w:num>
  <w:num w:numId="6" w16cid:durableId="647130610">
    <w:abstractNumId w:val="2"/>
  </w:num>
  <w:num w:numId="7" w16cid:durableId="763263387">
    <w:abstractNumId w:val="13"/>
  </w:num>
  <w:num w:numId="8" w16cid:durableId="441925526">
    <w:abstractNumId w:val="9"/>
  </w:num>
  <w:num w:numId="9" w16cid:durableId="1751582766">
    <w:abstractNumId w:val="1"/>
  </w:num>
  <w:num w:numId="10" w16cid:durableId="1702046159">
    <w:abstractNumId w:val="1"/>
  </w:num>
  <w:num w:numId="11" w16cid:durableId="1401714465">
    <w:abstractNumId w:val="3"/>
  </w:num>
  <w:num w:numId="12" w16cid:durableId="942961865">
    <w:abstractNumId w:val="4"/>
  </w:num>
  <w:num w:numId="13" w16cid:durableId="900213111">
    <w:abstractNumId w:val="16"/>
  </w:num>
  <w:num w:numId="14" w16cid:durableId="2058579918">
    <w:abstractNumId w:val="10"/>
  </w:num>
  <w:num w:numId="15" w16cid:durableId="601034145">
    <w:abstractNumId w:val="7"/>
  </w:num>
  <w:num w:numId="16" w16cid:durableId="171266192">
    <w:abstractNumId w:val="15"/>
  </w:num>
  <w:num w:numId="17" w16cid:durableId="1947346261">
    <w:abstractNumId w:val="5"/>
  </w:num>
  <w:num w:numId="18" w16cid:durableId="1165777966">
    <w:abstractNumId w:val="12"/>
  </w:num>
  <w:num w:numId="19" w16cid:durableId="536821956">
    <w:abstractNumId w:val="21"/>
  </w:num>
  <w:num w:numId="20" w16cid:durableId="1220247347">
    <w:abstractNumId w:val="20"/>
  </w:num>
  <w:num w:numId="21" w16cid:durableId="2116706895">
    <w:abstractNumId w:val="11"/>
  </w:num>
  <w:num w:numId="22" w16cid:durableId="1223171994">
    <w:abstractNumId w:val="8"/>
  </w:num>
  <w:num w:numId="23" w16cid:durableId="1672683307">
    <w:abstractNumId w:val="14"/>
  </w:num>
  <w:num w:numId="24" w16cid:durableId="48655891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106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0E78"/>
    <w:rsid w:val="00061725"/>
    <w:rsid w:val="000633C2"/>
    <w:rsid w:val="000655CC"/>
    <w:rsid w:val="000700AE"/>
    <w:rsid w:val="0008282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3AD"/>
    <w:rsid w:val="000E463B"/>
    <w:rsid w:val="000E5A7E"/>
    <w:rsid w:val="000F3A43"/>
    <w:rsid w:val="000F43A3"/>
    <w:rsid w:val="000F7681"/>
    <w:rsid w:val="00103031"/>
    <w:rsid w:val="001044FE"/>
    <w:rsid w:val="001139D4"/>
    <w:rsid w:val="0011615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0EE"/>
    <w:rsid w:val="00157D5B"/>
    <w:rsid w:val="00161FE6"/>
    <w:rsid w:val="001647EA"/>
    <w:rsid w:val="00164C3D"/>
    <w:rsid w:val="00166D3A"/>
    <w:rsid w:val="00181FDC"/>
    <w:rsid w:val="00184A83"/>
    <w:rsid w:val="00185B13"/>
    <w:rsid w:val="001860B9"/>
    <w:rsid w:val="00186F2B"/>
    <w:rsid w:val="001874D6"/>
    <w:rsid w:val="001910E5"/>
    <w:rsid w:val="0019632A"/>
    <w:rsid w:val="001A4E7C"/>
    <w:rsid w:val="001B762C"/>
    <w:rsid w:val="001C4D0A"/>
    <w:rsid w:val="001C5FEF"/>
    <w:rsid w:val="00211487"/>
    <w:rsid w:val="00211D91"/>
    <w:rsid w:val="00217DEC"/>
    <w:rsid w:val="00232DAD"/>
    <w:rsid w:val="00235B57"/>
    <w:rsid w:val="00250F24"/>
    <w:rsid w:val="002523C5"/>
    <w:rsid w:val="0025380B"/>
    <w:rsid w:val="0025703A"/>
    <w:rsid w:val="00262CEE"/>
    <w:rsid w:val="00262F3D"/>
    <w:rsid w:val="00263281"/>
    <w:rsid w:val="00264405"/>
    <w:rsid w:val="002651D6"/>
    <w:rsid w:val="0026551F"/>
    <w:rsid w:val="00280A85"/>
    <w:rsid w:val="00284119"/>
    <w:rsid w:val="00290B5C"/>
    <w:rsid w:val="00294791"/>
    <w:rsid w:val="002A5303"/>
    <w:rsid w:val="002B0B30"/>
    <w:rsid w:val="002B0C78"/>
    <w:rsid w:val="002C0C02"/>
    <w:rsid w:val="002C1277"/>
    <w:rsid w:val="002C60AD"/>
    <w:rsid w:val="002D0E0E"/>
    <w:rsid w:val="002D6023"/>
    <w:rsid w:val="002E102F"/>
    <w:rsid w:val="002E263F"/>
    <w:rsid w:val="002E6F81"/>
    <w:rsid w:val="002F08BA"/>
    <w:rsid w:val="002F2CFF"/>
    <w:rsid w:val="002F568B"/>
    <w:rsid w:val="002F7818"/>
    <w:rsid w:val="003000C1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BDB"/>
    <w:rsid w:val="00350CC4"/>
    <w:rsid w:val="00360E0D"/>
    <w:rsid w:val="0036357D"/>
    <w:rsid w:val="00363B23"/>
    <w:rsid w:val="0036594C"/>
    <w:rsid w:val="00367D19"/>
    <w:rsid w:val="00371BED"/>
    <w:rsid w:val="003825F8"/>
    <w:rsid w:val="00384019"/>
    <w:rsid w:val="003854F1"/>
    <w:rsid w:val="0039118E"/>
    <w:rsid w:val="00397F54"/>
    <w:rsid w:val="003A0D43"/>
    <w:rsid w:val="003B2A4B"/>
    <w:rsid w:val="003C280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B1C"/>
    <w:rsid w:val="0042258B"/>
    <w:rsid w:val="004230F7"/>
    <w:rsid w:val="0043167E"/>
    <w:rsid w:val="0043409A"/>
    <w:rsid w:val="00443C1E"/>
    <w:rsid w:val="00446255"/>
    <w:rsid w:val="00451935"/>
    <w:rsid w:val="00460A6C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075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7BAA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220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DCF"/>
    <w:rsid w:val="00652DAA"/>
    <w:rsid w:val="0065595B"/>
    <w:rsid w:val="00660269"/>
    <w:rsid w:val="00665F89"/>
    <w:rsid w:val="00673C92"/>
    <w:rsid w:val="006753EC"/>
    <w:rsid w:val="006769B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804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035"/>
    <w:rsid w:val="007D4241"/>
    <w:rsid w:val="007D4317"/>
    <w:rsid w:val="007D4EA3"/>
    <w:rsid w:val="007E1EB8"/>
    <w:rsid w:val="007F1CFF"/>
    <w:rsid w:val="007F5DD5"/>
    <w:rsid w:val="00814B7C"/>
    <w:rsid w:val="00821A1B"/>
    <w:rsid w:val="008262E9"/>
    <w:rsid w:val="00827E69"/>
    <w:rsid w:val="00835C4D"/>
    <w:rsid w:val="00843F48"/>
    <w:rsid w:val="00851423"/>
    <w:rsid w:val="00853FF7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42B"/>
    <w:rsid w:val="008E2A7C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A8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FC0"/>
    <w:rsid w:val="00A006A5"/>
    <w:rsid w:val="00A05942"/>
    <w:rsid w:val="00A07BEC"/>
    <w:rsid w:val="00A130B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64B"/>
    <w:rsid w:val="00A90D77"/>
    <w:rsid w:val="00A92E07"/>
    <w:rsid w:val="00AA0B3A"/>
    <w:rsid w:val="00AA6EB4"/>
    <w:rsid w:val="00AA767D"/>
    <w:rsid w:val="00AB0CC9"/>
    <w:rsid w:val="00AC3FF6"/>
    <w:rsid w:val="00AD54BE"/>
    <w:rsid w:val="00AD73EC"/>
    <w:rsid w:val="00AE2FB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498"/>
    <w:rsid w:val="00BE7978"/>
    <w:rsid w:val="00C07DDB"/>
    <w:rsid w:val="00C30BD6"/>
    <w:rsid w:val="00C4115D"/>
    <w:rsid w:val="00C43BDD"/>
    <w:rsid w:val="00C47778"/>
    <w:rsid w:val="00C5011E"/>
    <w:rsid w:val="00C50EE5"/>
    <w:rsid w:val="00C5240A"/>
    <w:rsid w:val="00C5398F"/>
    <w:rsid w:val="00C556F5"/>
    <w:rsid w:val="00C574D2"/>
    <w:rsid w:val="00C70E19"/>
    <w:rsid w:val="00C72574"/>
    <w:rsid w:val="00C7430C"/>
    <w:rsid w:val="00C85DA1"/>
    <w:rsid w:val="00C9071C"/>
    <w:rsid w:val="00C908FF"/>
    <w:rsid w:val="00C92033"/>
    <w:rsid w:val="00C97BD3"/>
    <w:rsid w:val="00CA182A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6B4D"/>
    <w:rsid w:val="00DE4447"/>
    <w:rsid w:val="00DE5DA2"/>
    <w:rsid w:val="00DF0033"/>
    <w:rsid w:val="00E026BF"/>
    <w:rsid w:val="00E07B1B"/>
    <w:rsid w:val="00E11853"/>
    <w:rsid w:val="00E20E6C"/>
    <w:rsid w:val="00E52A86"/>
    <w:rsid w:val="00E54B47"/>
    <w:rsid w:val="00E553BF"/>
    <w:rsid w:val="00E55D93"/>
    <w:rsid w:val="00E61294"/>
    <w:rsid w:val="00E71B31"/>
    <w:rsid w:val="00E7237C"/>
    <w:rsid w:val="00E77C46"/>
    <w:rsid w:val="00E86CE8"/>
    <w:rsid w:val="00E90E82"/>
    <w:rsid w:val="00EA00CB"/>
    <w:rsid w:val="00EA0475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505"/>
    <w:rsid w:val="00FC7A70"/>
    <w:rsid w:val="00FD3C70"/>
    <w:rsid w:val="00FD6820"/>
    <w:rsid w:val="00FE12D8"/>
    <w:rsid w:val="00FF42A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E1E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1-662869119-133/surrogate/Immuniseringsfall.pdf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3</Pages>
  <Words>803</Words>
  <Characters>4257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Rhesusimmunisering - profylax</dc:title>
  <dc:subject/>
  <dc:creator>patrik.jens.johansson@vgregion.se</dc:creator>
  <keywords/>
  <lastModifiedBy>Ewelyn Persson</lastModifiedBy>
  <revision>50</revision>
  <lastPrinted>2016-03-31T10:56:00.0000000Z</lastPrinted>
  <dcterms:created xsi:type="dcterms:W3CDTF">2022-05-13T03:53:00.0000000Z</dcterms:created>
  <dcterms:modified xsi:type="dcterms:W3CDTF">2025-02-24T11:50:00.0000000Z</dcterms:modified>
</coreProperties>
</file>