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83411C" w14:textId="77777777" w:rsidR="006F6878" w:rsidRDefault="006F6878" w:rsidP="006F6878">
      <w:pPr>
        <w:pStyle w:val="Rubrik2"/>
        <w:sectPr w:rsidR="006F6878" w:rsidSect="006F687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65BCB9" w14:textId="77777777" w:rsidR="006F6878" w:rsidRDefault="006F6878" w:rsidP="006F6878">
      <w:pPr>
        <w:pStyle w:val="Rubrik1"/>
      </w:pPr>
    </w:p>
    <w:p w14:paraId="1405A7E7" w14:textId="77777777" w:rsidR="006F6878" w:rsidRPr="003E26F1" w:rsidRDefault="006F6878" w:rsidP="006F6878">
      <w:pPr>
        <w:pStyle w:val="Rubrik1"/>
        <w:spacing w:after="0" w:line="240" w:lineRule="auto"/>
      </w:pPr>
      <w:r>
        <w:t>Prematurbörd – riktlinjer för handläggning</w:t>
      </w:r>
    </w:p>
    <w:p w14:paraId="38070038" w14:textId="77777777" w:rsidR="006F6878" w:rsidRPr="003E26F1" w:rsidRDefault="006F6878" w:rsidP="006F6878">
      <w:pPr>
        <w:pStyle w:val="Rubrik3"/>
      </w:pPr>
      <w:r w:rsidRPr="003E26F1">
        <w:rPr>
          <w:noProof/>
          <w:szCs w:val="20"/>
        </w:rPr>
        <mc:AlternateContent>
          <mc:Choice Requires="wps">
            <w:drawing>
              <wp:anchor distT="0" distB="0" distL="114300" distR="114300" simplePos="0" relativeHeight="251659264" behindDoc="0" locked="0" layoutInCell="1" allowOverlap="1" wp14:anchorId="6FA9DD98" wp14:editId="62A6F9A4">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0E814C" w14:textId="77777777" w:rsidR="006F6878" w:rsidRPr="003D37FD" w:rsidRDefault="006F6878" w:rsidP="006F687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18472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FA9DD98"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90E814C" w14:textId="77777777" w:rsidR="006F6878" w:rsidRPr="003D37FD" w:rsidRDefault="006F6878" w:rsidP="006F687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18472</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3E26F1">
        <w:t>Revidering i denna version</w:t>
      </w:r>
    </w:p>
    <w:p w14:paraId="7FA030C4" w14:textId="77777777" w:rsidR="006F6878" w:rsidRPr="006E55F8" w:rsidRDefault="006F6878" w:rsidP="006F6878">
      <w:pPr>
        <w:tabs>
          <w:tab w:val="left" w:pos="3686"/>
          <w:tab w:val="left" w:pos="7088"/>
        </w:tabs>
        <w:spacing w:before="60" w:after="0" w:line="240" w:lineRule="auto"/>
        <w:ind w:right="0"/>
        <w:rPr>
          <w:rFonts w:ascii="Calibri" w:hAnsi="Calibri" w:cs="Calibri"/>
          <w:noProof/>
        </w:rPr>
      </w:pPr>
      <w:r>
        <w:rPr>
          <w:rFonts w:ascii="Calibri" w:hAnsi="Calibri" w:cs="Calibri"/>
          <w:noProof/>
        </w:rPr>
        <w:t xml:space="preserve">Endast ändring av teckensnitt i denna version. </w:t>
      </w:r>
    </w:p>
    <w:p w14:paraId="3F7BD9E5" w14:textId="77777777" w:rsidR="006F6878" w:rsidRPr="003E26F1" w:rsidRDefault="006F6878" w:rsidP="006F6878">
      <w:pPr>
        <w:pStyle w:val="Rubrik2"/>
      </w:pPr>
      <w:r>
        <w:t>Bakgrund</w:t>
      </w:r>
    </w:p>
    <w:p w14:paraId="0D63086D" w14:textId="77777777" w:rsidR="006F6878" w:rsidRPr="003E26F1" w:rsidRDefault="006F6878" w:rsidP="006F6878">
      <w:pPr>
        <w:tabs>
          <w:tab w:val="left" w:pos="3686"/>
          <w:tab w:val="left" w:pos="7088"/>
        </w:tabs>
        <w:spacing w:before="60" w:after="0" w:line="240" w:lineRule="auto"/>
        <w:ind w:right="0"/>
        <w:rPr>
          <w:rFonts w:ascii="Calibri" w:hAnsi="Calibri" w:cs="Calibri"/>
          <w:noProof/>
        </w:rPr>
      </w:pPr>
      <w:r w:rsidRPr="003E26F1">
        <w:rPr>
          <w:rFonts w:ascii="Calibri" w:hAnsi="Calibri" w:cs="Calibri"/>
          <w:noProof/>
        </w:rPr>
        <w:t>Definition hotande förtidsbörd: Graviditet &lt;37 veckor och kombinationen:</w:t>
      </w:r>
    </w:p>
    <w:p w14:paraId="2B46F618" w14:textId="77777777" w:rsidR="006F6878" w:rsidRPr="003E26F1" w:rsidRDefault="006F6878" w:rsidP="006F6878">
      <w:pPr>
        <w:numPr>
          <w:ilvl w:val="0"/>
          <w:numId w:val="21"/>
        </w:numPr>
        <w:tabs>
          <w:tab w:val="clear" w:pos="720"/>
          <w:tab w:val="num" w:pos="1712"/>
        </w:tabs>
        <w:spacing w:after="0" w:line="240" w:lineRule="auto"/>
        <w:ind w:left="1712" w:right="0"/>
        <w:rPr>
          <w:rFonts w:ascii="Calibri" w:hAnsi="Calibri" w:cs="Calibri"/>
          <w:noProof/>
        </w:rPr>
      </w:pPr>
      <w:r w:rsidRPr="003E26F1">
        <w:rPr>
          <w:rFonts w:ascii="Calibri" w:hAnsi="Calibri" w:cs="Calibri"/>
          <w:noProof/>
        </w:rPr>
        <w:t>Sammandragningar (&gt;2/10 minuter) under minst 30 minuter</w:t>
      </w:r>
    </w:p>
    <w:p w14:paraId="5C5BCEE8" w14:textId="77777777" w:rsidR="006F6878" w:rsidRPr="003E26F1" w:rsidRDefault="006F6878" w:rsidP="006F6878">
      <w:pPr>
        <w:numPr>
          <w:ilvl w:val="0"/>
          <w:numId w:val="21"/>
        </w:numPr>
        <w:tabs>
          <w:tab w:val="clear" w:pos="720"/>
          <w:tab w:val="num" w:pos="1712"/>
        </w:tabs>
        <w:spacing w:after="0" w:line="240" w:lineRule="auto"/>
        <w:ind w:left="1712" w:right="0"/>
        <w:rPr>
          <w:rFonts w:ascii="Calibri" w:hAnsi="Calibri" w:cs="Calibri"/>
          <w:noProof/>
        </w:rPr>
      </w:pPr>
      <w:r w:rsidRPr="003E26F1">
        <w:rPr>
          <w:rFonts w:ascii="Calibri" w:hAnsi="Calibri" w:cs="Calibri"/>
          <w:noProof/>
        </w:rPr>
        <w:t xml:space="preserve">Cervixpåverkan (öppen &gt;1 cm eller utplånad &gt;50 % eller sluten cervixkanal </w:t>
      </w:r>
      <w:r w:rsidRPr="003E26F1">
        <w:rPr>
          <w:rFonts w:ascii="Calibri" w:hAnsi="Calibri" w:cs="Calibri"/>
          <w:noProof/>
        </w:rPr>
        <w:br/>
        <w:t>&lt;25 mm</w:t>
      </w:r>
    </w:p>
    <w:p w14:paraId="491D9277" w14:textId="77777777" w:rsidR="006F6878" w:rsidRPr="003E26F1" w:rsidRDefault="006F6878" w:rsidP="006F6878">
      <w:pPr>
        <w:tabs>
          <w:tab w:val="left" w:pos="3686"/>
          <w:tab w:val="left" w:pos="7088"/>
        </w:tabs>
        <w:spacing w:before="60" w:after="0" w:line="240" w:lineRule="auto"/>
        <w:ind w:right="0"/>
        <w:rPr>
          <w:rFonts w:ascii="Calibri" w:hAnsi="Calibri" w:cs="Calibri"/>
          <w:noProof/>
        </w:rPr>
      </w:pPr>
      <w:r w:rsidRPr="003E26F1">
        <w:rPr>
          <w:rFonts w:ascii="Calibri" w:hAnsi="Calibri" w:cs="Calibri"/>
          <w:b/>
          <w:noProof/>
        </w:rPr>
        <w:t>Vid  förlossning &lt;37 veckor ges profylax antibiotika på grund av risk GBS infektion,</w:t>
      </w:r>
      <w:r w:rsidRPr="003E26F1">
        <w:rPr>
          <w:rFonts w:ascii="Calibri" w:hAnsi="Calibri" w:cs="Calibri"/>
          <w:noProof/>
        </w:rPr>
        <w:t xml:space="preserve"> </w:t>
      </w:r>
      <w:r w:rsidRPr="003E26F1">
        <w:rPr>
          <w:rFonts w:ascii="Calibri" w:hAnsi="Calibri" w:cs="Calibri"/>
          <w:bCs/>
          <w:noProof/>
        </w:rPr>
        <w:t>se rutin GBS</w:t>
      </w:r>
      <w:r w:rsidRPr="003E26F1">
        <w:rPr>
          <w:rFonts w:ascii="Calibri" w:hAnsi="Calibri" w:cs="Calibri"/>
          <w:noProof/>
        </w:rPr>
        <w:t xml:space="preserve"> </w:t>
      </w:r>
    </w:p>
    <w:p w14:paraId="0E88C68F" w14:textId="77777777" w:rsidR="006F6878" w:rsidRPr="003E26F1" w:rsidRDefault="006F6878" w:rsidP="006F6878">
      <w:pPr>
        <w:keepNext/>
        <w:tabs>
          <w:tab w:val="left" w:pos="5670"/>
        </w:tabs>
        <w:spacing w:after="0" w:line="240" w:lineRule="auto"/>
        <w:ind w:right="0"/>
        <w:jc w:val="both"/>
        <w:outlineLvl w:val="4"/>
        <w:rPr>
          <w:rFonts w:ascii="Calibri" w:hAnsi="Calibri" w:cs="Calibri"/>
        </w:rPr>
      </w:pPr>
      <w:r w:rsidRPr="003E26F1">
        <w:rPr>
          <w:rFonts w:ascii="Calibri" w:hAnsi="Calibri" w:cs="Calibri"/>
          <w:b/>
        </w:rPr>
        <w:t>Vid vattenavgång</w:t>
      </w:r>
      <w:r w:rsidRPr="003E26F1">
        <w:rPr>
          <w:rFonts w:ascii="Calibri" w:hAnsi="Calibri" w:cs="Calibri"/>
        </w:rPr>
        <w:t xml:space="preserve">, </w:t>
      </w:r>
      <w:r w:rsidRPr="003E26F1">
        <w:rPr>
          <w:rFonts w:ascii="Calibri" w:hAnsi="Calibri" w:cs="Calibri"/>
          <w:bCs/>
        </w:rPr>
        <w:t xml:space="preserve">se </w:t>
      </w:r>
      <w:r w:rsidRPr="003E26F1">
        <w:rPr>
          <w:rFonts w:ascii="Calibri" w:hAnsi="Calibri" w:cs="Calibri"/>
        </w:rPr>
        <w:t>även rutin Vattenavgång &lt;34 veckor</w:t>
      </w:r>
    </w:p>
    <w:p w14:paraId="303621EF" w14:textId="77777777" w:rsidR="006F6878" w:rsidRPr="003E26F1" w:rsidRDefault="006F6878" w:rsidP="006F6878">
      <w:pPr>
        <w:spacing w:after="0" w:line="240" w:lineRule="auto"/>
        <w:ind w:right="0"/>
        <w:rPr>
          <w:rFonts w:ascii="Calibri" w:hAnsi="Calibri" w:cs="Calibri"/>
        </w:rPr>
      </w:pPr>
    </w:p>
    <w:p w14:paraId="27C09A54"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Nedanstående indelning tjänar som riktlinjer för handläggning vid hotande prematurbörd. </w:t>
      </w:r>
    </w:p>
    <w:p w14:paraId="22ED4D74" w14:textId="77777777" w:rsidR="006F6878" w:rsidRDefault="006F6878" w:rsidP="006F6878">
      <w:pPr>
        <w:spacing w:after="0" w:line="240" w:lineRule="auto"/>
        <w:ind w:right="0"/>
        <w:rPr>
          <w:rFonts w:ascii="Calibri" w:hAnsi="Calibri" w:cs="Calibri"/>
        </w:rPr>
      </w:pPr>
      <w:r w:rsidRPr="003E26F1">
        <w:rPr>
          <w:rFonts w:ascii="Calibri" w:hAnsi="Calibri" w:cs="Calibri"/>
          <w:b/>
        </w:rPr>
        <w:t>OBS</w:t>
      </w:r>
      <w:r w:rsidRPr="003E26F1">
        <w:rPr>
          <w:rFonts w:ascii="Calibri" w:hAnsi="Calibri" w:cs="Calibri"/>
        </w:rPr>
        <w:t xml:space="preserve"> att en osäkerhet alltid finns i datering av graviditetslängden och individuell bedömning får göras tillsammans med </w:t>
      </w:r>
      <w:proofErr w:type="spellStart"/>
      <w:r w:rsidRPr="003E26F1">
        <w:rPr>
          <w:rFonts w:ascii="Calibri" w:hAnsi="Calibri" w:cs="Calibri"/>
        </w:rPr>
        <w:t>neonatolog</w:t>
      </w:r>
      <w:proofErr w:type="spellEnd"/>
      <w:r w:rsidRPr="003E26F1">
        <w:rPr>
          <w:rFonts w:ascii="Calibri" w:hAnsi="Calibri" w:cs="Calibri"/>
        </w:rPr>
        <w:t xml:space="preserve">. Det är viktigt att föräldrarna får stöd och hjälp i alla situationer som rör mycket prematur förlossning och </w:t>
      </w:r>
      <w:proofErr w:type="spellStart"/>
      <w:r w:rsidRPr="003E26F1">
        <w:rPr>
          <w:rFonts w:ascii="Calibri" w:hAnsi="Calibri" w:cs="Calibri"/>
        </w:rPr>
        <w:t>senabort</w:t>
      </w:r>
      <w:proofErr w:type="spellEnd"/>
      <w:r w:rsidRPr="003E26F1">
        <w:rPr>
          <w:rFonts w:ascii="Calibri" w:hAnsi="Calibri" w:cs="Calibri"/>
        </w:rPr>
        <w:t>. Förmedla kontakt med kurator och/eller sjukhuspräst. Ordna med återbesök och uppföljning.</w:t>
      </w:r>
    </w:p>
    <w:p w14:paraId="04C112D1" w14:textId="77777777" w:rsidR="006F6878" w:rsidRPr="00302A62" w:rsidRDefault="006F6878" w:rsidP="006F6878">
      <w:pPr>
        <w:spacing w:after="0" w:line="240" w:lineRule="auto"/>
        <w:ind w:right="0"/>
        <w:rPr>
          <w:rFonts w:ascii="Calibri" w:hAnsi="Calibri" w:cs="Calibri"/>
          <w:b/>
        </w:rPr>
      </w:pPr>
      <w:r>
        <w:rPr>
          <w:rFonts w:ascii="Calibri" w:hAnsi="Calibri" w:cs="Calibri"/>
          <w:b/>
        </w:rPr>
        <w:br/>
        <w:t>Prevention av förtidsbörd, se sista avsnittet</w:t>
      </w:r>
    </w:p>
    <w:p w14:paraId="7DFB8DD3" w14:textId="77777777" w:rsidR="006F6878" w:rsidRPr="003E26F1" w:rsidRDefault="006F6878" w:rsidP="006F6878">
      <w:pPr>
        <w:pStyle w:val="Rubrik2"/>
      </w:pPr>
      <w:r>
        <w:t>Före 22+0 veckor</w:t>
      </w:r>
    </w:p>
    <w:p w14:paraId="367CD6CE"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Inga aktiva åtgärder för behandling av fostret är indicerade. Patienten vårdas i allmänhet på </w:t>
      </w:r>
      <w:proofErr w:type="spellStart"/>
      <w:r w:rsidRPr="003E26F1">
        <w:rPr>
          <w:rFonts w:ascii="Calibri" w:hAnsi="Calibri" w:cs="Calibri"/>
          <w:szCs w:val="20"/>
        </w:rPr>
        <w:t>gynavdelning</w:t>
      </w:r>
      <w:proofErr w:type="spellEnd"/>
      <w:r w:rsidRPr="003E26F1">
        <w:rPr>
          <w:rFonts w:ascii="Calibri" w:hAnsi="Calibri" w:cs="Calibri"/>
          <w:szCs w:val="20"/>
        </w:rPr>
        <w:t xml:space="preserve"> med </w:t>
      </w:r>
      <w:proofErr w:type="spellStart"/>
      <w:r w:rsidRPr="003E26F1">
        <w:rPr>
          <w:rFonts w:ascii="Calibri" w:hAnsi="Calibri" w:cs="Calibri"/>
          <w:szCs w:val="20"/>
        </w:rPr>
        <w:t>gynjournal</w:t>
      </w:r>
      <w:proofErr w:type="spellEnd"/>
      <w:r w:rsidRPr="003E26F1">
        <w:rPr>
          <w:rFonts w:ascii="Calibri" w:hAnsi="Calibri" w:cs="Calibri"/>
          <w:szCs w:val="20"/>
        </w:rPr>
        <w:t xml:space="preserve">, men kan vid behov överflyttas till förlossningsavdelning för smärtlindring och hjälp i samband med framfödandet. Diagnos O03.9 Missfall eller O02.1 </w:t>
      </w:r>
      <w:proofErr w:type="spellStart"/>
      <w:r w:rsidRPr="003E26F1">
        <w:rPr>
          <w:rFonts w:ascii="Calibri" w:hAnsi="Calibri" w:cs="Calibri"/>
          <w:szCs w:val="20"/>
        </w:rPr>
        <w:t>Missed</w:t>
      </w:r>
      <w:proofErr w:type="spellEnd"/>
      <w:r w:rsidRPr="003E26F1">
        <w:rPr>
          <w:rFonts w:ascii="Calibri" w:hAnsi="Calibri" w:cs="Calibri"/>
          <w:szCs w:val="20"/>
        </w:rPr>
        <w:t xml:space="preserve"> </w:t>
      </w:r>
      <w:proofErr w:type="spellStart"/>
      <w:r w:rsidRPr="003E26F1">
        <w:rPr>
          <w:rFonts w:ascii="Calibri" w:hAnsi="Calibri" w:cs="Calibri"/>
          <w:szCs w:val="20"/>
        </w:rPr>
        <w:t>abortion</w:t>
      </w:r>
      <w:proofErr w:type="spellEnd"/>
      <w:r w:rsidRPr="003E26F1">
        <w:rPr>
          <w:rFonts w:ascii="Calibri" w:hAnsi="Calibri" w:cs="Calibri"/>
          <w:szCs w:val="20"/>
        </w:rPr>
        <w:t>.</w:t>
      </w:r>
    </w:p>
    <w:p w14:paraId="6E49801D" w14:textId="77777777" w:rsidR="006F6878" w:rsidRPr="003E26F1" w:rsidRDefault="006F6878" w:rsidP="006F6878">
      <w:pPr>
        <w:spacing w:after="0" w:line="240" w:lineRule="auto"/>
        <w:ind w:right="0"/>
        <w:rPr>
          <w:rFonts w:ascii="Calibri" w:hAnsi="Calibri" w:cs="Calibri"/>
          <w:szCs w:val="20"/>
        </w:rPr>
      </w:pPr>
    </w:p>
    <w:p w14:paraId="14C4CC3A" w14:textId="77777777" w:rsidR="006F6878" w:rsidRPr="003E26F1" w:rsidRDefault="006F6878" w:rsidP="006F6878">
      <w:pPr>
        <w:pStyle w:val="Rubrik2"/>
        <w:rPr>
          <w:noProof/>
        </w:rPr>
      </w:pPr>
      <w:r>
        <w:rPr>
          <w:noProof/>
        </w:rPr>
        <w:lastRenderedPageBreak/>
        <w:t>Hotande prematurbörd vecka 22+0 – 27+6 till Förlossning SU</w:t>
      </w:r>
    </w:p>
    <w:p w14:paraId="5CDB91EE" w14:textId="77777777" w:rsidR="006F6878" w:rsidRPr="003E26F1" w:rsidRDefault="006F6878" w:rsidP="006F6878">
      <w:pPr>
        <w:tabs>
          <w:tab w:val="left" w:pos="3686"/>
          <w:tab w:val="left" w:pos="7088"/>
        </w:tabs>
        <w:spacing w:before="60" w:after="0" w:line="240" w:lineRule="auto"/>
        <w:ind w:right="0"/>
        <w:rPr>
          <w:rFonts w:ascii="Calibri" w:hAnsi="Calibri" w:cs="Calibri"/>
          <w:noProof/>
        </w:rPr>
      </w:pPr>
      <w:r w:rsidRPr="003E26F1">
        <w:rPr>
          <w:rFonts w:ascii="Calibri" w:hAnsi="Calibri" w:cs="Calibri"/>
          <w:noProof/>
        </w:rPr>
        <w:t>Patienten vårdas på förlossningsavd/antenatalavd. Journal i Obstetrix. Förlossning registreras i förlossningsliggare. Även dödfödda registreras från och med vecka 22 som barn.</w:t>
      </w:r>
    </w:p>
    <w:p w14:paraId="6E7A2E86" w14:textId="77777777" w:rsidR="006F6878" w:rsidRPr="003E26F1" w:rsidRDefault="006F6878" w:rsidP="006F6878">
      <w:pPr>
        <w:spacing w:after="0" w:line="240" w:lineRule="auto"/>
        <w:ind w:right="0"/>
        <w:rPr>
          <w:rFonts w:ascii="Calibri" w:hAnsi="Calibri" w:cs="Calibri"/>
          <w:u w:val="single"/>
        </w:rPr>
      </w:pPr>
    </w:p>
    <w:p w14:paraId="6057CD6E"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b/>
          <w:bCs/>
        </w:rPr>
        <w:t xml:space="preserve">Graviditet med omedelbart hotande risk för prematur förlossning från graviditetsvecka 22+0 kan omhändertas på specialförlossningen SU </w:t>
      </w:r>
      <w:r w:rsidRPr="003E26F1">
        <w:rPr>
          <w:rFonts w:ascii="Calibri" w:hAnsi="Calibri" w:cs="Calibri"/>
        </w:rPr>
        <w:t xml:space="preserve">för möjlighet till optimal neonatal intensivvård. </w:t>
      </w:r>
      <w:r>
        <w:rPr>
          <w:rFonts w:ascii="Calibri" w:hAnsi="Calibri" w:cs="Calibri"/>
        </w:rPr>
        <w:t xml:space="preserve">Samråd med </w:t>
      </w:r>
      <w:proofErr w:type="spellStart"/>
      <w:r>
        <w:rPr>
          <w:rFonts w:ascii="Calibri" w:hAnsi="Calibri" w:cs="Calibri"/>
        </w:rPr>
        <w:t>neonatolog</w:t>
      </w:r>
      <w:proofErr w:type="spellEnd"/>
      <w:r>
        <w:rPr>
          <w:rFonts w:ascii="Calibri" w:hAnsi="Calibri" w:cs="Calibri"/>
        </w:rPr>
        <w:t xml:space="preserve"> som kontaktar </w:t>
      </w:r>
      <w:proofErr w:type="spellStart"/>
      <w:r>
        <w:rPr>
          <w:rFonts w:ascii="Calibri" w:hAnsi="Calibri" w:cs="Calibri"/>
        </w:rPr>
        <w:t>neonatolog</w:t>
      </w:r>
      <w:proofErr w:type="spellEnd"/>
      <w:r>
        <w:rPr>
          <w:rFonts w:ascii="Calibri" w:hAnsi="Calibri" w:cs="Calibri"/>
        </w:rPr>
        <w:t xml:space="preserve"> på Östra sjukhuset. När neonatal på Östra sjukhuset gett klartecken för överflyttning kontaktas Kvinnokliniken, Östra sjukhuset (KKÖ) för övertag av patienten. </w:t>
      </w:r>
    </w:p>
    <w:p w14:paraId="2370CD74" w14:textId="77777777" w:rsidR="006F6878" w:rsidRPr="003E26F1" w:rsidRDefault="006F6878" w:rsidP="006F6878">
      <w:pPr>
        <w:spacing w:after="0" w:line="240" w:lineRule="auto"/>
        <w:ind w:right="0"/>
        <w:rPr>
          <w:rFonts w:ascii="Calibri" w:hAnsi="Calibri" w:cs="Calibri"/>
          <w:b/>
        </w:rPr>
      </w:pPr>
      <w:r w:rsidRPr="003E26F1">
        <w:rPr>
          <w:rFonts w:ascii="Calibri" w:hAnsi="Calibri" w:cs="Calibri"/>
        </w:rPr>
        <w:t>Innan avresa påbörjas</w:t>
      </w:r>
      <w:r w:rsidRPr="003E26F1">
        <w:rPr>
          <w:rFonts w:ascii="Calibri" w:hAnsi="Calibri" w:cs="Calibri"/>
          <w:b/>
        </w:rPr>
        <w:t xml:space="preserve"> </w:t>
      </w:r>
      <w:r w:rsidRPr="003E26F1">
        <w:rPr>
          <w:rFonts w:ascii="Calibri" w:hAnsi="Calibri" w:cs="Calibri"/>
          <w:bCs/>
        </w:rPr>
        <w:t>ges vid behov</w:t>
      </w:r>
    </w:p>
    <w:p w14:paraId="3986A279" w14:textId="77777777" w:rsidR="006F6878" w:rsidRPr="003E26F1" w:rsidRDefault="006F6878" w:rsidP="006F6878">
      <w:pPr>
        <w:numPr>
          <w:ilvl w:val="0"/>
          <w:numId w:val="20"/>
        </w:numPr>
        <w:tabs>
          <w:tab w:val="clear" w:pos="720"/>
          <w:tab w:val="num" w:pos="2704"/>
        </w:tabs>
        <w:spacing w:after="0" w:line="240" w:lineRule="auto"/>
        <w:ind w:left="1712" w:right="0"/>
        <w:rPr>
          <w:rFonts w:ascii="Calibri" w:hAnsi="Calibri" w:cs="Calibri"/>
          <w:b/>
        </w:rPr>
      </w:pPr>
      <w:proofErr w:type="spellStart"/>
      <w:r w:rsidRPr="003E26F1">
        <w:rPr>
          <w:rFonts w:ascii="Calibri" w:hAnsi="Calibri" w:cs="Calibri"/>
          <w:b/>
        </w:rPr>
        <w:t>tokolys</w:t>
      </w:r>
      <w:proofErr w:type="spellEnd"/>
      <w:r w:rsidRPr="003E26F1">
        <w:rPr>
          <w:rFonts w:ascii="Calibri" w:hAnsi="Calibri" w:cs="Calibri"/>
          <w:b/>
        </w:rPr>
        <w:t xml:space="preserve"> med dropp </w:t>
      </w:r>
      <w:proofErr w:type="spellStart"/>
      <w:r w:rsidRPr="003E26F1">
        <w:rPr>
          <w:rFonts w:ascii="Calibri" w:hAnsi="Calibri" w:cs="Calibri"/>
          <w:b/>
        </w:rPr>
        <w:t>Tractocile</w:t>
      </w:r>
      <w:proofErr w:type="spellEnd"/>
      <w:r w:rsidRPr="003E26F1">
        <w:rPr>
          <w:rFonts w:ascii="Calibri" w:hAnsi="Calibri" w:cs="Calibri"/>
          <w:b/>
        </w:rPr>
        <w:t xml:space="preserve">/eventuellt tablett </w:t>
      </w:r>
      <w:proofErr w:type="spellStart"/>
      <w:r w:rsidRPr="003E26F1">
        <w:rPr>
          <w:rFonts w:ascii="Calibri" w:hAnsi="Calibri" w:cs="Calibri"/>
          <w:b/>
        </w:rPr>
        <w:t>Diklofenak</w:t>
      </w:r>
      <w:proofErr w:type="spellEnd"/>
      <w:r w:rsidRPr="003E26F1">
        <w:rPr>
          <w:rFonts w:ascii="Calibri" w:hAnsi="Calibri" w:cs="Calibri"/>
          <w:b/>
        </w:rPr>
        <w:t xml:space="preserve"> </w:t>
      </w:r>
      <w:r w:rsidRPr="003E26F1">
        <w:rPr>
          <w:rFonts w:ascii="Calibri" w:hAnsi="Calibri" w:cs="Calibri"/>
          <w:b/>
        </w:rPr>
        <w:br/>
        <w:t xml:space="preserve">50 - 100 mg </w:t>
      </w:r>
    </w:p>
    <w:p w14:paraId="7D13D2CC" w14:textId="77777777" w:rsidR="006F6878" w:rsidRPr="003E26F1" w:rsidRDefault="006F6878" w:rsidP="006F6878">
      <w:pPr>
        <w:numPr>
          <w:ilvl w:val="0"/>
          <w:numId w:val="20"/>
        </w:numPr>
        <w:tabs>
          <w:tab w:val="clear" w:pos="720"/>
          <w:tab w:val="num" w:pos="3696"/>
        </w:tabs>
        <w:spacing w:after="0" w:line="240" w:lineRule="auto"/>
        <w:ind w:left="1712" w:right="0"/>
        <w:rPr>
          <w:rFonts w:ascii="Calibri" w:hAnsi="Calibri" w:cs="Calibri"/>
          <w:szCs w:val="20"/>
        </w:rPr>
      </w:pPr>
      <w:r w:rsidRPr="003E26F1">
        <w:rPr>
          <w:rFonts w:ascii="Calibri" w:hAnsi="Calibri" w:cs="Calibri"/>
          <w:b/>
          <w:szCs w:val="20"/>
        </w:rPr>
        <w:t xml:space="preserve">kortisonprofylax med </w:t>
      </w:r>
      <w:proofErr w:type="spellStart"/>
      <w:r w:rsidRPr="003E26F1">
        <w:rPr>
          <w:rFonts w:ascii="Calibri" w:hAnsi="Calibri" w:cs="Calibri"/>
          <w:b/>
          <w:szCs w:val="20"/>
        </w:rPr>
        <w:t>Betapred</w:t>
      </w:r>
      <w:proofErr w:type="spellEnd"/>
      <w:r w:rsidRPr="003E26F1">
        <w:rPr>
          <w:rFonts w:ascii="Calibri" w:hAnsi="Calibri" w:cs="Calibri"/>
          <w:b/>
          <w:szCs w:val="20"/>
        </w:rPr>
        <w:t xml:space="preserve"> ges från graviditetsvecka 23+0 om förlossning misstänks bli inom en vecka</w:t>
      </w:r>
    </w:p>
    <w:p w14:paraId="7C8AC9F3" w14:textId="77777777" w:rsidR="006F6878" w:rsidRPr="003E26F1" w:rsidRDefault="006F6878" w:rsidP="006F6878">
      <w:pPr>
        <w:numPr>
          <w:ilvl w:val="0"/>
          <w:numId w:val="20"/>
        </w:numPr>
        <w:tabs>
          <w:tab w:val="clear" w:pos="720"/>
          <w:tab w:val="num" w:pos="2704"/>
        </w:tabs>
        <w:spacing w:after="0" w:line="240" w:lineRule="auto"/>
        <w:ind w:left="1712" w:right="0"/>
        <w:rPr>
          <w:rFonts w:ascii="Calibri" w:hAnsi="Calibri" w:cs="Calibri"/>
          <w:b/>
          <w:bCs/>
          <w:szCs w:val="20"/>
        </w:rPr>
      </w:pPr>
      <w:r w:rsidRPr="003E26F1">
        <w:rPr>
          <w:rFonts w:ascii="Calibri" w:hAnsi="Calibri" w:cs="Calibri"/>
          <w:b/>
          <w:bCs/>
          <w:szCs w:val="20"/>
        </w:rPr>
        <w:t>MgSO</w:t>
      </w:r>
      <w:r w:rsidRPr="003E26F1">
        <w:rPr>
          <w:rFonts w:ascii="Calibri" w:hAnsi="Calibri" w:cs="Calibri"/>
          <w:b/>
          <w:bCs/>
          <w:szCs w:val="20"/>
          <w:vertAlign w:val="subscript"/>
        </w:rPr>
        <w:t xml:space="preserve">4 </w:t>
      </w:r>
      <w:r w:rsidRPr="003E26F1">
        <w:rPr>
          <w:rFonts w:ascii="Calibri" w:hAnsi="Calibri" w:cs="Calibri"/>
          <w:b/>
          <w:bCs/>
          <w:szCs w:val="20"/>
        </w:rPr>
        <w:t xml:space="preserve">ges för </w:t>
      </w:r>
      <w:proofErr w:type="spellStart"/>
      <w:r w:rsidRPr="003E26F1">
        <w:rPr>
          <w:rFonts w:ascii="Calibri" w:hAnsi="Calibri" w:cs="Calibri"/>
          <w:b/>
          <w:bCs/>
          <w:szCs w:val="20"/>
        </w:rPr>
        <w:t>neuroprotektion</w:t>
      </w:r>
      <w:proofErr w:type="spellEnd"/>
      <w:r w:rsidRPr="003E26F1">
        <w:rPr>
          <w:rFonts w:ascii="Calibri" w:hAnsi="Calibri" w:cs="Calibri"/>
          <w:b/>
          <w:bCs/>
          <w:szCs w:val="20"/>
        </w:rPr>
        <w:t xml:space="preserve"> vid graviditetslängd &lt;32+0, se separat rutin</w:t>
      </w:r>
    </w:p>
    <w:p w14:paraId="73727A91" w14:textId="77777777" w:rsidR="006F6878" w:rsidRPr="004A4D57" w:rsidRDefault="006F6878" w:rsidP="006F6878">
      <w:pPr>
        <w:spacing w:after="0" w:line="240" w:lineRule="auto"/>
        <w:ind w:left="1712" w:right="0"/>
        <w:rPr>
          <w:rStyle w:val="Hyperlnk"/>
          <w:rFonts w:ascii="Calibri" w:hAnsi="Calibri" w:cs="Calibri"/>
          <w:b/>
          <w:bCs/>
          <w:szCs w:val="20"/>
        </w:rPr>
      </w:pPr>
      <w:r>
        <w:rPr>
          <w:rFonts w:ascii="Calibri" w:hAnsi="Calibri" w:cs="Calibri"/>
          <w:b/>
          <w:bCs/>
          <w:color w:val="0000FF"/>
          <w:szCs w:val="20"/>
          <w:u w:val="single"/>
        </w:rPr>
        <w:fldChar w:fldCharType="begin"/>
      </w:r>
      <w:r>
        <w:rPr>
          <w:rFonts w:ascii="Calibri" w:hAnsi="Calibri" w:cs="Calibri"/>
          <w:b/>
          <w:bCs/>
          <w:color w:val="0000FF"/>
          <w:szCs w:val="20"/>
          <w:u w:val="single"/>
        </w:rPr>
        <w:instrText xml:space="preserve"> HYPERLINK "https://mellanarkiv-offentlig.vgregion.se/alfresco/s/archive/stream/public/v1/source/available/sofia/nu10091-662869119-154/surrogate/Magnesiumsulfatbehandling%20(MgSO4)%20f%c3%b6r%20neuroprotektion%20vid%20hotande%20f%c3%b6rtidsb%c3%b6rd%20f%c3%b6re%20graviditetsvecka%2032%2b0.pdf" </w:instrText>
      </w:r>
      <w:r>
        <w:rPr>
          <w:rFonts w:ascii="Calibri" w:hAnsi="Calibri" w:cs="Calibri"/>
          <w:b/>
          <w:bCs/>
          <w:color w:val="0000FF"/>
          <w:szCs w:val="20"/>
          <w:u w:val="single"/>
        </w:rPr>
      </w:r>
      <w:r>
        <w:rPr>
          <w:rFonts w:ascii="Calibri" w:hAnsi="Calibri" w:cs="Calibri"/>
          <w:b/>
          <w:bCs/>
          <w:color w:val="0000FF"/>
          <w:szCs w:val="20"/>
          <w:u w:val="single"/>
        </w:rPr>
        <w:fldChar w:fldCharType="separate"/>
      </w:r>
      <w:r w:rsidRPr="004A4D57">
        <w:rPr>
          <w:rStyle w:val="Hyperlnk"/>
          <w:rFonts w:ascii="Calibri" w:hAnsi="Calibri" w:cs="Calibri"/>
          <w:b/>
          <w:bCs/>
          <w:szCs w:val="20"/>
        </w:rPr>
        <w:t xml:space="preserve">Magnesiumsulfatbehandling för </w:t>
      </w:r>
      <w:proofErr w:type="spellStart"/>
      <w:r w:rsidRPr="004A4D57">
        <w:rPr>
          <w:rStyle w:val="Hyperlnk"/>
          <w:rFonts w:ascii="Calibri" w:hAnsi="Calibri" w:cs="Calibri"/>
          <w:b/>
          <w:bCs/>
          <w:szCs w:val="20"/>
        </w:rPr>
        <w:t>neuroprotektion</w:t>
      </w:r>
      <w:proofErr w:type="spellEnd"/>
      <w:r w:rsidRPr="004A4D57">
        <w:rPr>
          <w:rStyle w:val="Hyperlnk"/>
          <w:rFonts w:ascii="Calibri" w:hAnsi="Calibri" w:cs="Calibri"/>
          <w:b/>
          <w:bCs/>
          <w:szCs w:val="20"/>
        </w:rPr>
        <w:t xml:space="preserve"> vid hotande förtidsbörd graviditetsvecka &lt;32+0</w:t>
      </w:r>
    </w:p>
    <w:p w14:paraId="09D5004B" w14:textId="77777777" w:rsidR="006F6878" w:rsidRPr="003E26F1" w:rsidRDefault="006F6878" w:rsidP="006F6878">
      <w:pPr>
        <w:tabs>
          <w:tab w:val="left" w:pos="3686"/>
          <w:tab w:val="left" w:pos="7088"/>
        </w:tabs>
        <w:spacing w:before="60" w:after="0" w:line="240" w:lineRule="auto"/>
        <w:ind w:right="0"/>
        <w:rPr>
          <w:rFonts w:ascii="Calibri" w:hAnsi="Calibri" w:cs="Calibri"/>
          <w:b/>
          <w:noProof/>
          <w:sz w:val="20"/>
          <w:szCs w:val="20"/>
        </w:rPr>
      </w:pPr>
      <w:r>
        <w:rPr>
          <w:rFonts w:ascii="Calibri" w:hAnsi="Calibri" w:cs="Calibri"/>
          <w:b/>
          <w:bCs/>
          <w:color w:val="0000FF"/>
          <w:szCs w:val="20"/>
          <w:u w:val="single"/>
        </w:rPr>
        <w:fldChar w:fldCharType="end"/>
      </w:r>
    </w:p>
    <w:p w14:paraId="4B78FB36"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Helikoptertransport fördel vid risk för snar förlossning. Barnmorska medföljer normalt inte helikoptertransport, men vid behov i ambulans. Barnpersonal medföljer inte </w:t>
      </w:r>
      <w:proofErr w:type="spellStart"/>
      <w:r w:rsidRPr="003E26F1">
        <w:rPr>
          <w:rFonts w:ascii="Calibri" w:hAnsi="Calibri" w:cs="Calibri"/>
          <w:szCs w:val="20"/>
        </w:rPr>
        <w:t>antenatala</w:t>
      </w:r>
      <w:proofErr w:type="spellEnd"/>
      <w:r w:rsidRPr="003E26F1">
        <w:rPr>
          <w:rFonts w:ascii="Calibri" w:hAnsi="Calibri" w:cs="Calibri"/>
          <w:szCs w:val="20"/>
        </w:rPr>
        <w:t xml:space="preserve"> transporter.</w:t>
      </w:r>
    </w:p>
    <w:p w14:paraId="7B4A28C5" w14:textId="77777777" w:rsidR="006F6878" w:rsidRPr="003E26F1" w:rsidRDefault="006F6878" w:rsidP="006F6878">
      <w:pPr>
        <w:spacing w:after="0" w:line="240" w:lineRule="auto"/>
        <w:ind w:right="0"/>
        <w:rPr>
          <w:rFonts w:ascii="Calibri" w:hAnsi="Calibri" w:cs="Calibri"/>
          <w:szCs w:val="20"/>
        </w:rPr>
      </w:pPr>
    </w:p>
    <w:p w14:paraId="670B0BD2" w14:textId="77777777" w:rsidR="006F6878" w:rsidRPr="003E26F1" w:rsidRDefault="006F6878" w:rsidP="006F6878">
      <w:pPr>
        <w:spacing w:after="0" w:line="240" w:lineRule="auto"/>
        <w:ind w:right="0"/>
        <w:rPr>
          <w:rFonts w:ascii="Calibri" w:hAnsi="Calibri" w:cs="Calibri"/>
          <w:b/>
          <w:szCs w:val="20"/>
        </w:rPr>
      </w:pPr>
      <w:r w:rsidRPr="003E26F1">
        <w:rPr>
          <w:rFonts w:ascii="Calibri" w:hAnsi="Calibri" w:cs="Calibri"/>
          <w:szCs w:val="20"/>
        </w:rPr>
        <w:t xml:space="preserve">Om förlossningen bedöms för nära förestående för säker transport till Göteborg kontaktas barnläkare och avdelning 34 inför </w:t>
      </w:r>
      <w:r w:rsidRPr="003E26F1">
        <w:rPr>
          <w:rFonts w:ascii="Calibri" w:hAnsi="Calibri" w:cs="Calibri"/>
          <w:b/>
          <w:bCs/>
          <w:szCs w:val="20"/>
        </w:rPr>
        <w:t>prematurförlossning här</w:t>
      </w:r>
      <w:r w:rsidRPr="003E26F1">
        <w:rPr>
          <w:rFonts w:ascii="Calibri" w:hAnsi="Calibri" w:cs="Calibri"/>
          <w:szCs w:val="20"/>
        </w:rPr>
        <w:t>. Levande födda mycket prematura barn bedöms av barnläkare som avgör om aktiva åtgärder ska göras och om barnet ska överföras till BK. Prematura barn som övergående uppvisat livstecken registreras som barn oberoende av graviditetslängd. Dödsbevis, kort barnjournal och FV2 skrivs då av barnläkare.</w:t>
      </w:r>
    </w:p>
    <w:p w14:paraId="2DD153AD" w14:textId="77777777" w:rsidR="006F6878" w:rsidRPr="003E26F1" w:rsidRDefault="006F6878" w:rsidP="006F6878">
      <w:pPr>
        <w:pStyle w:val="Rubrik2"/>
      </w:pPr>
      <w:r>
        <w:t>Hotande prematurbörd mellan vecka 28+0 och 33+6 Förlossning NÄL</w:t>
      </w:r>
    </w:p>
    <w:p w14:paraId="5283EC43" w14:textId="77777777" w:rsidR="006F6878" w:rsidRPr="003E26F1" w:rsidRDefault="006F6878" w:rsidP="006F6878">
      <w:pPr>
        <w:spacing w:after="0" w:line="240" w:lineRule="auto"/>
        <w:ind w:right="0"/>
        <w:rPr>
          <w:rFonts w:ascii="Calibri" w:hAnsi="Calibri" w:cs="Calibri"/>
          <w:sz w:val="16"/>
          <w:szCs w:val="16"/>
        </w:rPr>
      </w:pPr>
      <w:r w:rsidRPr="003E26F1">
        <w:rPr>
          <w:rFonts w:ascii="Calibri" w:hAnsi="Calibri" w:cs="Calibri"/>
          <w:szCs w:val="20"/>
        </w:rPr>
        <w:t xml:space="preserve">Barnläkare och avdelning 34 informeras i god tid innan förlossning och </w:t>
      </w:r>
      <w:proofErr w:type="spellStart"/>
      <w:r w:rsidRPr="003E26F1">
        <w:rPr>
          <w:rFonts w:ascii="Calibri" w:hAnsi="Calibri" w:cs="Calibri"/>
          <w:szCs w:val="20"/>
        </w:rPr>
        <w:t>neonatolog</w:t>
      </w:r>
      <w:proofErr w:type="spellEnd"/>
      <w:r w:rsidRPr="003E26F1">
        <w:rPr>
          <w:rFonts w:ascii="Calibri" w:hAnsi="Calibri" w:cs="Calibri"/>
          <w:szCs w:val="20"/>
        </w:rPr>
        <w:t xml:space="preserve"> kallas till förlossning om graviditet &lt;30+0 veckor. </w:t>
      </w:r>
      <w:r w:rsidRPr="003E26F1">
        <w:rPr>
          <w:rFonts w:ascii="Calibri" w:hAnsi="Calibri" w:cs="Calibri"/>
          <w:szCs w:val="20"/>
        </w:rPr>
        <w:br/>
      </w:r>
    </w:p>
    <w:p w14:paraId="2A0BAD11" w14:textId="77777777" w:rsidR="006F6878" w:rsidRPr="003E26F1" w:rsidRDefault="006F6878" w:rsidP="006F6878">
      <w:pPr>
        <w:spacing w:after="0" w:line="240" w:lineRule="auto"/>
        <w:ind w:right="0"/>
        <w:rPr>
          <w:rFonts w:ascii="Calibri" w:hAnsi="Calibri" w:cs="Calibri"/>
          <w:b/>
          <w:bCs/>
          <w:i/>
          <w:iCs/>
          <w:szCs w:val="20"/>
        </w:rPr>
      </w:pPr>
      <w:r w:rsidRPr="003E26F1">
        <w:rPr>
          <w:rFonts w:ascii="Calibri" w:hAnsi="Calibri" w:cs="Calibri"/>
          <w:b/>
          <w:bCs/>
          <w:szCs w:val="20"/>
        </w:rPr>
        <w:t>Värkhämmande behandling (</w:t>
      </w:r>
      <w:proofErr w:type="spellStart"/>
      <w:r w:rsidRPr="003E26F1">
        <w:rPr>
          <w:rFonts w:ascii="Calibri" w:hAnsi="Calibri" w:cs="Calibri"/>
          <w:b/>
          <w:bCs/>
          <w:szCs w:val="20"/>
        </w:rPr>
        <w:t>Tokolys</w:t>
      </w:r>
      <w:proofErr w:type="spellEnd"/>
      <w:r w:rsidRPr="003E26F1">
        <w:rPr>
          <w:rFonts w:ascii="Calibri" w:hAnsi="Calibri" w:cs="Calibri"/>
          <w:b/>
          <w:bCs/>
          <w:szCs w:val="20"/>
        </w:rPr>
        <w:t>)</w:t>
      </w:r>
    </w:p>
    <w:p w14:paraId="1CFB4024"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Indikation: För att hinna ge profylax </w:t>
      </w:r>
      <w:proofErr w:type="spellStart"/>
      <w:r w:rsidRPr="003E26F1">
        <w:rPr>
          <w:rFonts w:ascii="Calibri" w:hAnsi="Calibri" w:cs="Calibri"/>
          <w:szCs w:val="20"/>
        </w:rPr>
        <w:t>Betapred</w:t>
      </w:r>
      <w:proofErr w:type="spellEnd"/>
      <w:r w:rsidRPr="003E26F1">
        <w:rPr>
          <w:rFonts w:ascii="Calibri" w:hAnsi="Calibri" w:cs="Calibri"/>
          <w:szCs w:val="20"/>
        </w:rPr>
        <w:t xml:space="preserve"> eller för att möjliggöra transport. </w:t>
      </w:r>
    </w:p>
    <w:p w14:paraId="6DD86C2F"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Grundprincip är endast en behandlingsomgång </w:t>
      </w:r>
      <w:proofErr w:type="spellStart"/>
      <w:r w:rsidRPr="003E26F1">
        <w:rPr>
          <w:rFonts w:ascii="Calibri" w:hAnsi="Calibri" w:cs="Calibri"/>
          <w:szCs w:val="20"/>
        </w:rPr>
        <w:t>tokolys</w:t>
      </w:r>
      <w:proofErr w:type="spellEnd"/>
      <w:r w:rsidRPr="003E26F1">
        <w:rPr>
          <w:rFonts w:ascii="Calibri" w:hAnsi="Calibri" w:cs="Calibri"/>
          <w:szCs w:val="20"/>
        </w:rPr>
        <w:t xml:space="preserve"> under max 48 timmar. </w:t>
      </w:r>
      <w:r w:rsidRPr="003E26F1">
        <w:rPr>
          <w:rFonts w:ascii="Calibri" w:hAnsi="Calibri" w:cs="Calibri"/>
          <w:szCs w:val="20"/>
        </w:rPr>
        <w:br/>
      </w:r>
      <w:proofErr w:type="spellStart"/>
      <w:r w:rsidRPr="003E26F1">
        <w:rPr>
          <w:rFonts w:ascii="Calibri" w:hAnsi="Calibri" w:cs="Calibri"/>
          <w:szCs w:val="20"/>
        </w:rPr>
        <w:t>Tokolys</w:t>
      </w:r>
      <w:proofErr w:type="spellEnd"/>
      <w:r w:rsidRPr="003E26F1">
        <w:rPr>
          <w:rFonts w:ascii="Calibri" w:hAnsi="Calibri" w:cs="Calibri"/>
          <w:szCs w:val="20"/>
        </w:rPr>
        <w:t xml:space="preserve"> ges inte vid misstänkt </w:t>
      </w:r>
      <w:proofErr w:type="spellStart"/>
      <w:r w:rsidRPr="003E26F1">
        <w:rPr>
          <w:rFonts w:ascii="Calibri" w:hAnsi="Calibri" w:cs="Calibri"/>
          <w:szCs w:val="20"/>
        </w:rPr>
        <w:t>chorioamnionit</w:t>
      </w:r>
      <w:proofErr w:type="spellEnd"/>
      <w:r w:rsidRPr="003E26F1">
        <w:rPr>
          <w:rFonts w:ascii="Calibri" w:hAnsi="Calibri" w:cs="Calibri"/>
          <w:szCs w:val="20"/>
        </w:rPr>
        <w:t xml:space="preserve">, pågående blödning och/eller misstänkt </w:t>
      </w:r>
      <w:proofErr w:type="spellStart"/>
      <w:r w:rsidRPr="003E26F1">
        <w:rPr>
          <w:rFonts w:ascii="Calibri" w:hAnsi="Calibri" w:cs="Calibri"/>
          <w:szCs w:val="20"/>
        </w:rPr>
        <w:t>ablatio</w:t>
      </w:r>
      <w:proofErr w:type="spellEnd"/>
      <w:r w:rsidRPr="003E26F1">
        <w:rPr>
          <w:rFonts w:ascii="Calibri" w:hAnsi="Calibri" w:cs="Calibri"/>
          <w:szCs w:val="20"/>
        </w:rPr>
        <w:t>.</w:t>
      </w:r>
    </w:p>
    <w:p w14:paraId="22BB2F60" w14:textId="77777777" w:rsidR="006F6878" w:rsidRPr="003E26F1" w:rsidRDefault="006F6878" w:rsidP="006F6878">
      <w:pPr>
        <w:spacing w:after="0" w:line="240" w:lineRule="auto"/>
        <w:ind w:right="0"/>
        <w:rPr>
          <w:rFonts w:ascii="Calibri" w:hAnsi="Calibri" w:cs="Calibri"/>
          <w:szCs w:val="20"/>
        </w:rPr>
      </w:pPr>
    </w:p>
    <w:p w14:paraId="021549B9" w14:textId="77777777" w:rsidR="006F6878" w:rsidRDefault="006F6878" w:rsidP="006F6878">
      <w:pPr>
        <w:spacing w:after="0" w:line="240" w:lineRule="auto"/>
        <w:ind w:right="0"/>
        <w:rPr>
          <w:rFonts w:ascii="Calibri" w:hAnsi="Calibri" w:cs="Calibri"/>
          <w:b/>
          <w:szCs w:val="20"/>
        </w:rPr>
      </w:pPr>
    </w:p>
    <w:p w14:paraId="05B9FB81" w14:textId="77777777" w:rsidR="006F6878" w:rsidRDefault="006F6878" w:rsidP="006F6878">
      <w:pPr>
        <w:pStyle w:val="Rubrik3"/>
      </w:pPr>
      <w:proofErr w:type="spellStart"/>
      <w:r>
        <w:lastRenderedPageBreak/>
        <w:t>Tokolytisk</w:t>
      </w:r>
      <w:proofErr w:type="spellEnd"/>
      <w:r>
        <w:t xml:space="preserve"> behandling</w:t>
      </w:r>
    </w:p>
    <w:p w14:paraId="4AF2274E" w14:textId="77777777" w:rsidR="006F6878" w:rsidRPr="003E26F1" w:rsidRDefault="006F6878" w:rsidP="006F6878">
      <w:pPr>
        <w:spacing w:after="0" w:line="240" w:lineRule="auto"/>
        <w:ind w:right="0"/>
        <w:rPr>
          <w:rFonts w:ascii="Calibri" w:hAnsi="Calibri" w:cs="Calibri"/>
          <w:szCs w:val="20"/>
        </w:rPr>
      </w:pPr>
      <w:proofErr w:type="spellStart"/>
      <w:r w:rsidRPr="003E26F1">
        <w:rPr>
          <w:rFonts w:ascii="Calibri" w:hAnsi="Calibri" w:cs="Calibri"/>
          <w:b/>
          <w:szCs w:val="20"/>
        </w:rPr>
        <w:t>Tractocile</w:t>
      </w:r>
      <w:proofErr w:type="spellEnd"/>
      <w:r w:rsidRPr="003E26F1">
        <w:rPr>
          <w:rFonts w:ascii="Calibri" w:hAnsi="Calibri" w:cs="Calibri"/>
          <w:szCs w:val="20"/>
        </w:rPr>
        <w:t xml:space="preserve"> (</w:t>
      </w:r>
      <w:proofErr w:type="spellStart"/>
      <w:r w:rsidRPr="003E26F1">
        <w:rPr>
          <w:rFonts w:ascii="Calibri" w:hAnsi="Calibri" w:cs="Calibri"/>
          <w:szCs w:val="20"/>
        </w:rPr>
        <w:t>Atosiban</w:t>
      </w:r>
      <w:proofErr w:type="spellEnd"/>
      <w:r w:rsidRPr="003E26F1">
        <w:rPr>
          <w:rFonts w:ascii="Calibri" w:hAnsi="Calibri" w:cs="Calibri"/>
          <w:szCs w:val="20"/>
        </w:rPr>
        <w:t xml:space="preserve">) </w:t>
      </w:r>
      <w:r>
        <w:rPr>
          <w:rFonts w:ascii="Calibri" w:hAnsi="Calibri" w:cs="Calibri"/>
          <w:szCs w:val="20"/>
        </w:rPr>
        <w:t xml:space="preserve">förstahandsval vid behov av </w:t>
      </w:r>
      <w:proofErr w:type="spellStart"/>
      <w:r>
        <w:rPr>
          <w:rFonts w:ascii="Calibri" w:hAnsi="Calibri" w:cs="Calibri"/>
          <w:szCs w:val="20"/>
        </w:rPr>
        <w:t>tokolys</w:t>
      </w:r>
      <w:proofErr w:type="spellEnd"/>
      <w:r>
        <w:rPr>
          <w:rFonts w:ascii="Calibri" w:hAnsi="Calibri" w:cs="Calibri"/>
          <w:szCs w:val="20"/>
        </w:rPr>
        <w:t>.</w:t>
      </w:r>
      <w:r w:rsidRPr="003E26F1">
        <w:rPr>
          <w:rFonts w:ascii="Calibri" w:hAnsi="Calibri" w:cs="Calibri"/>
          <w:szCs w:val="20"/>
        </w:rPr>
        <w:t xml:space="preserve"> </w:t>
      </w:r>
      <w:proofErr w:type="spellStart"/>
      <w:r w:rsidRPr="003E26F1">
        <w:rPr>
          <w:rFonts w:ascii="Calibri" w:hAnsi="Calibri" w:cs="Calibri"/>
          <w:szCs w:val="20"/>
        </w:rPr>
        <w:t>Bricanyl</w:t>
      </w:r>
      <w:proofErr w:type="spellEnd"/>
      <w:r w:rsidRPr="003E26F1">
        <w:rPr>
          <w:rFonts w:ascii="Calibri" w:hAnsi="Calibri" w:cs="Calibri"/>
          <w:szCs w:val="20"/>
        </w:rPr>
        <w:t xml:space="preserve"> (</w:t>
      </w:r>
      <w:proofErr w:type="spellStart"/>
      <w:r w:rsidRPr="003E26F1">
        <w:rPr>
          <w:rFonts w:ascii="Calibri" w:hAnsi="Calibri" w:cs="Calibri"/>
          <w:szCs w:val="20"/>
        </w:rPr>
        <w:t>Terbutalin</w:t>
      </w:r>
      <w:proofErr w:type="spellEnd"/>
      <w:r w:rsidRPr="003E26F1">
        <w:rPr>
          <w:rFonts w:ascii="Calibri" w:hAnsi="Calibri" w:cs="Calibri"/>
          <w:szCs w:val="20"/>
        </w:rPr>
        <w:t xml:space="preserve">) endast vid känd kontraindikation mot </w:t>
      </w:r>
      <w:proofErr w:type="spellStart"/>
      <w:r w:rsidRPr="003E26F1">
        <w:rPr>
          <w:rFonts w:ascii="Calibri" w:hAnsi="Calibri" w:cs="Calibri"/>
          <w:szCs w:val="20"/>
        </w:rPr>
        <w:t>Tractocile</w:t>
      </w:r>
      <w:proofErr w:type="spellEnd"/>
      <w:r w:rsidRPr="003E26F1">
        <w:rPr>
          <w:rFonts w:ascii="Calibri" w:hAnsi="Calibri" w:cs="Calibri"/>
          <w:szCs w:val="20"/>
        </w:rPr>
        <w:t xml:space="preserve">. För </w:t>
      </w:r>
      <w:proofErr w:type="spellStart"/>
      <w:r w:rsidRPr="003E26F1">
        <w:rPr>
          <w:rFonts w:ascii="Calibri" w:hAnsi="Calibri" w:cs="Calibri"/>
          <w:szCs w:val="20"/>
        </w:rPr>
        <w:t>Bricanyl</w:t>
      </w:r>
      <w:proofErr w:type="spellEnd"/>
      <w:r w:rsidRPr="003E26F1">
        <w:rPr>
          <w:rFonts w:ascii="Calibri" w:hAnsi="Calibri" w:cs="Calibri"/>
          <w:szCs w:val="20"/>
        </w:rPr>
        <w:t>-infusion, se sista sidan.</w:t>
      </w:r>
    </w:p>
    <w:p w14:paraId="46DAC8F2" w14:textId="77777777" w:rsidR="006F6878" w:rsidRPr="003E26F1" w:rsidRDefault="006F6878" w:rsidP="006F6878">
      <w:pPr>
        <w:spacing w:after="0" w:line="240" w:lineRule="auto"/>
        <w:ind w:right="0"/>
        <w:rPr>
          <w:rFonts w:ascii="Calibri" w:hAnsi="Calibri" w:cs="Calibri"/>
          <w:szCs w:val="20"/>
        </w:rPr>
      </w:pPr>
    </w:p>
    <w:p w14:paraId="525BD2DD" w14:textId="77777777" w:rsidR="006F6878" w:rsidRPr="003E26F1" w:rsidRDefault="006F6878" w:rsidP="006F6878">
      <w:pPr>
        <w:spacing w:after="0" w:line="240" w:lineRule="auto"/>
        <w:ind w:right="0"/>
        <w:rPr>
          <w:rFonts w:ascii="Calibri" w:hAnsi="Calibri" w:cs="Calibri"/>
          <w:szCs w:val="20"/>
        </w:rPr>
      </w:pPr>
      <w:proofErr w:type="spellStart"/>
      <w:r w:rsidRPr="003E26F1">
        <w:rPr>
          <w:rFonts w:ascii="Calibri" w:hAnsi="Calibri" w:cs="Calibri"/>
          <w:b/>
          <w:szCs w:val="20"/>
        </w:rPr>
        <w:t>Bricanylinjektion</w:t>
      </w:r>
      <w:proofErr w:type="spellEnd"/>
      <w:r w:rsidRPr="003E26F1">
        <w:rPr>
          <w:rFonts w:ascii="Calibri" w:hAnsi="Calibri" w:cs="Calibri"/>
          <w:szCs w:val="20"/>
        </w:rPr>
        <w:br/>
        <w:t xml:space="preserve">Initialt kan 0,5 ml </w:t>
      </w:r>
      <w:proofErr w:type="spellStart"/>
      <w:r w:rsidRPr="003E26F1">
        <w:rPr>
          <w:rFonts w:ascii="Calibri" w:hAnsi="Calibri" w:cs="Calibri"/>
          <w:szCs w:val="20"/>
        </w:rPr>
        <w:t>Bricanyl</w:t>
      </w:r>
      <w:proofErr w:type="spellEnd"/>
      <w:r w:rsidRPr="003E26F1">
        <w:rPr>
          <w:rFonts w:ascii="Calibri" w:hAnsi="Calibri" w:cs="Calibri"/>
          <w:szCs w:val="20"/>
        </w:rPr>
        <w:t xml:space="preserve"> 0,25 mg/ml ges </w:t>
      </w:r>
      <w:proofErr w:type="spellStart"/>
      <w:r w:rsidRPr="003E26F1">
        <w:rPr>
          <w:rFonts w:ascii="Calibri" w:hAnsi="Calibri" w:cs="Calibri"/>
          <w:szCs w:val="20"/>
        </w:rPr>
        <w:t>subcutant</w:t>
      </w:r>
      <w:proofErr w:type="spellEnd"/>
      <w:r w:rsidRPr="003E26F1">
        <w:rPr>
          <w:rFonts w:ascii="Calibri" w:hAnsi="Calibri" w:cs="Calibri"/>
          <w:szCs w:val="20"/>
        </w:rPr>
        <w:t xml:space="preserve"> (alternativt långsamt intravenöst). </w:t>
      </w:r>
    </w:p>
    <w:p w14:paraId="27B55828" w14:textId="77777777" w:rsidR="006F6878" w:rsidRPr="003E26F1" w:rsidRDefault="006F6878" w:rsidP="006F6878">
      <w:pPr>
        <w:spacing w:after="0" w:line="240" w:lineRule="auto"/>
        <w:ind w:right="0"/>
        <w:rPr>
          <w:rFonts w:ascii="Calibri" w:hAnsi="Calibri" w:cs="Calibri"/>
          <w:szCs w:val="20"/>
        </w:rPr>
      </w:pPr>
    </w:p>
    <w:p w14:paraId="7303B146" w14:textId="77777777" w:rsidR="006F6878" w:rsidRPr="00B074CD" w:rsidRDefault="006F6878" w:rsidP="006F6878">
      <w:pPr>
        <w:rPr>
          <w:rFonts w:ascii="Calibri" w:hAnsi="Calibri" w:cs="Calibri"/>
          <w:b/>
          <w:bCs/>
        </w:rPr>
      </w:pPr>
      <w:r w:rsidRPr="00B074CD">
        <w:rPr>
          <w:rFonts w:ascii="Calibri" w:hAnsi="Calibri" w:cs="Calibri"/>
          <w:b/>
          <w:bCs/>
        </w:rPr>
        <w:t>Steroidbehandling för barnets lungmognad</w:t>
      </w:r>
    </w:p>
    <w:p w14:paraId="6FB4B3DA" w14:textId="77777777" w:rsidR="006F6878" w:rsidRPr="00B074CD" w:rsidRDefault="006F6878" w:rsidP="006F6878">
      <w:pPr>
        <w:rPr>
          <w:rFonts w:asciiTheme="majorHAnsi" w:hAnsiTheme="majorHAnsi" w:cstheme="majorHAnsi"/>
          <w:b/>
          <w:bCs/>
        </w:rPr>
      </w:pPr>
      <w:proofErr w:type="spellStart"/>
      <w:r w:rsidRPr="00B074CD">
        <w:rPr>
          <w:rFonts w:asciiTheme="majorHAnsi" w:hAnsiTheme="majorHAnsi" w:cstheme="majorHAnsi"/>
          <w:b/>
          <w:bCs/>
        </w:rPr>
        <w:t>Betapred</w:t>
      </w:r>
      <w:proofErr w:type="spellEnd"/>
      <w:r w:rsidRPr="00B074CD">
        <w:rPr>
          <w:rFonts w:asciiTheme="majorHAnsi" w:hAnsiTheme="majorHAnsi" w:cstheme="majorHAnsi"/>
          <w:b/>
          <w:bCs/>
        </w:rPr>
        <w:t xml:space="preserve"> 12 mg intramuskulärt x II med 24 timmars intervall</w:t>
      </w:r>
    </w:p>
    <w:p w14:paraId="0264A1EB"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Indikation: Från och med graviditetsvecka 23+0. Förlossning förväntas inom en vecka. Endast en omgång </w:t>
      </w:r>
      <w:proofErr w:type="spellStart"/>
      <w:r w:rsidRPr="003E26F1">
        <w:rPr>
          <w:rFonts w:ascii="Calibri" w:hAnsi="Calibri" w:cs="Calibri"/>
          <w:szCs w:val="20"/>
        </w:rPr>
        <w:t>Betapred</w:t>
      </w:r>
      <w:proofErr w:type="spellEnd"/>
      <w:r w:rsidRPr="003E26F1">
        <w:rPr>
          <w:rFonts w:ascii="Calibri" w:hAnsi="Calibri" w:cs="Calibri"/>
          <w:szCs w:val="20"/>
        </w:rPr>
        <w:t xml:space="preserve"> ges normalt.</w:t>
      </w:r>
      <w:r>
        <w:rPr>
          <w:rFonts w:ascii="Calibri" w:hAnsi="Calibri" w:cs="Calibri"/>
          <w:szCs w:val="20"/>
        </w:rPr>
        <w:br/>
      </w:r>
    </w:p>
    <w:p w14:paraId="69A46140" w14:textId="77777777" w:rsidR="006F6878" w:rsidRPr="00B074CD" w:rsidRDefault="006F6878" w:rsidP="006F6878">
      <w:pPr>
        <w:spacing w:after="0"/>
        <w:rPr>
          <w:rFonts w:asciiTheme="majorHAnsi" w:hAnsiTheme="majorHAnsi" w:cstheme="majorHAnsi"/>
          <w:b/>
          <w:bCs/>
          <w:vertAlign w:val="subscript"/>
        </w:rPr>
      </w:pPr>
      <w:r w:rsidRPr="00B074CD">
        <w:rPr>
          <w:rFonts w:asciiTheme="majorHAnsi" w:hAnsiTheme="majorHAnsi" w:cstheme="majorHAnsi"/>
          <w:b/>
          <w:bCs/>
        </w:rPr>
        <w:t>MgSO</w:t>
      </w:r>
      <w:r w:rsidRPr="00B074CD">
        <w:rPr>
          <w:rFonts w:asciiTheme="majorHAnsi" w:hAnsiTheme="majorHAnsi" w:cstheme="majorHAnsi"/>
          <w:b/>
          <w:bCs/>
          <w:vertAlign w:val="subscript"/>
        </w:rPr>
        <w:t>4</w:t>
      </w:r>
    </w:p>
    <w:p w14:paraId="6233CCE3"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Ges för </w:t>
      </w:r>
      <w:proofErr w:type="spellStart"/>
      <w:r w:rsidRPr="003E26F1">
        <w:rPr>
          <w:rFonts w:ascii="Calibri" w:hAnsi="Calibri" w:cs="Calibri"/>
          <w:szCs w:val="20"/>
        </w:rPr>
        <w:t>neuroprotektion</w:t>
      </w:r>
      <w:proofErr w:type="spellEnd"/>
      <w:r w:rsidRPr="003E26F1">
        <w:rPr>
          <w:rFonts w:ascii="Calibri" w:hAnsi="Calibri" w:cs="Calibri"/>
          <w:szCs w:val="20"/>
        </w:rPr>
        <w:t xml:space="preserve"> vid graviditetslängd &lt;32+0, se separat rutin</w:t>
      </w:r>
    </w:p>
    <w:p w14:paraId="7847FBE0" w14:textId="77777777" w:rsidR="006F6878" w:rsidRPr="004A4D57" w:rsidRDefault="006F6878" w:rsidP="006F6878">
      <w:pPr>
        <w:spacing w:after="0" w:line="240" w:lineRule="auto"/>
        <w:ind w:right="0"/>
        <w:rPr>
          <w:rStyle w:val="Hyperlnk"/>
          <w:rFonts w:ascii="Calibri" w:hAnsi="Calibri" w:cs="Calibri"/>
          <w:szCs w:val="20"/>
        </w:rPr>
      </w:pPr>
      <w:r>
        <w:rPr>
          <w:rFonts w:ascii="Calibri" w:hAnsi="Calibri" w:cs="Calibri"/>
          <w:color w:val="0000FF"/>
          <w:szCs w:val="20"/>
          <w:u w:val="single"/>
        </w:rPr>
        <w:fldChar w:fldCharType="begin"/>
      </w:r>
      <w:r>
        <w:rPr>
          <w:rFonts w:ascii="Calibri" w:hAnsi="Calibri" w:cs="Calibri"/>
          <w:color w:val="0000FF"/>
          <w:szCs w:val="20"/>
          <w:u w:val="single"/>
        </w:rPr>
        <w:instrText xml:space="preserve"> HYPERLINK "https://mellanarkiv-offentlig.vgregion.se/alfresco/s/archive/stream/public/v1/source/available/sofia/nu10091-662869119-154/surrogate/Magnesiumsulfatbehandling%20(MgSO4)%20f%c3%b6r%20neuroprotektion%20vid%20hotande%20f%c3%b6rtidsb%c3%b6rd%20f%c3%b6re%20graviditetsvecka%2032%2b0.pdf" </w:instrText>
      </w:r>
      <w:r>
        <w:rPr>
          <w:rFonts w:ascii="Calibri" w:hAnsi="Calibri" w:cs="Calibri"/>
          <w:color w:val="0000FF"/>
          <w:szCs w:val="20"/>
          <w:u w:val="single"/>
        </w:rPr>
      </w:r>
      <w:r>
        <w:rPr>
          <w:rFonts w:ascii="Calibri" w:hAnsi="Calibri" w:cs="Calibri"/>
          <w:color w:val="0000FF"/>
          <w:szCs w:val="20"/>
          <w:u w:val="single"/>
        </w:rPr>
        <w:fldChar w:fldCharType="separate"/>
      </w:r>
      <w:r w:rsidRPr="004A4D57">
        <w:rPr>
          <w:rStyle w:val="Hyperlnk"/>
          <w:rFonts w:ascii="Calibri" w:hAnsi="Calibri" w:cs="Calibri"/>
          <w:szCs w:val="20"/>
        </w:rPr>
        <w:t xml:space="preserve">Magnesiumsulfatbehandling för </w:t>
      </w:r>
      <w:proofErr w:type="spellStart"/>
      <w:r w:rsidRPr="004A4D57">
        <w:rPr>
          <w:rStyle w:val="Hyperlnk"/>
          <w:rFonts w:ascii="Calibri" w:hAnsi="Calibri" w:cs="Calibri"/>
          <w:szCs w:val="20"/>
        </w:rPr>
        <w:t>neuroprotektion</w:t>
      </w:r>
      <w:proofErr w:type="spellEnd"/>
      <w:r w:rsidRPr="004A4D57">
        <w:rPr>
          <w:rStyle w:val="Hyperlnk"/>
          <w:rFonts w:ascii="Calibri" w:hAnsi="Calibri" w:cs="Calibri"/>
          <w:szCs w:val="20"/>
        </w:rPr>
        <w:t xml:space="preserve"> vid hotande förtidsbörd graviditetsvecka &lt;32+0</w:t>
      </w:r>
    </w:p>
    <w:p w14:paraId="7C96B14A" w14:textId="77777777" w:rsidR="006F6878" w:rsidRDefault="006F6878" w:rsidP="006F6878">
      <w:pPr>
        <w:spacing w:after="0"/>
        <w:rPr>
          <w:rFonts w:asciiTheme="majorHAnsi" w:hAnsiTheme="majorHAnsi" w:cstheme="majorHAnsi"/>
          <w:b/>
          <w:bCs/>
        </w:rPr>
      </w:pPr>
      <w:r>
        <w:rPr>
          <w:rFonts w:ascii="Calibri" w:hAnsi="Calibri" w:cs="Calibri"/>
          <w:color w:val="0000FF"/>
          <w:szCs w:val="20"/>
          <w:u w:val="single"/>
        </w:rPr>
        <w:fldChar w:fldCharType="end"/>
      </w:r>
    </w:p>
    <w:p w14:paraId="3C1C59E5" w14:textId="77777777" w:rsidR="006F6878" w:rsidRPr="00B074CD" w:rsidRDefault="006F6878" w:rsidP="006F6878">
      <w:pPr>
        <w:spacing w:after="0"/>
        <w:rPr>
          <w:rFonts w:asciiTheme="majorHAnsi" w:hAnsiTheme="majorHAnsi" w:cstheme="majorHAnsi"/>
          <w:b/>
          <w:bCs/>
        </w:rPr>
      </w:pPr>
      <w:r w:rsidRPr="00B074CD">
        <w:rPr>
          <w:rFonts w:asciiTheme="majorHAnsi" w:hAnsiTheme="majorHAnsi" w:cstheme="majorHAnsi"/>
          <w:b/>
          <w:bCs/>
        </w:rPr>
        <w:t>Antibiotika</w:t>
      </w:r>
    </w:p>
    <w:p w14:paraId="26B18354"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Prematur förlossning innebär riskgrupp för GBS, profylax under förlossning enligt </w:t>
      </w:r>
      <w:r w:rsidRPr="003E26F1">
        <w:rPr>
          <w:rFonts w:ascii="Calibri" w:hAnsi="Calibri" w:cs="Calibri"/>
          <w:szCs w:val="20"/>
        </w:rPr>
        <w:br/>
        <w:t>rutin GBS</w:t>
      </w:r>
    </w:p>
    <w:p w14:paraId="0307FEE4"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Vid positiv odling urin eller cervix behandlas enligt resistensbestämning.</w:t>
      </w:r>
    </w:p>
    <w:p w14:paraId="64CA2E58" w14:textId="77777777" w:rsidR="006F6878" w:rsidRPr="003E26F1" w:rsidRDefault="006F6878" w:rsidP="006F6878">
      <w:pPr>
        <w:keepNext/>
        <w:spacing w:before="240" w:after="60" w:line="240" w:lineRule="auto"/>
        <w:ind w:right="0"/>
        <w:outlineLvl w:val="2"/>
        <w:rPr>
          <w:rFonts w:ascii="Calibri" w:hAnsi="Calibri" w:cs="Calibri"/>
          <w:b/>
          <w:bCs/>
          <w:szCs w:val="26"/>
        </w:rPr>
      </w:pPr>
      <w:r w:rsidRPr="003E26F1">
        <w:rPr>
          <w:rFonts w:ascii="Calibri" w:hAnsi="Calibri" w:cs="Calibri"/>
          <w:szCs w:val="26"/>
        </w:rPr>
        <w:t>Vid</w:t>
      </w:r>
      <w:r w:rsidRPr="003E26F1">
        <w:rPr>
          <w:rFonts w:ascii="Calibri" w:hAnsi="Calibri" w:cs="Calibri"/>
          <w:b/>
          <w:bCs/>
          <w:szCs w:val="26"/>
        </w:rPr>
        <w:t xml:space="preserve"> </w:t>
      </w:r>
      <w:r w:rsidRPr="003E26F1">
        <w:rPr>
          <w:rFonts w:ascii="Calibri" w:hAnsi="Calibri" w:cs="Calibri"/>
          <w:szCs w:val="26"/>
        </w:rPr>
        <w:t xml:space="preserve">kliniska tecken på </w:t>
      </w:r>
      <w:proofErr w:type="spellStart"/>
      <w:r w:rsidRPr="003E26F1">
        <w:rPr>
          <w:rFonts w:ascii="Calibri" w:hAnsi="Calibri" w:cs="Calibri"/>
          <w:szCs w:val="26"/>
        </w:rPr>
        <w:t>chorioamnionit</w:t>
      </w:r>
      <w:proofErr w:type="spellEnd"/>
      <w:r w:rsidRPr="003E26F1">
        <w:rPr>
          <w:rFonts w:ascii="Calibri" w:hAnsi="Calibri" w:cs="Calibri"/>
          <w:szCs w:val="26"/>
        </w:rPr>
        <w:t xml:space="preserve"> utan odlingssvar, behandling som i rutin PPROM. </w:t>
      </w:r>
    </w:p>
    <w:p w14:paraId="3B60C4AE" w14:textId="77777777" w:rsidR="006F6878" w:rsidRPr="006F0119" w:rsidRDefault="006F6878" w:rsidP="006F6878">
      <w:pPr>
        <w:spacing w:after="0"/>
        <w:rPr>
          <w:rFonts w:asciiTheme="majorHAnsi" w:hAnsiTheme="majorHAnsi" w:cstheme="majorHAnsi"/>
          <w:b/>
          <w:bCs/>
        </w:rPr>
      </w:pPr>
      <w:r w:rsidRPr="006F0119">
        <w:rPr>
          <w:rFonts w:asciiTheme="majorHAnsi" w:hAnsiTheme="majorHAnsi" w:cstheme="majorHAnsi"/>
          <w:b/>
          <w:bCs/>
        </w:rPr>
        <w:t>Fortsatt vård</w:t>
      </w:r>
    </w:p>
    <w:p w14:paraId="0A662879"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Patienten vilar på </w:t>
      </w:r>
      <w:proofErr w:type="spellStart"/>
      <w:r w:rsidRPr="003E26F1">
        <w:rPr>
          <w:rFonts w:ascii="Calibri" w:hAnsi="Calibri" w:cs="Calibri"/>
          <w:szCs w:val="20"/>
        </w:rPr>
        <w:t>antenatalavdelning</w:t>
      </w:r>
      <w:proofErr w:type="spellEnd"/>
      <w:r w:rsidRPr="003E26F1">
        <w:rPr>
          <w:rFonts w:ascii="Calibri" w:hAnsi="Calibri" w:cs="Calibri"/>
          <w:szCs w:val="20"/>
        </w:rPr>
        <w:t xml:space="preserve"> med säng-toa-dusch. När sammandragningar upphört kan patienten mobiliseras. Fragminprofylax behövs oftast inte om inte andra riskfaktorer för DVT. Vård på sjukhus eller i hemmet bestäms av </w:t>
      </w:r>
      <w:proofErr w:type="spellStart"/>
      <w:r w:rsidRPr="003E26F1">
        <w:rPr>
          <w:rFonts w:ascii="Calibri" w:hAnsi="Calibri" w:cs="Calibri"/>
          <w:szCs w:val="20"/>
        </w:rPr>
        <w:t>gestationsålder</w:t>
      </w:r>
      <w:proofErr w:type="spellEnd"/>
      <w:r w:rsidRPr="003E26F1">
        <w:rPr>
          <w:rFonts w:ascii="Calibri" w:hAnsi="Calibri" w:cs="Calibri"/>
          <w:szCs w:val="20"/>
        </w:rPr>
        <w:t>, cervixpåverkan, bjudning, avstånd hem.</w:t>
      </w:r>
    </w:p>
    <w:p w14:paraId="0C2B5498" w14:textId="77777777" w:rsidR="006F6878" w:rsidRPr="003E26F1" w:rsidRDefault="006F6878" w:rsidP="006F6878">
      <w:pPr>
        <w:spacing w:after="0" w:line="240" w:lineRule="auto"/>
        <w:ind w:right="0"/>
        <w:rPr>
          <w:rFonts w:ascii="Calibri" w:hAnsi="Calibri" w:cs="Calibri"/>
          <w:sz w:val="16"/>
          <w:szCs w:val="16"/>
        </w:rPr>
      </w:pPr>
    </w:p>
    <w:p w14:paraId="75590C41" w14:textId="77777777" w:rsidR="006F6878" w:rsidRPr="003E26F1" w:rsidRDefault="006F6878" w:rsidP="006F6878">
      <w:pPr>
        <w:spacing w:after="0" w:line="240" w:lineRule="auto"/>
        <w:ind w:right="0"/>
        <w:rPr>
          <w:rFonts w:ascii="Calibri" w:hAnsi="Calibri" w:cs="Calibri"/>
          <w:b/>
          <w:bCs/>
          <w:szCs w:val="20"/>
        </w:rPr>
      </w:pPr>
      <w:r w:rsidRPr="003E26F1">
        <w:rPr>
          <w:rFonts w:ascii="Calibri" w:hAnsi="Calibri" w:cs="Calibri"/>
          <w:b/>
          <w:bCs/>
          <w:szCs w:val="20"/>
        </w:rPr>
        <w:t>Förlossningssätt</w:t>
      </w:r>
    </w:p>
    <w:p w14:paraId="74380CED"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Om förlossningen fortskrider trots behandling, utgör prematuritet i sig inte indikation för </w:t>
      </w:r>
      <w:proofErr w:type="spellStart"/>
      <w:r w:rsidRPr="003E26F1">
        <w:rPr>
          <w:rFonts w:ascii="Calibri" w:hAnsi="Calibri" w:cs="Calibri"/>
          <w:szCs w:val="20"/>
        </w:rPr>
        <w:t>sectio</w:t>
      </w:r>
      <w:proofErr w:type="spellEnd"/>
      <w:r w:rsidRPr="003E26F1">
        <w:rPr>
          <w:rFonts w:ascii="Calibri" w:hAnsi="Calibri" w:cs="Calibri"/>
          <w:szCs w:val="20"/>
        </w:rPr>
        <w:t xml:space="preserve">, utan enbart om tilläggsindikationer föreligger. Vid sätesändläge bedömning utifrån säteskriterier och aktuell situation enligt rutin Sätesändläge. (Säte vid simplex &lt;vecka 33 föranleder </w:t>
      </w:r>
      <w:proofErr w:type="spellStart"/>
      <w:r w:rsidRPr="003E26F1">
        <w:rPr>
          <w:rFonts w:ascii="Calibri" w:hAnsi="Calibri" w:cs="Calibri"/>
          <w:szCs w:val="20"/>
        </w:rPr>
        <w:t>sectio</w:t>
      </w:r>
      <w:proofErr w:type="spellEnd"/>
      <w:r w:rsidRPr="003E26F1">
        <w:rPr>
          <w:rFonts w:ascii="Calibri" w:hAnsi="Calibri" w:cs="Calibri"/>
          <w:szCs w:val="20"/>
        </w:rPr>
        <w:t xml:space="preserve"> om förlossningen inte är så långt framskriden att vaginal förlossning bedöms mer skonsam.)</w:t>
      </w:r>
    </w:p>
    <w:p w14:paraId="2554CEEB" w14:textId="77777777" w:rsidR="006F6878" w:rsidRPr="003E26F1" w:rsidRDefault="006F6878" w:rsidP="006F6878">
      <w:pPr>
        <w:spacing w:after="0" w:line="240" w:lineRule="auto"/>
        <w:ind w:right="0"/>
        <w:rPr>
          <w:rFonts w:ascii="Calibri" w:hAnsi="Calibri" w:cs="Calibri"/>
          <w:b/>
          <w:szCs w:val="20"/>
        </w:rPr>
      </w:pPr>
    </w:p>
    <w:p w14:paraId="4192D9B9" w14:textId="77777777" w:rsidR="006F6878" w:rsidRDefault="006F6878" w:rsidP="006F6878">
      <w:pPr>
        <w:spacing w:after="0" w:line="240" w:lineRule="auto"/>
        <w:ind w:left="0" w:right="0"/>
        <w:rPr>
          <w:rFonts w:ascii="Calibri" w:hAnsi="Calibri" w:cs="Calibri"/>
          <w:b/>
          <w:sz w:val="28"/>
          <w:szCs w:val="20"/>
        </w:rPr>
      </w:pPr>
      <w:r>
        <w:rPr>
          <w:rFonts w:ascii="Calibri" w:hAnsi="Calibri" w:cs="Calibri"/>
          <w:b/>
          <w:sz w:val="28"/>
          <w:szCs w:val="20"/>
        </w:rPr>
        <w:br w:type="page"/>
      </w:r>
    </w:p>
    <w:p w14:paraId="39B76B92" w14:textId="77777777" w:rsidR="006F6878" w:rsidRPr="003E26F1" w:rsidRDefault="006F6878" w:rsidP="006F6878">
      <w:pPr>
        <w:pStyle w:val="Rubrik2"/>
      </w:pPr>
      <w:r>
        <w:lastRenderedPageBreak/>
        <w:t>Hotande prematurbörd mellan vecka 34+0 och 36+6</w:t>
      </w:r>
    </w:p>
    <w:p w14:paraId="4CA67FF4" w14:textId="77777777" w:rsidR="006F6878" w:rsidRPr="003E26F1" w:rsidRDefault="006F6878" w:rsidP="006F6878">
      <w:pPr>
        <w:spacing w:after="0" w:line="240" w:lineRule="auto"/>
        <w:ind w:right="0"/>
        <w:rPr>
          <w:rFonts w:ascii="Calibri" w:hAnsi="Calibri" w:cs="Calibri"/>
          <w:b/>
          <w:szCs w:val="20"/>
        </w:rPr>
      </w:pPr>
      <w:r w:rsidRPr="003E26F1">
        <w:rPr>
          <w:rFonts w:ascii="Calibri" w:hAnsi="Calibri" w:cs="Calibri"/>
          <w:b/>
          <w:szCs w:val="20"/>
        </w:rPr>
        <w:t>Vid vecka 34+0</w:t>
      </w:r>
      <w:r w:rsidRPr="003E26F1">
        <w:rPr>
          <w:rFonts w:ascii="Calibri" w:hAnsi="Calibri" w:cs="Calibri"/>
          <w:szCs w:val="20"/>
        </w:rPr>
        <w:t xml:space="preserve"> beräknas lungfunktionen i regel vara fullt utvecklad och barnet är tillräckligt moget för att vi </w:t>
      </w:r>
      <w:r w:rsidRPr="003E26F1">
        <w:rPr>
          <w:rFonts w:ascii="Calibri" w:hAnsi="Calibri" w:cs="Calibri"/>
          <w:b/>
          <w:szCs w:val="20"/>
        </w:rPr>
        <w:t>inte aktivt farmakologiskt behöver förhindra förlossning.</w:t>
      </w:r>
    </w:p>
    <w:p w14:paraId="2A878B29" w14:textId="77777777" w:rsidR="006F6878" w:rsidRPr="003E26F1" w:rsidRDefault="006F6878" w:rsidP="006F6878">
      <w:pPr>
        <w:spacing w:after="0" w:line="240" w:lineRule="auto"/>
        <w:ind w:right="0"/>
        <w:rPr>
          <w:rFonts w:ascii="Calibri" w:hAnsi="Calibri" w:cs="Calibri"/>
          <w:szCs w:val="20"/>
        </w:rPr>
      </w:pPr>
    </w:p>
    <w:p w14:paraId="2CF25D5E" w14:textId="77777777" w:rsidR="006F6878" w:rsidRPr="003E26F1" w:rsidRDefault="006F6878" w:rsidP="006F6878">
      <w:pPr>
        <w:keepNext/>
        <w:tabs>
          <w:tab w:val="left" w:pos="5670"/>
        </w:tabs>
        <w:spacing w:after="0" w:line="240" w:lineRule="auto"/>
        <w:ind w:right="0"/>
        <w:jc w:val="both"/>
        <w:outlineLvl w:val="4"/>
        <w:rPr>
          <w:rFonts w:ascii="Calibri" w:hAnsi="Calibri" w:cs="Calibri"/>
        </w:rPr>
      </w:pPr>
      <w:r w:rsidRPr="003E26F1">
        <w:rPr>
          <w:rFonts w:ascii="Calibri" w:hAnsi="Calibri" w:cs="Calibri"/>
        </w:rPr>
        <w:t xml:space="preserve">Barn med </w:t>
      </w:r>
      <w:proofErr w:type="spellStart"/>
      <w:r w:rsidRPr="003E26F1">
        <w:rPr>
          <w:rFonts w:ascii="Calibri" w:hAnsi="Calibri" w:cs="Calibri"/>
        </w:rPr>
        <w:t>gestationsålder</w:t>
      </w:r>
      <w:proofErr w:type="spellEnd"/>
      <w:r w:rsidRPr="003E26F1">
        <w:rPr>
          <w:rFonts w:ascii="Calibri" w:hAnsi="Calibri" w:cs="Calibri"/>
        </w:rPr>
        <w:t xml:space="preserve"> vecka &lt;35+0 läggs in på neonatalavdelning 34.</w:t>
      </w:r>
    </w:p>
    <w:p w14:paraId="68F49ED6" w14:textId="77777777" w:rsidR="006F6878" w:rsidRPr="003E26F1" w:rsidRDefault="006F6878" w:rsidP="006F6878">
      <w:pPr>
        <w:spacing w:after="0" w:line="240" w:lineRule="auto"/>
        <w:ind w:right="0"/>
        <w:rPr>
          <w:rFonts w:ascii="Calibri" w:hAnsi="Calibri" w:cs="Calibri"/>
          <w:szCs w:val="20"/>
        </w:rPr>
      </w:pPr>
    </w:p>
    <w:p w14:paraId="0B7E60B8" w14:textId="77777777" w:rsidR="006F6878" w:rsidRPr="003E26F1" w:rsidRDefault="006F6878" w:rsidP="006F6878">
      <w:pPr>
        <w:spacing w:after="0" w:line="240" w:lineRule="auto"/>
        <w:ind w:right="0"/>
        <w:rPr>
          <w:rFonts w:ascii="Calibri" w:hAnsi="Calibri" w:cs="Calibri"/>
          <w:b/>
          <w:bCs/>
          <w:szCs w:val="20"/>
        </w:rPr>
      </w:pPr>
      <w:r w:rsidRPr="003E26F1">
        <w:rPr>
          <w:rFonts w:ascii="Calibri" w:hAnsi="Calibri" w:cs="Calibri"/>
          <w:b/>
          <w:bCs/>
          <w:szCs w:val="20"/>
        </w:rPr>
        <w:t>K-vitamin</w:t>
      </w:r>
    </w:p>
    <w:p w14:paraId="0A5138AE"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Rutinmässigt ges 1 mg = 0,1 ml </w:t>
      </w:r>
      <w:proofErr w:type="spellStart"/>
      <w:r w:rsidRPr="003E26F1">
        <w:rPr>
          <w:rFonts w:ascii="Calibri" w:hAnsi="Calibri" w:cs="Calibri"/>
          <w:szCs w:val="20"/>
        </w:rPr>
        <w:t>Konakion</w:t>
      </w:r>
      <w:proofErr w:type="spellEnd"/>
      <w:r w:rsidRPr="003E26F1">
        <w:rPr>
          <w:rFonts w:ascii="Calibri" w:hAnsi="Calibri" w:cs="Calibri"/>
          <w:szCs w:val="20"/>
        </w:rPr>
        <w:t xml:space="preserve"> 10 mg/ml intramuskulärt av barnmorskan. </w:t>
      </w:r>
    </w:p>
    <w:p w14:paraId="68F829C6"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Till barn med födelsevikt &lt;1500 g ges 0,5 mg = 0,05 ml </w:t>
      </w:r>
      <w:proofErr w:type="spellStart"/>
      <w:r w:rsidRPr="003E26F1">
        <w:rPr>
          <w:rFonts w:ascii="Calibri" w:hAnsi="Calibri" w:cs="Calibri"/>
          <w:szCs w:val="20"/>
        </w:rPr>
        <w:t>Konakion</w:t>
      </w:r>
      <w:proofErr w:type="spellEnd"/>
      <w:r w:rsidRPr="003E26F1">
        <w:rPr>
          <w:rFonts w:ascii="Calibri" w:hAnsi="Calibri" w:cs="Calibri"/>
          <w:szCs w:val="20"/>
        </w:rPr>
        <w:t xml:space="preserve"> 10 mg/ml intramuskulärt eller intravenöst. </w:t>
      </w:r>
    </w:p>
    <w:p w14:paraId="13678479"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 xml:space="preserve">För barn som ska ha den lägre dosen är det viktigt att barnmorskan och personalen från avdelning 34 kommunicerar tydligt, så att man inte missar att ge </w:t>
      </w:r>
      <w:proofErr w:type="spellStart"/>
      <w:r w:rsidRPr="003E26F1">
        <w:rPr>
          <w:rFonts w:ascii="Calibri" w:hAnsi="Calibri" w:cs="Calibri"/>
          <w:szCs w:val="20"/>
        </w:rPr>
        <w:t>Konakion</w:t>
      </w:r>
      <w:proofErr w:type="spellEnd"/>
      <w:r w:rsidRPr="003E26F1">
        <w:rPr>
          <w:rFonts w:ascii="Calibri" w:hAnsi="Calibri" w:cs="Calibri"/>
          <w:szCs w:val="20"/>
        </w:rPr>
        <w:t>.</w:t>
      </w:r>
      <w:r w:rsidRPr="003E26F1">
        <w:rPr>
          <w:rFonts w:ascii="Calibri" w:hAnsi="Calibri" w:cs="Calibri"/>
          <w:szCs w:val="20"/>
        </w:rPr>
        <w:br/>
      </w:r>
    </w:p>
    <w:p w14:paraId="0551CCE2"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szCs w:val="20"/>
        </w:rPr>
        <w:t>Se rutin ”</w:t>
      </w:r>
      <w:hyperlink r:id="rId17" w:history="1">
        <w:r w:rsidRPr="003E26F1">
          <w:rPr>
            <w:rFonts w:ascii="Calibri" w:hAnsi="Calibri" w:cs="Calibri"/>
            <w:color w:val="2F5496"/>
            <w:szCs w:val="20"/>
            <w:u w:val="single"/>
          </w:rPr>
          <w:t>K-vitamin till nyfödda</w:t>
        </w:r>
      </w:hyperlink>
      <w:r w:rsidRPr="003E26F1">
        <w:rPr>
          <w:rFonts w:ascii="Calibri" w:hAnsi="Calibri" w:cs="Calibri"/>
          <w:color w:val="2F5496"/>
          <w:szCs w:val="20"/>
        </w:rPr>
        <w:t>”</w:t>
      </w:r>
    </w:p>
    <w:p w14:paraId="2E2DB30C" w14:textId="77777777" w:rsidR="006F6878" w:rsidRDefault="006F6878" w:rsidP="006F6878">
      <w:pPr>
        <w:pStyle w:val="Rubrik3"/>
      </w:pPr>
      <w:proofErr w:type="spellStart"/>
      <w:r>
        <w:t>Tokolytisk</w:t>
      </w:r>
      <w:proofErr w:type="spellEnd"/>
      <w:r>
        <w:t xml:space="preserve"> behandling</w:t>
      </w:r>
    </w:p>
    <w:p w14:paraId="2A3AAF00" w14:textId="77777777" w:rsidR="006F6878" w:rsidRPr="006F0119" w:rsidRDefault="006F6878" w:rsidP="006F6878">
      <w:pPr>
        <w:spacing w:after="0"/>
        <w:rPr>
          <w:rFonts w:asciiTheme="majorHAnsi" w:hAnsiTheme="majorHAnsi" w:cstheme="majorHAnsi"/>
          <w:b/>
          <w:bCs/>
        </w:rPr>
      </w:pPr>
      <w:proofErr w:type="spellStart"/>
      <w:r w:rsidRPr="006F0119">
        <w:rPr>
          <w:rFonts w:asciiTheme="majorHAnsi" w:hAnsiTheme="majorHAnsi" w:cstheme="majorHAnsi"/>
          <w:b/>
          <w:bCs/>
        </w:rPr>
        <w:t>Tractocile</w:t>
      </w:r>
      <w:proofErr w:type="spellEnd"/>
      <w:r w:rsidRPr="006F0119">
        <w:rPr>
          <w:rFonts w:asciiTheme="majorHAnsi" w:hAnsiTheme="majorHAnsi" w:cstheme="majorHAnsi"/>
          <w:b/>
          <w:bCs/>
        </w:rPr>
        <w:t xml:space="preserve"> </w:t>
      </w:r>
    </w:p>
    <w:p w14:paraId="28584C19"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Målsättningen är att ge behandling under 19 timmar, varefter </w:t>
      </w:r>
      <w:proofErr w:type="spellStart"/>
      <w:r w:rsidRPr="003E26F1">
        <w:rPr>
          <w:rFonts w:ascii="Calibri" w:hAnsi="Calibri" w:cs="Calibri"/>
        </w:rPr>
        <w:t>tokolytisk</w:t>
      </w:r>
      <w:proofErr w:type="spellEnd"/>
      <w:r w:rsidRPr="003E26F1">
        <w:rPr>
          <w:rFonts w:ascii="Calibri" w:hAnsi="Calibri" w:cs="Calibri"/>
        </w:rPr>
        <w:t xml:space="preserve"> behandling i de allra flesta fall kan avslutas. Vid fortsatta komplikationer kan behandlingen ges upp till 44 timmar.</w:t>
      </w:r>
    </w:p>
    <w:p w14:paraId="5E6C1E4B"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För att underlätta vid administrationen är det olika färger på förpackningarna.</w:t>
      </w:r>
    </w:p>
    <w:p w14:paraId="74D2FA76" w14:textId="77777777" w:rsidR="006F6878" w:rsidRPr="003E26F1" w:rsidRDefault="006F6878" w:rsidP="006F6878">
      <w:pPr>
        <w:spacing w:after="0" w:line="240" w:lineRule="auto"/>
        <w:ind w:right="0"/>
        <w:rPr>
          <w:rFonts w:ascii="Calibri" w:hAnsi="Calibri" w:cs="Calibri"/>
        </w:rPr>
      </w:pPr>
    </w:p>
    <w:p w14:paraId="5CDF6B30" w14:textId="77777777" w:rsidR="006F6878" w:rsidRPr="003E26F1" w:rsidRDefault="006F6878" w:rsidP="006F6878">
      <w:pPr>
        <w:spacing w:after="0" w:line="240" w:lineRule="auto"/>
        <w:ind w:right="0"/>
        <w:rPr>
          <w:rFonts w:ascii="Calibri" w:hAnsi="Calibri" w:cs="Calibri"/>
          <w:b/>
        </w:rPr>
      </w:pPr>
      <w:r w:rsidRPr="003E26F1">
        <w:rPr>
          <w:rFonts w:ascii="Calibri" w:hAnsi="Calibri" w:cs="Calibri"/>
          <w:b/>
        </w:rPr>
        <w:t>Bolusinjektion</w:t>
      </w:r>
    </w:p>
    <w:p w14:paraId="0220070E"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Initialt ges bolusinjektion med injektionslösning 7,5 mg/ml 0,9 ml intravenöst under 1 minut.</w:t>
      </w:r>
    </w:p>
    <w:p w14:paraId="21BB45CE" w14:textId="77777777" w:rsidR="006F6878" w:rsidRPr="003E26F1" w:rsidRDefault="006F6878" w:rsidP="006F6878">
      <w:pPr>
        <w:spacing w:after="0" w:line="240" w:lineRule="auto"/>
        <w:ind w:right="0"/>
        <w:rPr>
          <w:rFonts w:ascii="Calibri" w:hAnsi="Calibri" w:cs="Calibri"/>
        </w:rPr>
      </w:pPr>
    </w:p>
    <w:p w14:paraId="2871BFA4" w14:textId="77777777" w:rsidR="006F6878" w:rsidRPr="003E26F1" w:rsidRDefault="006F6878" w:rsidP="006F6878">
      <w:pPr>
        <w:spacing w:after="0" w:line="240" w:lineRule="auto"/>
        <w:ind w:right="0"/>
        <w:rPr>
          <w:rFonts w:ascii="Calibri" w:hAnsi="Calibri" w:cs="Calibri"/>
          <w:b/>
        </w:rPr>
      </w:pPr>
      <w:proofErr w:type="spellStart"/>
      <w:r w:rsidRPr="003E26F1">
        <w:rPr>
          <w:rFonts w:ascii="Calibri" w:hAnsi="Calibri" w:cs="Calibri"/>
          <w:b/>
        </w:rPr>
        <w:t>Högdosinfusion</w:t>
      </w:r>
      <w:proofErr w:type="spellEnd"/>
    </w:p>
    <w:p w14:paraId="2ED1ABDB"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Efter bolusinjektion ges </w:t>
      </w:r>
      <w:proofErr w:type="spellStart"/>
      <w:r w:rsidRPr="003E26F1">
        <w:rPr>
          <w:rFonts w:ascii="Calibri" w:hAnsi="Calibri" w:cs="Calibri"/>
        </w:rPr>
        <w:t>högdosinfusion</w:t>
      </w:r>
      <w:proofErr w:type="spellEnd"/>
      <w:r w:rsidRPr="003E26F1">
        <w:rPr>
          <w:rFonts w:ascii="Calibri" w:hAnsi="Calibri" w:cs="Calibri"/>
        </w:rPr>
        <w:t xml:space="preserve"> med koncentrat 7,5 mg/ml under 3 timmar.</w:t>
      </w:r>
    </w:p>
    <w:p w14:paraId="3CBAA9A8" w14:textId="77777777" w:rsidR="006F6878" w:rsidRPr="003E26F1" w:rsidRDefault="006F6878" w:rsidP="006F6878">
      <w:pPr>
        <w:spacing w:after="0" w:line="240" w:lineRule="auto"/>
        <w:ind w:right="0"/>
        <w:rPr>
          <w:rFonts w:ascii="Calibri" w:hAnsi="Calibri" w:cs="Calibri"/>
        </w:rPr>
      </w:pPr>
    </w:p>
    <w:p w14:paraId="600B553E"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Dra ur och kassera 10 ml från 100 ml </w:t>
      </w:r>
      <w:proofErr w:type="spellStart"/>
      <w:r w:rsidRPr="003E26F1">
        <w:rPr>
          <w:rFonts w:ascii="Calibri" w:hAnsi="Calibri" w:cs="Calibri"/>
        </w:rPr>
        <w:t>NaCl</w:t>
      </w:r>
      <w:proofErr w:type="spellEnd"/>
      <w:r w:rsidRPr="003E26F1">
        <w:rPr>
          <w:rFonts w:ascii="Calibri" w:hAnsi="Calibri" w:cs="Calibri"/>
        </w:rPr>
        <w:t xml:space="preserve"> 9 mg/ml</w:t>
      </w:r>
      <w:r w:rsidRPr="003E26F1">
        <w:rPr>
          <w:rFonts w:ascii="Calibri" w:hAnsi="Calibri" w:cs="Calibri"/>
          <w:b/>
          <w:bCs/>
        </w:rPr>
        <w:t>/</w:t>
      </w:r>
      <w:r w:rsidRPr="003E26F1">
        <w:rPr>
          <w:rFonts w:ascii="Calibri" w:hAnsi="Calibri" w:cs="Calibri"/>
        </w:rPr>
        <w:t>Ringer-Acetat</w:t>
      </w:r>
      <w:r w:rsidRPr="003E26F1">
        <w:rPr>
          <w:rFonts w:ascii="Calibri" w:hAnsi="Calibri" w:cs="Calibri"/>
          <w:b/>
          <w:bCs/>
        </w:rPr>
        <w:t>/</w:t>
      </w:r>
      <w:r w:rsidRPr="003E26F1">
        <w:rPr>
          <w:rFonts w:ascii="Calibri" w:hAnsi="Calibri" w:cs="Calibri"/>
        </w:rPr>
        <w:t xml:space="preserve">5 % </w:t>
      </w:r>
      <w:proofErr w:type="spellStart"/>
      <w:r w:rsidRPr="003E26F1">
        <w:rPr>
          <w:rFonts w:ascii="Calibri" w:hAnsi="Calibri" w:cs="Calibri"/>
        </w:rPr>
        <w:t>Glucos</w:t>
      </w:r>
      <w:proofErr w:type="spellEnd"/>
      <w:r w:rsidRPr="003E26F1">
        <w:rPr>
          <w:rFonts w:ascii="Calibri" w:hAnsi="Calibri" w:cs="Calibri"/>
        </w:rPr>
        <w:t xml:space="preserve">. </w:t>
      </w:r>
    </w:p>
    <w:p w14:paraId="2DD202BE"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Tillsätt 10 ml </w:t>
      </w:r>
      <w:proofErr w:type="spellStart"/>
      <w:r w:rsidRPr="003E26F1">
        <w:rPr>
          <w:rFonts w:ascii="Calibri" w:hAnsi="Calibri" w:cs="Calibri"/>
        </w:rPr>
        <w:t>Tractocilekoncentrat</w:t>
      </w:r>
      <w:proofErr w:type="spellEnd"/>
      <w:r w:rsidRPr="003E26F1">
        <w:rPr>
          <w:rFonts w:ascii="Calibri" w:hAnsi="Calibri" w:cs="Calibri"/>
        </w:rPr>
        <w:t xml:space="preserve"> 7,5 mg/ml (=2 x 5 ml).</w:t>
      </w:r>
    </w:p>
    <w:p w14:paraId="6CBFF6FB"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Koncentration 75 mg </w:t>
      </w:r>
      <w:proofErr w:type="spellStart"/>
      <w:r w:rsidRPr="003E26F1">
        <w:rPr>
          <w:rFonts w:ascii="Calibri" w:hAnsi="Calibri" w:cs="Calibri"/>
        </w:rPr>
        <w:t>Tractocile</w:t>
      </w:r>
      <w:proofErr w:type="spellEnd"/>
      <w:r w:rsidRPr="003E26F1">
        <w:rPr>
          <w:rFonts w:ascii="Calibri" w:hAnsi="Calibri" w:cs="Calibri"/>
        </w:rPr>
        <w:t>/100 ml.</w:t>
      </w:r>
    </w:p>
    <w:p w14:paraId="1B72F1B9"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b/>
          <w:bCs/>
        </w:rPr>
        <w:t>Infusionshastighet 24 ml/timmar</w:t>
      </w:r>
      <w:r w:rsidRPr="003E26F1">
        <w:rPr>
          <w:rFonts w:ascii="Calibri" w:hAnsi="Calibri" w:cs="Calibri"/>
        </w:rPr>
        <w:t xml:space="preserve"> (=300 mikrogram/minut)</w:t>
      </w:r>
    </w:p>
    <w:p w14:paraId="23B00779"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 </w:t>
      </w:r>
    </w:p>
    <w:p w14:paraId="331B6874" w14:textId="77777777" w:rsidR="006F6878" w:rsidRPr="003E26F1" w:rsidRDefault="006F6878" w:rsidP="006F6878">
      <w:pPr>
        <w:spacing w:after="0" w:line="240" w:lineRule="auto"/>
        <w:ind w:right="0"/>
        <w:rPr>
          <w:rFonts w:ascii="Calibri" w:hAnsi="Calibri" w:cs="Calibri"/>
          <w:b/>
        </w:rPr>
      </w:pPr>
      <w:r w:rsidRPr="003E26F1">
        <w:rPr>
          <w:rFonts w:ascii="Calibri" w:hAnsi="Calibri" w:cs="Calibri"/>
          <w:b/>
        </w:rPr>
        <w:t>Lågdosinfusion</w:t>
      </w:r>
    </w:p>
    <w:p w14:paraId="3D82E629"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Efter tre timmars behandling påbörjas lågdosinfusion. Samma infusionslösning som vid </w:t>
      </w:r>
      <w:proofErr w:type="spellStart"/>
      <w:r w:rsidRPr="003E26F1">
        <w:rPr>
          <w:rFonts w:ascii="Calibri" w:hAnsi="Calibri" w:cs="Calibri"/>
        </w:rPr>
        <w:t>högdosinfusion</w:t>
      </w:r>
      <w:proofErr w:type="spellEnd"/>
      <w:r w:rsidRPr="003E26F1">
        <w:rPr>
          <w:rFonts w:ascii="Calibri" w:hAnsi="Calibri" w:cs="Calibri"/>
        </w:rPr>
        <w:t>, men med sänkt infusionshastighet i upp till 44 timmar.</w:t>
      </w:r>
    </w:p>
    <w:p w14:paraId="61C47953" w14:textId="77777777" w:rsidR="006F6878" w:rsidRPr="003E26F1" w:rsidRDefault="006F6878" w:rsidP="006F6878">
      <w:pPr>
        <w:spacing w:after="0" w:line="240" w:lineRule="auto"/>
        <w:ind w:right="0"/>
        <w:rPr>
          <w:rFonts w:ascii="Calibri" w:hAnsi="Calibri" w:cs="Calibri"/>
          <w:szCs w:val="20"/>
        </w:rPr>
      </w:pPr>
      <w:r w:rsidRPr="003E26F1">
        <w:rPr>
          <w:rFonts w:ascii="Calibri" w:hAnsi="Calibri" w:cs="Calibri"/>
          <w:b/>
          <w:bCs/>
          <w:szCs w:val="20"/>
        </w:rPr>
        <w:t>Infusionshastighet 8 ml/timme</w:t>
      </w:r>
      <w:r w:rsidRPr="003E26F1">
        <w:rPr>
          <w:rFonts w:ascii="Calibri" w:hAnsi="Calibri" w:cs="Calibri"/>
          <w:szCs w:val="20"/>
        </w:rPr>
        <w:t xml:space="preserve"> (= 100 mikrogram/minut).</w:t>
      </w:r>
    </w:p>
    <w:p w14:paraId="496F5B77" w14:textId="77777777" w:rsidR="006F6878" w:rsidRPr="0089567B" w:rsidRDefault="006F6878" w:rsidP="006F6878">
      <w:pPr>
        <w:spacing w:after="0" w:line="240" w:lineRule="auto"/>
        <w:ind w:left="0" w:right="0"/>
        <w:rPr>
          <w:rFonts w:asciiTheme="majorHAnsi" w:hAnsiTheme="majorHAnsi" w:cstheme="majorHAnsi"/>
          <w:b/>
          <w:bCs/>
        </w:rPr>
      </w:pPr>
      <w:r w:rsidRPr="0089567B">
        <w:rPr>
          <w:rFonts w:asciiTheme="majorHAnsi" w:hAnsiTheme="majorHAnsi" w:cstheme="majorHAnsi"/>
          <w:b/>
          <w:bCs/>
        </w:rPr>
        <w:br w:type="page"/>
      </w:r>
    </w:p>
    <w:p w14:paraId="5014B6CD" w14:textId="77777777" w:rsidR="006F6878" w:rsidRPr="0089567B" w:rsidRDefault="006F6878" w:rsidP="006F6878">
      <w:pPr>
        <w:spacing w:after="0"/>
        <w:rPr>
          <w:rFonts w:asciiTheme="majorHAnsi" w:hAnsiTheme="majorHAnsi" w:cstheme="majorHAnsi"/>
          <w:b/>
          <w:bCs/>
        </w:rPr>
      </w:pPr>
      <w:proofErr w:type="spellStart"/>
      <w:r w:rsidRPr="0089567B">
        <w:rPr>
          <w:rFonts w:asciiTheme="majorHAnsi" w:hAnsiTheme="majorHAnsi" w:cstheme="majorHAnsi"/>
          <w:b/>
          <w:bCs/>
        </w:rPr>
        <w:lastRenderedPageBreak/>
        <w:t>Bricanyl</w:t>
      </w:r>
      <w:proofErr w:type="spellEnd"/>
      <w:r w:rsidRPr="0089567B">
        <w:rPr>
          <w:rFonts w:asciiTheme="majorHAnsi" w:hAnsiTheme="majorHAnsi" w:cstheme="majorHAnsi"/>
          <w:b/>
          <w:bCs/>
        </w:rPr>
        <w:t xml:space="preserve"> </w:t>
      </w:r>
    </w:p>
    <w:p w14:paraId="45B5B6C1" w14:textId="77777777" w:rsidR="006F6878" w:rsidRPr="003E26F1" w:rsidRDefault="006F6878" w:rsidP="006F6878">
      <w:pPr>
        <w:spacing w:after="0" w:line="240" w:lineRule="auto"/>
        <w:ind w:right="0"/>
        <w:rPr>
          <w:rFonts w:ascii="Calibri" w:hAnsi="Calibri" w:cs="Calibri"/>
        </w:rPr>
      </w:pPr>
      <w:proofErr w:type="spellStart"/>
      <w:r w:rsidRPr="003E26F1">
        <w:rPr>
          <w:rFonts w:ascii="Calibri" w:hAnsi="Calibri" w:cs="Calibri"/>
          <w:b/>
          <w:bCs/>
        </w:rPr>
        <w:t>Bricanyl</w:t>
      </w:r>
      <w:proofErr w:type="spellEnd"/>
      <w:r w:rsidRPr="003E26F1">
        <w:rPr>
          <w:rFonts w:ascii="Calibri" w:hAnsi="Calibri" w:cs="Calibri"/>
          <w:b/>
          <w:bCs/>
        </w:rPr>
        <w:t xml:space="preserve"> infusion</w:t>
      </w:r>
      <w:r w:rsidRPr="003E26F1">
        <w:rPr>
          <w:rFonts w:ascii="Calibri" w:hAnsi="Calibri" w:cs="Calibri"/>
        </w:rPr>
        <w:t xml:space="preserve"> 2,5 mg </w:t>
      </w:r>
      <w:proofErr w:type="spellStart"/>
      <w:r w:rsidRPr="003E26F1">
        <w:rPr>
          <w:rFonts w:ascii="Calibri" w:hAnsi="Calibri" w:cs="Calibri"/>
        </w:rPr>
        <w:t>Bricanyl</w:t>
      </w:r>
      <w:proofErr w:type="spellEnd"/>
      <w:r w:rsidRPr="003E26F1">
        <w:rPr>
          <w:rFonts w:ascii="Calibri" w:hAnsi="Calibri" w:cs="Calibri"/>
        </w:rPr>
        <w:t xml:space="preserve"> 0,5 mg/ml (5 ampuller à 1 ml) tillsätts i 500 ml 5 % </w:t>
      </w:r>
      <w:proofErr w:type="spellStart"/>
      <w:r w:rsidRPr="003E26F1">
        <w:rPr>
          <w:rFonts w:ascii="Calibri" w:hAnsi="Calibri" w:cs="Calibri"/>
        </w:rPr>
        <w:t>Glucos</w:t>
      </w:r>
      <w:proofErr w:type="spellEnd"/>
      <w:r w:rsidRPr="003E26F1">
        <w:rPr>
          <w:rFonts w:ascii="Calibri" w:hAnsi="Calibri" w:cs="Calibri"/>
        </w:rPr>
        <w:t xml:space="preserve">. </w:t>
      </w:r>
    </w:p>
    <w:p w14:paraId="6730F39C" w14:textId="77777777" w:rsidR="006F6878" w:rsidRPr="003E26F1" w:rsidRDefault="006F6878" w:rsidP="006F6878">
      <w:pPr>
        <w:spacing w:after="0" w:line="240" w:lineRule="auto"/>
        <w:ind w:right="0"/>
        <w:rPr>
          <w:rFonts w:ascii="Calibri" w:hAnsi="Calibri" w:cs="Calibri"/>
        </w:rPr>
      </w:pPr>
    </w:p>
    <w:p w14:paraId="5BFE9E48"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Initial infusionshastighet 120 ml/timme. Kan ökas med 60 ml/timme var 10 minut, max 240 ml/timme.</w:t>
      </w:r>
    </w:p>
    <w:p w14:paraId="520B1E9A" w14:textId="77777777" w:rsidR="006F6878" w:rsidRPr="003E26F1" w:rsidRDefault="006F6878" w:rsidP="006F6878">
      <w:pPr>
        <w:spacing w:after="0" w:line="240" w:lineRule="auto"/>
        <w:ind w:right="0"/>
        <w:rPr>
          <w:rFonts w:ascii="Calibri" w:hAnsi="Calibri" w:cs="Calibri"/>
        </w:rPr>
      </w:pPr>
    </w:p>
    <w:p w14:paraId="0FA1C9BF"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Har effekt uppnåtts fortsätts infusionen i den terapeutiska dosen 1 timme, för att sedan sänkas med 60 ml/timme varje halvtimma till underhållsdos, det vill säga den lägsta dos som kan ges utan att sammandragningarna återkommer.</w:t>
      </w:r>
    </w:p>
    <w:p w14:paraId="4CC56905"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Om sammandragningarna återkommer höjs infusionen med 60 ml/timme.</w:t>
      </w:r>
    </w:p>
    <w:p w14:paraId="4C5ACD57"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Infusionen får pågå 8 - 10 timmar, varefter nytt ställningstagande till fortsatt behandling skall ske. Grundprincipen är endast en behandlingsomgång med </w:t>
      </w:r>
      <w:proofErr w:type="spellStart"/>
      <w:r w:rsidRPr="003E26F1">
        <w:rPr>
          <w:rFonts w:ascii="Calibri" w:hAnsi="Calibri" w:cs="Calibri"/>
        </w:rPr>
        <w:t>tokolys</w:t>
      </w:r>
      <w:proofErr w:type="spellEnd"/>
      <w:r w:rsidRPr="003E26F1">
        <w:rPr>
          <w:rFonts w:ascii="Calibri" w:hAnsi="Calibri" w:cs="Calibri"/>
        </w:rPr>
        <w:t xml:space="preserve"> under max 48 timmar.</w:t>
      </w:r>
    </w:p>
    <w:p w14:paraId="52846B5B" w14:textId="77777777" w:rsidR="006F6878" w:rsidRPr="003E26F1" w:rsidRDefault="006F6878" w:rsidP="006F6878">
      <w:pPr>
        <w:spacing w:after="0" w:line="240" w:lineRule="auto"/>
        <w:ind w:right="0"/>
        <w:rPr>
          <w:rFonts w:ascii="Calibri" w:hAnsi="Calibri" w:cs="Calibri"/>
        </w:rPr>
      </w:pPr>
    </w:p>
    <w:p w14:paraId="3D17595A"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 xml:space="preserve">Kontroll av blodtryck, puls och subjektiva besvär (hjärtklappning, darrighet, illamående) 3 gånger/timme under tiden infusionen höjs, därefter varje till varannan timme. </w:t>
      </w:r>
    </w:p>
    <w:p w14:paraId="43CB9CA0" w14:textId="77777777" w:rsidR="006F6878" w:rsidRPr="003E26F1" w:rsidRDefault="006F6878" w:rsidP="006F6878">
      <w:pPr>
        <w:spacing w:after="0" w:line="240" w:lineRule="auto"/>
        <w:ind w:right="0"/>
        <w:rPr>
          <w:rFonts w:ascii="Calibri" w:hAnsi="Calibri" w:cs="Calibri"/>
        </w:rPr>
      </w:pPr>
      <w:r w:rsidRPr="003E26F1">
        <w:rPr>
          <w:rFonts w:ascii="Calibri" w:hAnsi="Calibri" w:cs="Calibri"/>
        </w:rPr>
        <w:t>Patientens puls bör inte överstiga 100 slag/minut. Risk för lungödem vid långvarig infusion.</w:t>
      </w:r>
    </w:p>
    <w:p w14:paraId="7544722D" w14:textId="77777777" w:rsidR="006F6878" w:rsidRDefault="006F6878" w:rsidP="006F6878">
      <w:pPr>
        <w:spacing w:after="0" w:line="240" w:lineRule="auto"/>
        <w:ind w:right="0"/>
        <w:rPr>
          <w:rFonts w:ascii="Calibri" w:hAnsi="Calibri" w:cs="Calibri"/>
        </w:rPr>
      </w:pPr>
      <w:r w:rsidRPr="003E26F1">
        <w:rPr>
          <w:rFonts w:ascii="Calibri" w:hAnsi="Calibri" w:cs="Calibri"/>
        </w:rPr>
        <w:t>Har patienten inga sammandragningar kan patienten få sova ostört några timmar.</w:t>
      </w:r>
    </w:p>
    <w:p w14:paraId="5DDD1032" w14:textId="77777777" w:rsidR="006F6878" w:rsidRDefault="006F6878" w:rsidP="006F6878">
      <w:pPr>
        <w:pStyle w:val="Rubrik2"/>
      </w:pPr>
      <w:r>
        <w:t>Prevention av förtidsbörd</w:t>
      </w:r>
    </w:p>
    <w:p w14:paraId="04C34514" w14:textId="77777777" w:rsidR="006F6878" w:rsidRDefault="006F6878" w:rsidP="006F6878">
      <w:pPr>
        <w:spacing w:after="0" w:line="240" w:lineRule="auto"/>
        <w:ind w:right="-2"/>
        <w:rPr>
          <w:rFonts w:ascii="Calibri" w:hAnsi="Calibri" w:cs="Calibri"/>
        </w:rPr>
      </w:pPr>
      <w:r>
        <w:rPr>
          <w:rFonts w:ascii="Calibri" w:hAnsi="Calibri" w:cs="Calibri"/>
        </w:rPr>
        <w:t>Patient med enkelbörd som tidigare haft spontan förtidsbörd och/eller sent missfall (</w:t>
      </w:r>
      <w:proofErr w:type="spellStart"/>
      <w:r>
        <w:rPr>
          <w:rFonts w:ascii="Calibri" w:hAnsi="Calibri" w:cs="Calibri"/>
        </w:rPr>
        <w:t>fosterstorlek</w:t>
      </w:r>
      <w:proofErr w:type="spellEnd"/>
      <w:r>
        <w:rPr>
          <w:rFonts w:ascii="Calibri" w:hAnsi="Calibri" w:cs="Calibri"/>
        </w:rPr>
        <w:t xml:space="preserve"> motsvarande andra </w:t>
      </w:r>
      <w:proofErr w:type="spellStart"/>
      <w:r>
        <w:rPr>
          <w:rFonts w:ascii="Calibri" w:hAnsi="Calibri" w:cs="Calibri"/>
        </w:rPr>
        <w:t>trimester</w:t>
      </w:r>
      <w:proofErr w:type="spellEnd"/>
      <w:r>
        <w:rPr>
          <w:rFonts w:ascii="Calibri" w:hAnsi="Calibri" w:cs="Calibri"/>
        </w:rPr>
        <w:t xml:space="preserve">) erbjuds vaginalt ultraljud för cervixmätning. </w:t>
      </w:r>
    </w:p>
    <w:p w14:paraId="523DCDDB" w14:textId="77777777" w:rsidR="006F6878" w:rsidRDefault="006F6878" w:rsidP="006F6878">
      <w:pPr>
        <w:spacing w:after="0" w:line="240" w:lineRule="auto"/>
        <w:ind w:right="-2"/>
        <w:rPr>
          <w:rFonts w:ascii="Calibri" w:hAnsi="Calibri" w:cs="Calibri"/>
        </w:rPr>
      </w:pPr>
      <w:r>
        <w:rPr>
          <w:rFonts w:ascii="Calibri" w:hAnsi="Calibri" w:cs="Calibri"/>
        </w:rPr>
        <w:t>Denna undersökning görs mellan 16+0 och 23+6</w:t>
      </w:r>
      <w:r w:rsidRPr="0089567B">
        <w:rPr>
          <w:rFonts w:ascii="Calibri" w:hAnsi="Calibri" w:cs="Calibri"/>
        </w:rPr>
        <w:t xml:space="preserve"> </w:t>
      </w:r>
      <w:r>
        <w:rPr>
          <w:rFonts w:ascii="Calibri" w:hAnsi="Calibri" w:cs="Calibri"/>
        </w:rPr>
        <w:t xml:space="preserve">graviditetsveckor. </w:t>
      </w:r>
    </w:p>
    <w:p w14:paraId="280F303D" w14:textId="77777777" w:rsidR="006F6878" w:rsidRDefault="006F6878" w:rsidP="006F6878">
      <w:pPr>
        <w:spacing w:after="0" w:line="240" w:lineRule="auto"/>
        <w:ind w:right="-2"/>
        <w:rPr>
          <w:rFonts w:ascii="Calibri" w:hAnsi="Calibri" w:cs="Calibri"/>
        </w:rPr>
      </w:pPr>
      <w:r>
        <w:rPr>
          <w:rFonts w:ascii="Calibri" w:hAnsi="Calibri" w:cs="Calibri"/>
        </w:rPr>
        <w:t xml:space="preserve">Den kan göras i samband med rutinultraljud (RUL) eller som egen undersökning. </w:t>
      </w:r>
      <w:r>
        <w:rPr>
          <w:rFonts w:ascii="Calibri" w:hAnsi="Calibri" w:cs="Calibri"/>
        </w:rPr>
        <w:br/>
        <w:t>Vid cervixlängd =</w:t>
      </w:r>
      <w:proofErr w:type="gramStart"/>
      <w:r>
        <w:rPr>
          <w:rFonts w:ascii="Calibri" w:hAnsi="Calibri" w:cs="Calibri"/>
        </w:rPr>
        <w:t>/&lt;</w:t>
      </w:r>
      <w:proofErr w:type="gramEnd"/>
      <w:r>
        <w:rPr>
          <w:rFonts w:ascii="Calibri" w:hAnsi="Calibri" w:cs="Calibri"/>
        </w:rPr>
        <w:t xml:space="preserve">25 mm anses ökad risk för förtidsbörd föreligga och behandling erbjuds enligt nedan. </w:t>
      </w:r>
    </w:p>
    <w:p w14:paraId="69BA5A4A" w14:textId="77777777" w:rsidR="006F6878" w:rsidRDefault="006F6878" w:rsidP="006F6878">
      <w:pPr>
        <w:spacing w:after="0" w:line="240" w:lineRule="auto"/>
        <w:ind w:right="-2"/>
        <w:rPr>
          <w:rFonts w:ascii="Calibri" w:hAnsi="Calibri" w:cs="Calibri"/>
        </w:rPr>
      </w:pPr>
    </w:p>
    <w:p w14:paraId="2D26C9B0" w14:textId="77777777" w:rsidR="006F6878" w:rsidRDefault="006F6878" w:rsidP="006F6878">
      <w:pPr>
        <w:spacing w:line="240" w:lineRule="auto"/>
        <w:ind w:right="-2"/>
        <w:rPr>
          <w:rFonts w:ascii="Calibri" w:hAnsi="Calibri" w:cs="Calibri"/>
        </w:rPr>
      </w:pPr>
      <w:r>
        <w:rPr>
          <w:rFonts w:ascii="Calibri" w:hAnsi="Calibri" w:cs="Calibri"/>
        </w:rPr>
        <w:t xml:space="preserve">Patient med enkelbörd och sammanlagt tre eller fler sena missfall och/eller förtidsbörd anses ha ökad risk för förtidsbörd oberoende av cervixmätning. Patienten kan erbjudas förebyggande behandling enligt nedan. </w:t>
      </w:r>
    </w:p>
    <w:p w14:paraId="441421A1" w14:textId="77777777" w:rsidR="006F6878" w:rsidRDefault="006F6878" w:rsidP="006F6878">
      <w:pPr>
        <w:pStyle w:val="MellanrubrikVGR"/>
        <w:spacing w:after="0" w:line="240" w:lineRule="auto"/>
        <w:ind w:right="-2"/>
      </w:pPr>
      <w:r>
        <w:t>Förebyggande behandling mot förtidsbörd</w:t>
      </w:r>
    </w:p>
    <w:p w14:paraId="535AFC46" w14:textId="77777777" w:rsidR="006F6878" w:rsidRDefault="006F6878" w:rsidP="006F6878">
      <w:pPr>
        <w:spacing w:line="240" w:lineRule="auto"/>
        <w:ind w:right="-2"/>
        <w:rPr>
          <w:rFonts w:ascii="Calibri" w:hAnsi="Calibri" w:cs="Calibri"/>
        </w:rPr>
      </w:pPr>
      <w:r>
        <w:rPr>
          <w:rFonts w:ascii="Calibri" w:hAnsi="Calibri" w:cs="Calibri"/>
        </w:rPr>
        <w:t xml:space="preserve">Vaginalt progesteron erbjuds patienter med ökad risk för förtidsbörd enligt ovan. Behandlingen insätts mellan 16+0 och 23+6 graviditetsveckor och avslutas senast vid 36 fulla graviditetsveckor. </w:t>
      </w:r>
    </w:p>
    <w:p w14:paraId="648CDAA6" w14:textId="77777777" w:rsidR="006F6878" w:rsidRDefault="006F6878" w:rsidP="006F6878">
      <w:pPr>
        <w:pStyle w:val="MellanrubrikVGR"/>
        <w:spacing w:after="0" w:line="240" w:lineRule="auto"/>
        <w:ind w:right="-2"/>
      </w:pPr>
      <w:proofErr w:type="spellStart"/>
      <w:r>
        <w:t>Cerclage</w:t>
      </w:r>
      <w:proofErr w:type="spellEnd"/>
    </w:p>
    <w:p w14:paraId="0AAD0E9D" w14:textId="77777777" w:rsidR="006F6878" w:rsidRPr="0089567B" w:rsidRDefault="006F6878" w:rsidP="006F6878">
      <w:pPr>
        <w:spacing w:line="240" w:lineRule="auto"/>
        <w:ind w:right="-2"/>
        <w:rPr>
          <w:rFonts w:ascii="Calibri" w:hAnsi="Calibri" w:cs="Calibri"/>
        </w:rPr>
      </w:pPr>
      <w:r>
        <w:rPr>
          <w:rFonts w:ascii="Calibri" w:hAnsi="Calibri" w:cs="Calibri"/>
        </w:rPr>
        <w:t xml:space="preserve">Denna behandling kan komma </w:t>
      </w:r>
      <w:proofErr w:type="gramStart"/>
      <w:r>
        <w:rPr>
          <w:rFonts w:ascii="Calibri" w:hAnsi="Calibri" w:cs="Calibri"/>
        </w:rPr>
        <w:t>ifråga</w:t>
      </w:r>
      <w:proofErr w:type="gramEnd"/>
      <w:r>
        <w:rPr>
          <w:rFonts w:ascii="Calibri" w:hAnsi="Calibri" w:cs="Calibri"/>
        </w:rPr>
        <w:t xml:space="preserve"> i särskilda fall, se rutin gällande </w:t>
      </w:r>
      <w:hyperlink r:id="rId18" w:history="1">
        <w:proofErr w:type="spellStart"/>
        <w:r w:rsidRPr="0089567B">
          <w:rPr>
            <w:rStyle w:val="Hyperlnk"/>
            <w:rFonts w:ascii="Calibri" w:hAnsi="Calibri" w:cs="Calibri"/>
          </w:rPr>
          <w:t>cerclage</w:t>
        </w:r>
        <w:proofErr w:type="spellEnd"/>
      </w:hyperlink>
    </w:p>
    <w:bookmarkEnd w:id="0"/>
    <w:p w14:paraId="2C165DA0" w14:textId="77777777" w:rsidR="006F6878" w:rsidRPr="00536A5A" w:rsidRDefault="006F6878" w:rsidP="006F6878">
      <w:pPr>
        <w:spacing w:after="0" w:line="240" w:lineRule="auto"/>
        <w:ind w:left="0" w:right="-2"/>
      </w:pPr>
    </w:p>
    <w:p w14:paraId="71128CA1" w14:textId="77777777" w:rsidR="006F6878" w:rsidRPr="00231238" w:rsidRDefault="006F6878" w:rsidP="006F6878"/>
    <w:p w14:paraId="76B9F95B" w14:textId="24513497" w:rsidR="00536A5A" w:rsidRPr="00CE3CCC" w:rsidRDefault="00536A5A" w:rsidP="00CE3CCC"/>
    <w:sectPr w:rsidR="00536A5A" w:rsidRPr="00CE3CCC" w:rsidSect="003E26F1">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DA5825" w14:textId="77777777" w:rsidR="003D38D6" w:rsidRDefault="003D38D6">
      <w:r>
        <w:separator/>
      </w:r>
    </w:p>
  </w:endnote>
  <w:endnote w:type="continuationSeparator" w:id="0">
    <w:p w14:paraId="241CAE75" w14:textId="77777777" w:rsidR="003D38D6" w:rsidRDefault="003D38D6">
      <w:r>
        <w:continuationSeparator/>
      </w:r>
    </w:p>
  </w:endnote>
  <w:endnote w:type="continuationNotice" w:id="1">
    <w:p w14:paraId="4D3D8116" w14:textId="77777777" w:rsidR="003D38D6" w:rsidRDefault="003D38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EDCCE" w14:textId="77777777" w:rsidR="006F6878" w:rsidRDefault="006F6878"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35976BE" w14:textId="77777777" w:rsidR="006F6878" w:rsidRDefault="006F6878"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2280478"/>
      <w:docPartObj>
        <w:docPartGallery w:val="Page Numbers (Bottom of Page)"/>
        <w:docPartUnique/>
      </w:docPartObj>
    </w:sdtPr>
    <w:sdtEndPr>
      <w:rPr>
        <w:sz w:val="16"/>
        <w:szCs w:val="16"/>
      </w:rPr>
    </w:sdtEndPr>
    <w:sdtContent>
      <w:p w14:paraId="154202BB" w14:textId="77777777" w:rsidR="006F6878" w:rsidRPr="00EC0A68" w:rsidRDefault="006F6878"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18E88" w14:textId="77777777" w:rsidR="006F6878" w:rsidRDefault="006F6878" w:rsidP="00FB2F0F">
    <w:pPr>
      <w:pStyle w:val="Sidfot"/>
      <w:ind w:left="6237" w:hanging="141"/>
      <w:jc w:val="left"/>
    </w:pPr>
    <w:r>
      <w:rPr>
        <w:noProof/>
      </w:rPr>
      <w:drawing>
        <wp:anchor distT="0" distB="0" distL="114300" distR="114300" simplePos="0" relativeHeight="251675649" behindDoc="0" locked="0" layoutInCell="1" allowOverlap="1" wp14:anchorId="365A41D0" wp14:editId="3F9B899A">
          <wp:simplePos x="0" y="0"/>
          <wp:positionH relativeFrom="column">
            <wp:posOffset>4388307</wp:posOffset>
          </wp:positionH>
          <wp:positionV relativeFrom="paragraph">
            <wp:posOffset>-27355</wp:posOffset>
          </wp:positionV>
          <wp:extent cx="1897920" cy="384860"/>
          <wp:effectExtent l="0" t="0" r="7620" b="0"/>
          <wp:wrapNone/>
          <wp:docPr id="1369144029" name="Bildobjekt 13691440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3D5DBF" w14:textId="77777777" w:rsidR="003D38D6" w:rsidRDefault="003D38D6"/>
  </w:footnote>
  <w:footnote w:type="continuationSeparator" w:id="0">
    <w:p w14:paraId="798641A7" w14:textId="77777777" w:rsidR="003D38D6" w:rsidRDefault="003D38D6">
      <w:r>
        <w:continuationSeparator/>
      </w:r>
    </w:p>
  </w:footnote>
  <w:footnote w:type="continuationNotice" w:id="1">
    <w:p w14:paraId="24AFEF1B" w14:textId="77777777" w:rsidR="003D38D6" w:rsidRDefault="003D38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019F5" w14:textId="77777777" w:rsidR="006F6878" w:rsidRPr="00DA65C4" w:rsidRDefault="006F6878"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756750C" wp14:editId="0AD525EE">
              <wp:simplePos x="0" y="0"/>
              <wp:positionH relativeFrom="column">
                <wp:posOffset>0</wp:posOffset>
              </wp:positionH>
              <wp:positionV relativeFrom="paragraph">
                <wp:posOffset>-635</wp:posOffset>
              </wp:positionV>
              <wp:extent cx="4667250" cy="323850"/>
              <wp:effectExtent l="0" t="0" r="0" b="0"/>
              <wp:wrapNone/>
              <wp:docPr id="774192187" name="Textruta 77419218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AC3F84C" w14:textId="77777777" w:rsidR="006F6878" w:rsidRDefault="006F6878"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756750C" id="_x0000_t202" coordsize="21600,21600" o:spt="202" path="m,l,21600r21600,l21600,xe">
              <v:stroke joinstyle="miter"/>
              <v:path gradientshapeok="t" o:connecttype="rect"/>
            </v:shapetype>
            <v:shape id="Textruta 774192187"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AC3F84C" w14:textId="77777777" w:rsidR="006F6878" w:rsidRDefault="006F6878"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1A5BD" w14:textId="77777777" w:rsidR="006F6878" w:rsidRDefault="006F6878"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E1CC366" wp14:editId="2080F2C7">
              <wp:simplePos x="0" y="0"/>
              <wp:positionH relativeFrom="column">
                <wp:posOffset>-172720</wp:posOffset>
              </wp:positionH>
              <wp:positionV relativeFrom="paragraph">
                <wp:posOffset>-65405</wp:posOffset>
              </wp:positionV>
              <wp:extent cx="4667250" cy="323850"/>
              <wp:effectExtent l="0" t="0" r="0" b="0"/>
              <wp:wrapNone/>
              <wp:docPr id="875292764" name="Textruta 87529276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B194EC9" w14:textId="77777777" w:rsidR="006F6878" w:rsidRDefault="006F687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E1CC366" id="_x0000_t202" coordsize="21600,21600" o:spt="202" path="m,l,21600r21600,l21600,xe">
              <v:stroke joinstyle="miter"/>
              <v:path gradientshapeok="t" o:connecttype="rect"/>
            </v:shapetype>
            <v:shape id="Textruta 875292764"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B194EC9" w14:textId="77777777" w:rsidR="006F6878" w:rsidRDefault="006F6878">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DEE8427" wp14:editId="12508711">
          <wp:simplePos x="0" y="0"/>
          <wp:positionH relativeFrom="page">
            <wp:posOffset>17744</wp:posOffset>
          </wp:positionH>
          <wp:positionV relativeFrom="paragraph">
            <wp:posOffset>198873</wp:posOffset>
          </wp:positionV>
          <wp:extent cx="7559040" cy="216408"/>
          <wp:effectExtent l="0" t="0" r="0" b="0"/>
          <wp:wrapNone/>
          <wp:docPr id="5450032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03BF5"/>
    <w:multiLevelType w:val="hybridMultilevel"/>
    <w:tmpl w:val="DF020A3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76C104B"/>
    <w:multiLevelType w:val="hybridMultilevel"/>
    <w:tmpl w:val="5C9EB01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94289938">
    <w:abstractNumId w:val="19"/>
  </w:num>
  <w:num w:numId="2" w16cid:durableId="1027753888">
    <w:abstractNumId w:val="15"/>
  </w:num>
  <w:num w:numId="3" w16cid:durableId="1681079161">
    <w:abstractNumId w:val="0"/>
  </w:num>
  <w:num w:numId="4" w16cid:durableId="722750747">
    <w:abstractNumId w:val="6"/>
  </w:num>
  <w:num w:numId="5" w16cid:durableId="2082367502">
    <w:abstractNumId w:val="17"/>
  </w:num>
  <w:num w:numId="6" w16cid:durableId="1471286661">
    <w:abstractNumId w:val="2"/>
  </w:num>
  <w:num w:numId="7" w16cid:durableId="773670272">
    <w:abstractNumId w:val="11"/>
  </w:num>
  <w:num w:numId="8" w16cid:durableId="1621572609">
    <w:abstractNumId w:val="8"/>
  </w:num>
  <w:num w:numId="9" w16cid:durableId="1326320202">
    <w:abstractNumId w:val="1"/>
  </w:num>
  <w:num w:numId="10" w16cid:durableId="376242386">
    <w:abstractNumId w:val="1"/>
  </w:num>
  <w:num w:numId="11" w16cid:durableId="947928266">
    <w:abstractNumId w:val="3"/>
  </w:num>
  <w:num w:numId="12" w16cid:durableId="1803158689">
    <w:abstractNumId w:val="4"/>
  </w:num>
  <w:num w:numId="13" w16cid:durableId="2111705231">
    <w:abstractNumId w:val="14"/>
  </w:num>
  <w:num w:numId="14" w16cid:durableId="529953179">
    <w:abstractNumId w:val="9"/>
  </w:num>
  <w:num w:numId="15" w16cid:durableId="2145270413">
    <w:abstractNumId w:val="7"/>
  </w:num>
  <w:num w:numId="16" w16cid:durableId="1588343925">
    <w:abstractNumId w:val="13"/>
  </w:num>
  <w:num w:numId="17" w16cid:durableId="1994679336">
    <w:abstractNumId w:val="5"/>
  </w:num>
  <w:num w:numId="18" w16cid:durableId="211116380">
    <w:abstractNumId w:val="10"/>
  </w:num>
  <w:num w:numId="19" w16cid:durableId="329338424">
    <w:abstractNumId w:val="18"/>
  </w:num>
  <w:num w:numId="20" w16cid:durableId="211235756">
    <w:abstractNumId w:val="12"/>
  </w:num>
  <w:num w:numId="21" w16cid:durableId="133306977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29AF"/>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04F1"/>
    <w:rsid w:val="001F361A"/>
    <w:rsid w:val="002019A6"/>
    <w:rsid w:val="00211487"/>
    <w:rsid w:val="00211D91"/>
    <w:rsid w:val="00217DEC"/>
    <w:rsid w:val="00231238"/>
    <w:rsid w:val="00235B57"/>
    <w:rsid w:val="00250F24"/>
    <w:rsid w:val="002523C5"/>
    <w:rsid w:val="0025380B"/>
    <w:rsid w:val="0025703A"/>
    <w:rsid w:val="00262F3D"/>
    <w:rsid w:val="00263281"/>
    <w:rsid w:val="002651D6"/>
    <w:rsid w:val="0026551F"/>
    <w:rsid w:val="00280A85"/>
    <w:rsid w:val="00284119"/>
    <w:rsid w:val="002865AC"/>
    <w:rsid w:val="00290B5C"/>
    <w:rsid w:val="00294791"/>
    <w:rsid w:val="002B0B30"/>
    <w:rsid w:val="002B0C78"/>
    <w:rsid w:val="002C0C02"/>
    <w:rsid w:val="002C1277"/>
    <w:rsid w:val="002C60AD"/>
    <w:rsid w:val="002D0E0E"/>
    <w:rsid w:val="002D6023"/>
    <w:rsid w:val="002E263F"/>
    <w:rsid w:val="002E6F81"/>
    <w:rsid w:val="002F08BA"/>
    <w:rsid w:val="002F2CFF"/>
    <w:rsid w:val="002F52E1"/>
    <w:rsid w:val="002F568B"/>
    <w:rsid w:val="002F7818"/>
    <w:rsid w:val="003066D0"/>
    <w:rsid w:val="00311401"/>
    <w:rsid w:val="003203D7"/>
    <w:rsid w:val="00320F86"/>
    <w:rsid w:val="00324171"/>
    <w:rsid w:val="00326C24"/>
    <w:rsid w:val="00337F99"/>
    <w:rsid w:val="003412B7"/>
    <w:rsid w:val="0034307B"/>
    <w:rsid w:val="00345EB1"/>
    <w:rsid w:val="00350CC4"/>
    <w:rsid w:val="00360E0D"/>
    <w:rsid w:val="0036357D"/>
    <w:rsid w:val="00363B23"/>
    <w:rsid w:val="0036594C"/>
    <w:rsid w:val="00367D19"/>
    <w:rsid w:val="00371BED"/>
    <w:rsid w:val="00384019"/>
    <w:rsid w:val="003854F1"/>
    <w:rsid w:val="0039118E"/>
    <w:rsid w:val="00394464"/>
    <w:rsid w:val="00397F54"/>
    <w:rsid w:val="003A0D43"/>
    <w:rsid w:val="003B2A4B"/>
    <w:rsid w:val="003D099E"/>
    <w:rsid w:val="003D21A2"/>
    <w:rsid w:val="003D29D2"/>
    <w:rsid w:val="003D38D6"/>
    <w:rsid w:val="003E0705"/>
    <w:rsid w:val="003E26F1"/>
    <w:rsid w:val="003E2FF7"/>
    <w:rsid w:val="003F1013"/>
    <w:rsid w:val="003F1ACF"/>
    <w:rsid w:val="00404948"/>
    <w:rsid w:val="00406BEA"/>
    <w:rsid w:val="00413A60"/>
    <w:rsid w:val="004230F7"/>
    <w:rsid w:val="0043167E"/>
    <w:rsid w:val="0043409A"/>
    <w:rsid w:val="00443C1E"/>
    <w:rsid w:val="00446255"/>
    <w:rsid w:val="00446C4D"/>
    <w:rsid w:val="00451935"/>
    <w:rsid w:val="00460ED0"/>
    <w:rsid w:val="00465651"/>
    <w:rsid w:val="00470CE7"/>
    <w:rsid w:val="00470F4F"/>
    <w:rsid w:val="00472482"/>
    <w:rsid w:val="00480DC7"/>
    <w:rsid w:val="004876F6"/>
    <w:rsid w:val="0049236A"/>
    <w:rsid w:val="00492718"/>
    <w:rsid w:val="004A355D"/>
    <w:rsid w:val="004A4970"/>
    <w:rsid w:val="004A4D57"/>
    <w:rsid w:val="004B2183"/>
    <w:rsid w:val="004B2A01"/>
    <w:rsid w:val="004C2559"/>
    <w:rsid w:val="004D7BA3"/>
    <w:rsid w:val="004F4518"/>
    <w:rsid w:val="004F4C62"/>
    <w:rsid w:val="00501433"/>
    <w:rsid w:val="00511CC4"/>
    <w:rsid w:val="00525C1E"/>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46C"/>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119"/>
    <w:rsid w:val="006F0D7E"/>
    <w:rsid w:val="006F6093"/>
    <w:rsid w:val="006F6878"/>
    <w:rsid w:val="00710B77"/>
    <w:rsid w:val="007178F5"/>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08AA"/>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6E33"/>
    <w:rsid w:val="008C7F2A"/>
    <w:rsid w:val="008E36F8"/>
    <w:rsid w:val="008E46B2"/>
    <w:rsid w:val="008E682C"/>
    <w:rsid w:val="008E78A1"/>
    <w:rsid w:val="008F589F"/>
    <w:rsid w:val="00906238"/>
    <w:rsid w:val="00907EF9"/>
    <w:rsid w:val="0091295C"/>
    <w:rsid w:val="00914D58"/>
    <w:rsid w:val="0092145C"/>
    <w:rsid w:val="00921F47"/>
    <w:rsid w:val="009228AB"/>
    <w:rsid w:val="0093085B"/>
    <w:rsid w:val="00931C57"/>
    <w:rsid w:val="009347A5"/>
    <w:rsid w:val="00942257"/>
    <w:rsid w:val="009471BF"/>
    <w:rsid w:val="00950E4E"/>
    <w:rsid w:val="009529BD"/>
    <w:rsid w:val="009533B4"/>
    <w:rsid w:val="00953CC5"/>
    <w:rsid w:val="009657A2"/>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AF4"/>
    <w:rsid w:val="00AA0B3A"/>
    <w:rsid w:val="00AA6EB4"/>
    <w:rsid w:val="00AA767D"/>
    <w:rsid w:val="00AB0CC9"/>
    <w:rsid w:val="00AC3FF6"/>
    <w:rsid w:val="00AD4C3E"/>
    <w:rsid w:val="00AD73EC"/>
    <w:rsid w:val="00AE5BC7"/>
    <w:rsid w:val="00AF5AAF"/>
    <w:rsid w:val="00B04673"/>
    <w:rsid w:val="00B046D8"/>
    <w:rsid w:val="00B074CD"/>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1532"/>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265F"/>
    <w:rsid w:val="00C85DA1"/>
    <w:rsid w:val="00C9071C"/>
    <w:rsid w:val="00C908FF"/>
    <w:rsid w:val="00C97BD3"/>
    <w:rsid w:val="00CA39EF"/>
    <w:rsid w:val="00CA521F"/>
    <w:rsid w:val="00CB0493"/>
    <w:rsid w:val="00CB17FF"/>
    <w:rsid w:val="00CB1ED7"/>
    <w:rsid w:val="00CB39D9"/>
    <w:rsid w:val="00CB5008"/>
    <w:rsid w:val="00CC167C"/>
    <w:rsid w:val="00CC52D9"/>
    <w:rsid w:val="00CD6647"/>
    <w:rsid w:val="00CE3CCC"/>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7988"/>
    <w:rsid w:val="00FB2F0F"/>
    <w:rsid w:val="00FB5086"/>
    <w:rsid w:val="00FB5411"/>
    <w:rsid w:val="00FB6392"/>
    <w:rsid w:val="00FC28BC"/>
    <w:rsid w:val="00FD3C70"/>
    <w:rsid w:val="00FD6820"/>
    <w:rsid w:val="00FE12D8"/>
    <w:rsid w:val="00FF6B71"/>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A4D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1-662869119-97/surrogate/Cerklage%20-%20rutin%20vid%20anl%c3%a4ggning.pdf"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35-986315719-150/SURROGATE/K-vitamin%20till%20nyf%c3%b6dda.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5</Pages>
  <Words>1544</Words>
  <Characters>8189</Characters>
  <Application>Microsoft Office Word</Application>
  <DocSecurity>0</DocSecurity>
  <Lines>68</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9714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Prematurbörd - riktlinjer för handläggning</dc:title>
  <dc:subject/>
  <dc:creator>patrik.jens.johansson@vgregion.se</dc:creator>
  <keywords/>
  <lastModifiedBy>Ewelyn Persson</lastModifiedBy>
  <revision>26</revision>
  <lastPrinted>2016-03-31T10:56:00.0000000Z</lastPrinted>
  <dcterms:created xsi:type="dcterms:W3CDTF">2022-05-13T03:53:00.0000000Z</dcterms:created>
  <dcterms:modified xsi:type="dcterms:W3CDTF">2025-11-07T12:37:00.0000000Z</dcterms:modified>
</coreProperties>
</file>