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23A10" w14:textId="77777777" w:rsidR="0058249C" w:rsidRDefault="0058249C" w:rsidP="00F35B05">
      <w:pPr>
        <w:pStyle w:val="Rubrik2"/>
        <w:sectPr w:rsidR="0058249C" w:rsidSect="005824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609669" w14:textId="77777777" w:rsidR="0058249C" w:rsidRPr="0058249C" w:rsidRDefault="0058249C" w:rsidP="0058249C">
      <w:pPr>
        <w:spacing w:after="0" w:line="240" w:lineRule="auto"/>
        <w:ind w:left="0" w:right="0"/>
        <w:rPr>
          <w:szCs w:val="20"/>
        </w:rPr>
      </w:pPr>
    </w:p>
    <w:p w14:paraId="40B7C7BF" w14:textId="7CB1ED4D" w:rsidR="0058249C" w:rsidRPr="0058249C" w:rsidRDefault="00732707" w:rsidP="00E955E5">
      <w:pPr>
        <w:pStyle w:val="Rubrik1"/>
        <w:rPr>
          <w:szCs w:val="20"/>
        </w:rPr>
      </w:pPr>
      <w:r>
        <w:t xml:space="preserve">Nitroglycerin som </w:t>
      </w:r>
      <w:proofErr w:type="spellStart"/>
      <w:r>
        <w:t>uterusrelaxans</w:t>
      </w:r>
      <w:proofErr w:type="spellEnd"/>
      <w:r w:rsidR="0058249C" w:rsidRPr="0058249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6D6021" wp14:editId="350DADE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2540" r="0" b="317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10BE9D" w14:textId="77777777" w:rsidR="0058249C" w:rsidRPr="003D37FD" w:rsidRDefault="0058249C" w:rsidP="0058249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28316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6D6021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5D10BE9D" w14:textId="77777777" w:rsidR="0058249C" w:rsidRPr="003D37FD" w:rsidRDefault="0058249C" w:rsidP="0058249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28316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D2AB3F1" w14:textId="77777777" w:rsidR="0058249C" w:rsidRPr="0058249C" w:rsidRDefault="0058249C" w:rsidP="00582C9F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58249C">
        <w:t>Revidering i denna version</w:t>
      </w:r>
    </w:p>
    <w:p w14:paraId="3A45E3F1" w14:textId="2E9E6AF6" w:rsidR="0058249C" w:rsidRPr="0058249C" w:rsidRDefault="00E955E5" w:rsidP="00582C9F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Inga</w:t>
      </w:r>
      <w:r w:rsidR="0058249C" w:rsidRPr="0058249C">
        <w:rPr>
          <w:rFonts w:ascii="Calibri" w:hAnsi="Calibri" w:cs="Calibri"/>
          <w:szCs w:val="20"/>
        </w:rPr>
        <w:t xml:space="preserve"> ändringar </w:t>
      </w:r>
      <w:r w:rsidR="00300B2E">
        <w:rPr>
          <w:rFonts w:ascii="Calibri" w:hAnsi="Calibri" w:cs="Calibri"/>
          <w:szCs w:val="20"/>
        </w:rPr>
        <w:t xml:space="preserve">i denna version. </w:t>
      </w:r>
    </w:p>
    <w:p w14:paraId="264661A7" w14:textId="77777777" w:rsidR="0058249C" w:rsidRPr="0058249C" w:rsidRDefault="0058249C" w:rsidP="00582C9F">
      <w:pPr>
        <w:pStyle w:val="Rubrik2"/>
        <w:ind w:right="-2"/>
      </w:pPr>
      <w:r w:rsidRPr="0058249C">
        <w:t>Åtgärd</w:t>
      </w:r>
    </w:p>
    <w:p w14:paraId="751D19FC" w14:textId="77777777" w:rsidR="0058249C" w:rsidRPr="0058249C" w:rsidRDefault="0058249C" w:rsidP="00582C9F">
      <w:pPr>
        <w:spacing w:after="0" w:line="240" w:lineRule="auto"/>
        <w:ind w:right="-2"/>
        <w:rPr>
          <w:rFonts w:ascii="Calibri" w:hAnsi="Calibri" w:cs="Calibri"/>
        </w:rPr>
      </w:pPr>
      <w:r w:rsidRPr="0058249C">
        <w:rPr>
          <w:rFonts w:ascii="Calibri" w:hAnsi="Calibri" w:cs="Calibri"/>
        </w:rPr>
        <w:t>Nitroglycerin har en kraftigt relaxerande effekt på glatt muskulatur med snabb effekt inom 40 - 80 sekunder. Duration cirka 1 minut. Inga negativa fetala effekter har observerats.</w:t>
      </w:r>
    </w:p>
    <w:p w14:paraId="787ABBF9" w14:textId="77777777" w:rsidR="0058249C" w:rsidRPr="0058249C" w:rsidRDefault="0058249C" w:rsidP="00582C9F">
      <w:pPr>
        <w:pStyle w:val="Rubrik3"/>
        <w:ind w:right="-2"/>
      </w:pPr>
      <w:r w:rsidRPr="0058249C">
        <w:t>Indikation</w:t>
      </w:r>
    </w:p>
    <w:p w14:paraId="178A4129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Cervixspasm vid vaginal sätesförlossning</w:t>
      </w:r>
    </w:p>
    <w:p w14:paraId="2DF2858E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Vid inre vändning och extraktion av tvilling 2</w:t>
      </w:r>
    </w:p>
    <w:p w14:paraId="4BFA7340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Svårighet att extrahera barnet vid </w:t>
      </w:r>
      <w:proofErr w:type="spellStart"/>
      <w:r w:rsidRPr="0058249C">
        <w:rPr>
          <w:rFonts w:ascii="Calibri" w:eastAsia="Calibri" w:hAnsi="Calibri" w:cs="Calibri"/>
          <w:lang w:eastAsia="en-US"/>
        </w:rPr>
        <w:t>sectio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på grund av uteruskontraktion, till exempel prematuritet och säten</w:t>
      </w:r>
    </w:p>
    <w:p w14:paraId="62242FD8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58249C">
        <w:rPr>
          <w:rFonts w:ascii="Calibri" w:eastAsia="Calibri" w:hAnsi="Calibri" w:cs="Calibri"/>
          <w:lang w:eastAsia="en-US"/>
        </w:rPr>
        <w:t>Sectio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vid prematurbörd och/eller missbildning hos barnet där </w:t>
      </w:r>
      <w:proofErr w:type="spellStart"/>
      <w:r w:rsidRPr="0058249C">
        <w:rPr>
          <w:rFonts w:ascii="Calibri" w:eastAsia="Calibri" w:hAnsi="Calibri" w:cs="Calibri"/>
          <w:lang w:eastAsia="en-US"/>
        </w:rPr>
        <w:t>atraumatisk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förlossning är önskvärd</w:t>
      </w:r>
    </w:p>
    <w:p w14:paraId="214C6A41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Kan övervägas vid manuell placentalösning om cervix är mycket kontraherad</w:t>
      </w:r>
    </w:p>
    <w:p w14:paraId="0B9511F7" w14:textId="77777777" w:rsidR="0058249C" w:rsidRPr="0058249C" w:rsidRDefault="0058249C" w:rsidP="00582C9F">
      <w:pPr>
        <w:pStyle w:val="Rubrik3"/>
        <w:ind w:right="-2"/>
      </w:pPr>
      <w:r w:rsidRPr="0058249C">
        <w:t>Kontraindikationer</w:t>
      </w:r>
    </w:p>
    <w:p w14:paraId="70DED5BE" w14:textId="77777777" w:rsidR="0058249C" w:rsidRPr="0058249C" w:rsidRDefault="0058249C" w:rsidP="00582C9F">
      <w:pPr>
        <w:spacing w:after="0" w:line="240" w:lineRule="auto"/>
        <w:ind w:right="-2"/>
        <w:rPr>
          <w:rFonts w:ascii="Calibri" w:hAnsi="Calibri" w:cs="Calibri"/>
        </w:rPr>
      </w:pPr>
      <w:r w:rsidRPr="0058249C">
        <w:rPr>
          <w:rFonts w:ascii="Calibri" w:hAnsi="Calibri" w:cs="Calibri"/>
        </w:rPr>
        <w:t xml:space="preserve">Okorrigerad </w:t>
      </w:r>
      <w:proofErr w:type="spellStart"/>
      <w:r w:rsidRPr="0058249C">
        <w:rPr>
          <w:rFonts w:ascii="Calibri" w:hAnsi="Calibri" w:cs="Calibri"/>
        </w:rPr>
        <w:t>hypovolemi</w:t>
      </w:r>
      <w:proofErr w:type="spellEnd"/>
      <w:r w:rsidRPr="0058249C">
        <w:rPr>
          <w:rFonts w:ascii="Calibri" w:hAnsi="Calibri" w:cs="Calibri"/>
        </w:rPr>
        <w:t xml:space="preserve"> och chock.</w:t>
      </w:r>
    </w:p>
    <w:p w14:paraId="2FBACFE3" w14:textId="77777777" w:rsidR="0058249C" w:rsidRPr="0058249C" w:rsidRDefault="0058249C" w:rsidP="00582C9F">
      <w:pPr>
        <w:pStyle w:val="Rubrik3"/>
        <w:ind w:right="-2"/>
      </w:pPr>
      <w:r w:rsidRPr="0058249C">
        <w:t>Handläggning</w:t>
      </w:r>
    </w:p>
    <w:p w14:paraId="2CC606AA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Nitroglycerin ska finnas tillgängligt på förlossningsavdelning och operationsavdelning</w:t>
      </w:r>
    </w:p>
    <w:p w14:paraId="43FA815F" w14:textId="0E9789C6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t xml:space="preserve">Spädning: </w:t>
      </w:r>
      <w:r w:rsidRPr="0058249C">
        <w:rPr>
          <w:rFonts w:ascii="Calibri" w:eastAsia="Calibri" w:hAnsi="Calibri" w:cs="Calibri"/>
          <w:lang w:eastAsia="en-US"/>
        </w:rPr>
        <w:t>1 ml infusionslösning</w:t>
      </w:r>
      <w:r w:rsidRPr="0058249C">
        <w:rPr>
          <w:rFonts w:ascii="Calibri" w:eastAsia="Calibri" w:hAnsi="Calibri" w:cs="Calibri"/>
          <w:b/>
          <w:lang w:eastAsia="en-US"/>
        </w:rPr>
        <w:t xml:space="preserve"> Nitroglycerin </w:t>
      </w:r>
      <w:r w:rsidRPr="0058249C">
        <w:rPr>
          <w:rFonts w:ascii="Calibri" w:eastAsia="Calibri" w:hAnsi="Calibri" w:cs="Calibri"/>
          <w:lang w:eastAsia="en-US"/>
        </w:rPr>
        <w:t xml:space="preserve">(glycerolnitrat) 1 mg/ml späds med 9 ml spädningsvätska </w:t>
      </w:r>
      <w:proofErr w:type="spellStart"/>
      <w:r w:rsidRPr="0058249C">
        <w:rPr>
          <w:rFonts w:ascii="Calibri" w:eastAsia="Calibri" w:hAnsi="Calibri" w:cs="Calibri"/>
          <w:lang w:eastAsia="en-US"/>
        </w:rPr>
        <w:t>NaCl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9 mg/ml i en 10 ml spruta.</w:t>
      </w:r>
    </w:p>
    <w:p w14:paraId="7C41FCA3" w14:textId="668D3018" w:rsidR="0058249C" w:rsidRPr="0058249C" w:rsidRDefault="0058249C" w:rsidP="00582C9F">
      <w:p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Den färdiga spädningen innehåller då </w:t>
      </w:r>
      <w:r w:rsidRPr="0058249C">
        <w:rPr>
          <w:rFonts w:ascii="Calibri" w:eastAsia="Calibri" w:hAnsi="Calibri" w:cs="Calibri"/>
          <w:b/>
          <w:lang w:eastAsia="en-US"/>
        </w:rPr>
        <w:t>Nitroglycerin 100</w:t>
      </w:r>
      <w:r w:rsidR="007E7E32">
        <w:rPr>
          <w:rFonts w:ascii="Calibri" w:eastAsia="Calibri" w:hAnsi="Calibri" w:cs="Calibri"/>
          <w:b/>
          <w:lang w:eastAsia="en-US"/>
        </w:rPr>
        <w:t xml:space="preserve">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>/ml</w:t>
      </w:r>
    </w:p>
    <w:p w14:paraId="0A860556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t>Dosering</w:t>
      </w:r>
      <w:r w:rsidRPr="0058249C">
        <w:rPr>
          <w:rFonts w:ascii="Calibri" w:eastAsia="Calibri" w:hAnsi="Calibri" w:cs="Calibri"/>
          <w:lang w:eastAsia="en-US"/>
        </w:rPr>
        <w:t xml:space="preserve">: Ge </w:t>
      </w:r>
      <w:r w:rsidRPr="0058249C">
        <w:rPr>
          <w:rFonts w:ascii="Calibri" w:eastAsia="Calibri" w:hAnsi="Calibri" w:cs="Calibri"/>
          <w:b/>
          <w:lang w:eastAsia="en-US"/>
        </w:rPr>
        <w:t xml:space="preserve">100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 xml:space="preserve"> </w:t>
      </w:r>
      <w:r w:rsidRPr="0058249C">
        <w:rPr>
          <w:rFonts w:ascii="Calibri" w:eastAsia="Calibri" w:hAnsi="Calibri" w:cs="Calibri"/>
          <w:lang w:eastAsia="en-US"/>
        </w:rPr>
        <w:t xml:space="preserve">(det vill säga 1 ml av spädningen) intravenöst under </w:t>
      </w:r>
      <w:r w:rsidRPr="0058249C">
        <w:rPr>
          <w:rFonts w:ascii="Calibri" w:eastAsia="Calibri" w:hAnsi="Calibri" w:cs="Calibri"/>
          <w:lang w:eastAsia="en-US"/>
        </w:rPr>
        <w:br/>
        <w:t>10 sekunder</w:t>
      </w:r>
      <w:r w:rsidRPr="0058249C">
        <w:rPr>
          <w:rFonts w:ascii="Calibri" w:eastAsia="Calibri" w:hAnsi="Calibri" w:cs="Calibri"/>
          <w:b/>
          <w:lang w:eastAsia="en-US"/>
        </w:rPr>
        <w:t xml:space="preserve">. </w:t>
      </w:r>
      <w:r w:rsidRPr="0058249C">
        <w:rPr>
          <w:rFonts w:ascii="Calibri" w:eastAsia="Calibri" w:hAnsi="Calibri" w:cs="Calibri"/>
          <w:lang w:eastAsia="en-US"/>
        </w:rPr>
        <w:t xml:space="preserve">Kan upprepas med 50 - 100 </w:t>
      </w:r>
      <w:proofErr w:type="spellStart"/>
      <w:r w:rsidRPr="0058249C">
        <w:rPr>
          <w:rFonts w:ascii="Calibri" w:eastAsia="Calibri" w:hAnsi="Calibri" w:cs="Calibri"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(det vill säga 0,5 - 1,0 ml av spädningen) åt gången till </w:t>
      </w:r>
      <w:r w:rsidRPr="0058249C">
        <w:rPr>
          <w:rFonts w:ascii="Calibri" w:eastAsia="Calibri" w:hAnsi="Calibri" w:cs="Calibri"/>
          <w:b/>
          <w:lang w:eastAsia="en-US"/>
        </w:rPr>
        <w:t xml:space="preserve">totalt 500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 xml:space="preserve"> </w:t>
      </w:r>
      <w:r w:rsidRPr="0058249C">
        <w:rPr>
          <w:rFonts w:ascii="Calibri" w:eastAsia="Calibri" w:hAnsi="Calibri" w:cs="Calibri"/>
          <w:lang w:eastAsia="en-US"/>
        </w:rPr>
        <w:t>(det vill säga 5 ml av spädningen).</w:t>
      </w:r>
    </w:p>
    <w:p w14:paraId="52875B21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lastRenderedPageBreak/>
        <w:t>Effekt förväntas inom 1 minut och varar i 1 - 2 minuter.</w:t>
      </w:r>
    </w:p>
    <w:p w14:paraId="67951CCC" w14:textId="77777777" w:rsidR="007C03E1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Injektion Efedrin 5 mg kan ges vid blodtrycksfall (Efedrin 5mg/ml: Späd </w:t>
      </w:r>
    </w:p>
    <w:p w14:paraId="2DBFE53E" w14:textId="758E1A55" w:rsidR="0058249C" w:rsidRPr="0058249C" w:rsidRDefault="0058249C" w:rsidP="007C03E1">
      <w:p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1 ml Efedrin med 9 ml </w:t>
      </w:r>
      <w:proofErr w:type="spellStart"/>
      <w:r w:rsidRPr="0058249C">
        <w:rPr>
          <w:rFonts w:ascii="Calibri" w:eastAsia="Calibri" w:hAnsi="Calibri" w:cs="Calibri"/>
          <w:lang w:eastAsia="en-US"/>
        </w:rPr>
        <w:t>NaCl</w:t>
      </w:r>
      <w:proofErr w:type="spellEnd"/>
      <w:r w:rsidRPr="0058249C">
        <w:rPr>
          <w:rFonts w:ascii="Calibri" w:eastAsia="Calibri" w:hAnsi="Calibri" w:cs="Calibri"/>
          <w:lang w:eastAsia="en-US"/>
        </w:rPr>
        <w:t>). Upprepas vid behov.</w:t>
      </w:r>
    </w:p>
    <w:p w14:paraId="35CA56B6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Kontroll av blodtryck och puls upp till 5 minuter efter sista dos.</w:t>
      </w:r>
    </w:p>
    <w:bookmarkEnd w:id="0"/>
    <w:p w14:paraId="76B9F95B" w14:textId="24513497" w:rsidR="00536A5A" w:rsidRPr="00536A5A" w:rsidRDefault="00536A5A" w:rsidP="00582C9F">
      <w:pPr>
        <w:spacing w:after="0" w:line="240" w:lineRule="auto"/>
        <w:ind w:right="-2"/>
      </w:pPr>
    </w:p>
    <w:sectPr w:rsidR="00536A5A" w:rsidRPr="00536A5A" w:rsidSect="005824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37200" w14:textId="77777777" w:rsidR="00B5100B" w:rsidRDefault="00B5100B">
      <w:r>
        <w:separator/>
      </w:r>
    </w:p>
  </w:endnote>
  <w:endnote w:type="continuationSeparator" w:id="0">
    <w:p w14:paraId="366C45D2" w14:textId="77777777" w:rsidR="00B5100B" w:rsidRDefault="00B5100B">
      <w:r>
        <w:continuationSeparator/>
      </w:r>
    </w:p>
  </w:endnote>
  <w:endnote w:type="continuationNotice" w:id="1">
    <w:p w14:paraId="34504EE4" w14:textId="77777777" w:rsidR="00B5100B" w:rsidRDefault="00B510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0C4AC" w14:textId="77777777" w:rsidR="00B5100B" w:rsidRDefault="00B5100B"/>
  </w:footnote>
  <w:footnote w:type="continuationSeparator" w:id="0">
    <w:p w14:paraId="745210E3" w14:textId="77777777" w:rsidR="00B5100B" w:rsidRDefault="00B5100B">
      <w:r>
        <w:continuationSeparator/>
      </w:r>
    </w:p>
  </w:footnote>
  <w:footnote w:type="continuationNotice" w:id="1">
    <w:p w14:paraId="4EAFE5B3" w14:textId="77777777" w:rsidR="00B5100B" w:rsidRDefault="00B510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403BB8"/>
    <w:multiLevelType w:val="hybridMultilevel"/>
    <w:tmpl w:val="5D9A78FC"/>
    <w:lvl w:ilvl="0" w:tplc="F58461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7813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540F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3A93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96BE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2015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ECEB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D4D9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9A46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1F5645"/>
    <w:multiLevelType w:val="hybridMultilevel"/>
    <w:tmpl w:val="1F80E110"/>
    <w:lvl w:ilvl="0" w:tplc="A9744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CCD3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CE05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A460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F4C5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CC27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1894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DACD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2AAD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0870292">
    <w:abstractNumId w:val="19"/>
  </w:num>
  <w:num w:numId="2" w16cid:durableId="1681422306">
    <w:abstractNumId w:val="14"/>
  </w:num>
  <w:num w:numId="3" w16cid:durableId="167869054">
    <w:abstractNumId w:val="0"/>
  </w:num>
  <w:num w:numId="4" w16cid:durableId="96025763">
    <w:abstractNumId w:val="6"/>
  </w:num>
  <w:num w:numId="5" w16cid:durableId="236019429">
    <w:abstractNumId w:val="17"/>
  </w:num>
  <w:num w:numId="6" w16cid:durableId="475538711">
    <w:abstractNumId w:val="2"/>
  </w:num>
  <w:num w:numId="7" w16cid:durableId="764155290">
    <w:abstractNumId w:val="11"/>
  </w:num>
  <w:num w:numId="8" w16cid:durableId="1333028874">
    <w:abstractNumId w:val="8"/>
  </w:num>
  <w:num w:numId="9" w16cid:durableId="1882942071">
    <w:abstractNumId w:val="1"/>
  </w:num>
  <w:num w:numId="10" w16cid:durableId="240794012">
    <w:abstractNumId w:val="1"/>
  </w:num>
  <w:num w:numId="11" w16cid:durableId="1622421009">
    <w:abstractNumId w:val="3"/>
  </w:num>
  <w:num w:numId="12" w16cid:durableId="858130677">
    <w:abstractNumId w:val="4"/>
  </w:num>
  <w:num w:numId="13" w16cid:durableId="454718733">
    <w:abstractNumId w:val="13"/>
  </w:num>
  <w:num w:numId="14" w16cid:durableId="159976307">
    <w:abstractNumId w:val="9"/>
  </w:num>
  <w:num w:numId="15" w16cid:durableId="1360424891">
    <w:abstractNumId w:val="7"/>
  </w:num>
  <w:num w:numId="16" w16cid:durableId="868765826">
    <w:abstractNumId w:val="12"/>
  </w:num>
  <w:num w:numId="17" w16cid:durableId="1409425482">
    <w:abstractNumId w:val="5"/>
  </w:num>
  <w:num w:numId="18" w16cid:durableId="1651517713">
    <w:abstractNumId w:val="10"/>
  </w:num>
  <w:num w:numId="19" w16cid:durableId="1022633279">
    <w:abstractNumId w:val="18"/>
  </w:num>
  <w:num w:numId="20" w16cid:durableId="2009864162">
    <w:abstractNumId w:val="15"/>
  </w:num>
  <w:num w:numId="21" w16cid:durableId="20845239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784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B2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49C"/>
    <w:rsid w:val="005826FA"/>
    <w:rsid w:val="00582C9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84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707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3E1"/>
    <w:rsid w:val="007D4241"/>
    <w:rsid w:val="007D4317"/>
    <w:rsid w:val="007D4EA3"/>
    <w:rsid w:val="007E7E3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00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78E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5E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235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Nitroglycerin som uterusrelaxans</dc:title>
  <dc:subject/>
  <dc:creator>patrik.jens.johansson@vgregion.se</dc:creator>
  <keywords/>
  <lastModifiedBy>Ewelyn Persson</lastModifiedBy>
  <revision>8</revision>
  <lastPrinted>2016-03-31T10:56:00.0000000Z</lastPrinted>
  <dcterms:created xsi:type="dcterms:W3CDTF">2022-05-13T03:52:00.0000000Z</dcterms:created>
  <dcterms:modified xsi:type="dcterms:W3CDTF">2026-01-07T15:03:00.0000000Z</dcterms:modified>
</coreProperties>
</file>