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E23A10" w14:textId="77777777" w:rsidR="0058249C" w:rsidRDefault="0058249C" w:rsidP="00F35B05">
      <w:pPr>
        <w:pStyle w:val="Rubrik2"/>
        <w:sectPr w:rsidR="0058249C" w:rsidSect="0058249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0609669" w14:textId="77777777" w:rsidR="0058249C" w:rsidRPr="0058249C" w:rsidRDefault="0058249C" w:rsidP="0058249C">
      <w:pPr>
        <w:spacing w:after="0" w:line="240" w:lineRule="auto"/>
        <w:ind w:left="0" w:right="0"/>
        <w:rPr>
          <w:szCs w:val="20"/>
        </w:rPr>
      </w:pPr>
    </w:p>
    <w:p w14:paraId="40B7C7BF" w14:textId="7CB1ED4D" w:rsidR="0058249C" w:rsidRPr="0058249C" w:rsidRDefault="00732707" w:rsidP="00E955E5">
      <w:pPr>
        <w:pStyle w:val="Rubrik1"/>
        <w:rPr>
          <w:szCs w:val="20"/>
        </w:rPr>
      </w:pPr>
      <w:r>
        <w:t xml:space="preserve">Nitroglycerin som </w:t>
      </w:r>
      <w:proofErr w:type="spellStart"/>
      <w:r>
        <w:t>uterusrelaxans</w:t>
      </w:r>
      <w:proofErr w:type="spellEnd"/>
      <w:r w:rsidR="0058249C" w:rsidRPr="0058249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6D6021" wp14:editId="350DADE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2539"/>
                <wp:effectExtent l="0" t="2540" r="0" b="3175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253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10BE9D" w14:textId="77777777" w:rsidR="0058249C" w:rsidRPr="003D37FD" w:rsidRDefault="0058249C" w:rsidP="0058249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28316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E6D6021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left:0;text-align:left;margin-left:513.25pt;margin-top:6.2pt;width:98pt;height:139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" filled="f" stroked="f">
                <v:textbox style="mso-fit-shape-to-text:t">
                  <w:txbxContent>
                    <w:p w14:paraId="5D10BE9D" w14:textId="77777777" w:rsidR="0058249C" w:rsidRPr="003D37FD" w:rsidRDefault="0058249C" w:rsidP="0058249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28316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0D2AB3F1" w14:textId="77777777" w:rsidR="0058249C" w:rsidRPr="0058249C" w:rsidRDefault="0058249C" w:rsidP="00582C9F">
      <w:pPr>
        <w:pStyle w:val="Rubrik3"/>
        <w:ind w:right="-2"/>
      </w:pPr>
      <w:bookmarkStart w:id="1" w:name="_1314629194"/>
      <w:bookmarkStart w:id="2" w:name="Rubrik"/>
      <w:bookmarkEnd w:id="1"/>
      <w:bookmarkEnd w:id="2"/>
      <w:r w:rsidRPr="0058249C">
        <w:t>Revidering i denna version</w:t>
      </w:r>
    </w:p>
    <w:p w14:paraId="3A45E3F1" w14:textId="326EA0C0" w:rsidR="0058249C" w:rsidRPr="0058249C" w:rsidRDefault="00E955E5" w:rsidP="00582C9F">
      <w:p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Inga</w:t>
      </w:r>
      <w:r w:rsidR="0058249C" w:rsidRPr="0058249C">
        <w:rPr>
          <w:rFonts w:ascii="Calibri" w:hAnsi="Calibri" w:cs="Calibri"/>
          <w:szCs w:val="20"/>
        </w:rPr>
        <w:t xml:space="preserve"> ändringar vid denna revidering.</w:t>
      </w:r>
    </w:p>
    <w:p w14:paraId="264661A7" w14:textId="77777777" w:rsidR="0058249C" w:rsidRPr="0058249C" w:rsidRDefault="0058249C" w:rsidP="00582C9F">
      <w:pPr>
        <w:pStyle w:val="Rubrik2"/>
        <w:ind w:right="-2"/>
      </w:pPr>
      <w:r w:rsidRPr="0058249C">
        <w:t>Åtgärd</w:t>
      </w:r>
    </w:p>
    <w:p w14:paraId="751D19FC" w14:textId="77777777" w:rsidR="0058249C" w:rsidRPr="0058249C" w:rsidRDefault="0058249C" w:rsidP="00582C9F">
      <w:pPr>
        <w:spacing w:after="0" w:line="240" w:lineRule="auto"/>
        <w:ind w:right="-2"/>
        <w:rPr>
          <w:rFonts w:ascii="Calibri" w:hAnsi="Calibri" w:cs="Calibri"/>
        </w:rPr>
      </w:pPr>
      <w:r w:rsidRPr="0058249C">
        <w:rPr>
          <w:rFonts w:ascii="Calibri" w:hAnsi="Calibri" w:cs="Calibri"/>
        </w:rPr>
        <w:t>Nitroglycerin har en kraftigt relaxerande effekt på glatt muskulatur med snabb effekt inom 40 - 80 sekunder. Duration cirka 1 minut. Inga negativa fetala effekter har observerats.</w:t>
      </w:r>
    </w:p>
    <w:p w14:paraId="787ABBF9" w14:textId="77777777" w:rsidR="0058249C" w:rsidRPr="0058249C" w:rsidRDefault="0058249C" w:rsidP="00582C9F">
      <w:pPr>
        <w:pStyle w:val="Rubrik3"/>
        <w:ind w:right="-2"/>
      </w:pPr>
      <w:r w:rsidRPr="0058249C">
        <w:t>Indikation</w:t>
      </w:r>
    </w:p>
    <w:p w14:paraId="178A4129" w14:textId="77777777" w:rsidR="0058249C" w:rsidRPr="0058249C" w:rsidRDefault="0058249C" w:rsidP="00582C9F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58249C">
        <w:rPr>
          <w:rFonts w:ascii="Calibri" w:eastAsia="Calibri" w:hAnsi="Calibri" w:cs="Calibri"/>
          <w:lang w:eastAsia="en-US"/>
        </w:rPr>
        <w:t>Cervixspasm vid vaginal sätesförlossning</w:t>
      </w:r>
    </w:p>
    <w:p w14:paraId="2DF2858E" w14:textId="77777777" w:rsidR="0058249C" w:rsidRPr="0058249C" w:rsidRDefault="0058249C" w:rsidP="00582C9F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58249C">
        <w:rPr>
          <w:rFonts w:ascii="Calibri" w:eastAsia="Calibri" w:hAnsi="Calibri" w:cs="Calibri"/>
          <w:lang w:eastAsia="en-US"/>
        </w:rPr>
        <w:t>Vid inre vändning och extraktion av tvilling 2</w:t>
      </w:r>
    </w:p>
    <w:p w14:paraId="4BFA7340" w14:textId="77777777" w:rsidR="0058249C" w:rsidRPr="0058249C" w:rsidRDefault="0058249C" w:rsidP="00582C9F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58249C">
        <w:rPr>
          <w:rFonts w:ascii="Calibri" w:eastAsia="Calibri" w:hAnsi="Calibri" w:cs="Calibri"/>
          <w:lang w:eastAsia="en-US"/>
        </w:rPr>
        <w:t xml:space="preserve">Svårighet att extrahera barnet vid </w:t>
      </w:r>
      <w:proofErr w:type="spellStart"/>
      <w:r w:rsidRPr="0058249C">
        <w:rPr>
          <w:rFonts w:ascii="Calibri" w:eastAsia="Calibri" w:hAnsi="Calibri" w:cs="Calibri"/>
          <w:lang w:eastAsia="en-US"/>
        </w:rPr>
        <w:t>sectio</w:t>
      </w:r>
      <w:proofErr w:type="spellEnd"/>
      <w:r w:rsidRPr="0058249C">
        <w:rPr>
          <w:rFonts w:ascii="Calibri" w:eastAsia="Calibri" w:hAnsi="Calibri" w:cs="Calibri"/>
          <w:lang w:eastAsia="en-US"/>
        </w:rPr>
        <w:t xml:space="preserve"> på grund av uteruskontraktion, till exempel prematuritet och säten</w:t>
      </w:r>
    </w:p>
    <w:p w14:paraId="62242FD8" w14:textId="77777777" w:rsidR="0058249C" w:rsidRPr="0058249C" w:rsidRDefault="0058249C" w:rsidP="00582C9F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proofErr w:type="spellStart"/>
      <w:r w:rsidRPr="0058249C">
        <w:rPr>
          <w:rFonts w:ascii="Calibri" w:eastAsia="Calibri" w:hAnsi="Calibri" w:cs="Calibri"/>
          <w:lang w:eastAsia="en-US"/>
        </w:rPr>
        <w:t>Sectio</w:t>
      </w:r>
      <w:proofErr w:type="spellEnd"/>
      <w:r w:rsidRPr="0058249C">
        <w:rPr>
          <w:rFonts w:ascii="Calibri" w:eastAsia="Calibri" w:hAnsi="Calibri" w:cs="Calibri"/>
          <w:lang w:eastAsia="en-US"/>
        </w:rPr>
        <w:t xml:space="preserve"> vid prematurbörd och/eller missbildning hos barnet där </w:t>
      </w:r>
      <w:proofErr w:type="spellStart"/>
      <w:r w:rsidRPr="0058249C">
        <w:rPr>
          <w:rFonts w:ascii="Calibri" w:eastAsia="Calibri" w:hAnsi="Calibri" w:cs="Calibri"/>
          <w:lang w:eastAsia="en-US"/>
        </w:rPr>
        <w:t>atraumatisk</w:t>
      </w:r>
      <w:proofErr w:type="spellEnd"/>
      <w:r w:rsidRPr="0058249C">
        <w:rPr>
          <w:rFonts w:ascii="Calibri" w:eastAsia="Calibri" w:hAnsi="Calibri" w:cs="Calibri"/>
          <w:lang w:eastAsia="en-US"/>
        </w:rPr>
        <w:t xml:space="preserve"> förlossning är önskvärd</w:t>
      </w:r>
    </w:p>
    <w:p w14:paraId="214C6A41" w14:textId="77777777" w:rsidR="0058249C" w:rsidRPr="0058249C" w:rsidRDefault="0058249C" w:rsidP="00582C9F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58249C">
        <w:rPr>
          <w:rFonts w:ascii="Calibri" w:eastAsia="Calibri" w:hAnsi="Calibri" w:cs="Calibri"/>
          <w:lang w:eastAsia="en-US"/>
        </w:rPr>
        <w:t>Kan övervägas vid manuell placentalösning om cervix är mycket kontraherad</w:t>
      </w:r>
    </w:p>
    <w:p w14:paraId="0B9511F7" w14:textId="77777777" w:rsidR="0058249C" w:rsidRPr="0058249C" w:rsidRDefault="0058249C" w:rsidP="00582C9F">
      <w:pPr>
        <w:pStyle w:val="Rubrik3"/>
        <w:ind w:right="-2"/>
      </w:pPr>
      <w:r w:rsidRPr="0058249C">
        <w:t>Kontraindikationer</w:t>
      </w:r>
    </w:p>
    <w:p w14:paraId="70DED5BE" w14:textId="77777777" w:rsidR="0058249C" w:rsidRPr="0058249C" w:rsidRDefault="0058249C" w:rsidP="00582C9F">
      <w:pPr>
        <w:spacing w:after="0" w:line="240" w:lineRule="auto"/>
        <w:ind w:right="-2"/>
        <w:rPr>
          <w:rFonts w:ascii="Calibri" w:hAnsi="Calibri" w:cs="Calibri"/>
        </w:rPr>
      </w:pPr>
      <w:r w:rsidRPr="0058249C">
        <w:rPr>
          <w:rFonts w:ascii="Calibri" w:hAnsi="Calibri" w:cs="Calibri"/>
        </w:rPr>
        <w:t xml:space="preserve">Okorrigerad </w:t>
      </w:r>
      <w:proofErr w:type="spellStart"/>
      <w:r w:rsidRPr="0058249C">
        <w:rPr>
          <w:rFonts w:ascii="Calibri" w:hAnsi="Calibri" w:cs="Calibri"/>
        </w:rPr>
        <w:t>hypovolemi</w:t>
      </w:r>
      <w:proofErr w:type="spellEnd"/>
      <w:r w:rsidRPr="0058249C">
        <w:rPr>
          <w:rFonts w:ascii="Calibri" w:hAnsi="Calibri" w:cs="Calibri"/>
        </w:rPr>
        <w:t xml:space="preserve"> och chock.</w:t>
      </w:r>
    </w:p>
    <w:p w14:paraId="2FBACFE3" w14:textId="77777777" w:rsidR="0058249C" w:rsidRPr="0058249C" w:rsidRDefault="0058249C" w:rsidP="00582C9F">
      <w:pPr>
        <w:pStyle w:val="Rubrik3"/>
        <w:ind w:right="-2"/>
      </w:pPr>
      <w:r w:rsidRPr="0058249C">
        <w:t>Handläggning</w:t>
      </w:r>
    </w:p>
    <w:p w14:paraId="2CC606AA" w14:textId="77777777" w:rsidR="0058249C" w:rsidRPr="0058249C" w:rsidRDefault="0058249C" w:rsidP="00582C9F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58249C">
        <w:rPr>
          <w:rFonts w:ascii="Calibri" w:eastAsia="Calibri" w:hAnsi="Calibri" w:cs="Calibri"/>
          <w:lang w:eastAsia="en-US"/>
        </w:rPr>
        <w:t>Nitroglycerin ska finnas tillgängligt på förlossningsavdelning och operationsavdelning</w:t>
      </w:r>
    </w:p>
    <w:p w14:paraId="43FA815F" w14:textId="0E9789C6" w:rsidR="0058249C" w:rsidRPr="0058249C" w:rsidRDefault="0058249C" w:rsidP="00582C9F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58249C">
        <w:rPr>
          <w:rFonts w:ascii="Calibri" w:eastAsia="Calibri" w:hAnsi="Calibri" w:cs="Calibri"/>
          <w:b/>
          <w:lang w:eastAsia="en-US"/>
        </w:rPr>
        <w:t xml:space="preserve">Spädning: </w:t>
      </w:r>
      <w:r w:rsidRPr="0058249C">
        <w:rPr>
          <w:rFonts w:ascii="Calibri" w:eastAsia="Calibri" w:hAnsi="Calibri" w:cs="Calibri"/>
          <w:lang w:eastAsia="en-US"/>
        </w:rPr>
        <w:t>1 ml infusionslösning</w:t>
      </w:r>
      <w:r w:rsidRPr="0058249C">
        <w:rPr>
          <w:rFonts w:ascii="Calibri" w:eastAsia="Calibri" w:hAnsi="Calibri" w:cs="Calibri"/>
          <w:b/>
          <w:lang w:eastAsia="en-US"/>
        </w:rPr>
        <w:t xml:space="preserve"> Nitroglycerin </w:t>
      </w:r>
      <w:r w:rsidRPr="0058249C">
        <w:rPr>
          <w:rFonts w:ascii="Calibri" w:eastAsia="Calibri" w:hAnsi="Calibri" w:cs="Calibri"/>
          <w:lang w:eastAsia="en-US"/>
        </w:rPr>
        <w:t xml:space="preserve">(glycerolnitrat) 1 mg/ml späds med 9 ml spädningsvätska </w:t>
      </w:r>
      <w:proofErr w:type="spellStart"/>
      <w:r w:rsidRPr="0058249C">
        <w:rPr>
          <w:rFonts w:ascii="Calibri" w:eastAsia="Calibri" w:hAnsi="Calibri" w:cs="Calibri"/>
          <w:lang w:eastAsia="en-US"/>
        </w:rPr>
        <w:t>NaCl</w:t>
      </w:r>
      <w:proofErr w:type="spellEnd"/>
      <w:r w:rsidRPr="0058249C">
        <w:rPr>
          <w:rFonts w:ascii="Calibri" w:eastAsia="Calibri" w:hAnsi="Calibri" w:cs="Calibri"/>
          <w:lang w:eastAsia="en-US"/>
        </w:rPr>
        <w:t xml:space="preserve"> 9 mg/ml i en 10 ml spruta.</w:t>
      </w:r>
    </w:p>
    <w:p w14:paraId="7C41FCA3" w14:textId="668D3018" w:rsidR="0058249C" w:rsidRPr="0058249C" w:rsidRDefault="0058249C" w:rsidP="00582C9F">
      <w:p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58249C">
        <w:rPr>
          <w:rFonts w:ascii="Calibri" w:eastAsia="Calibri" w:hAnsi="Calibri" w:cs="Calibri"/>
          <w:lang w:eastAsia="en-US"/>
        </w:rPr>
        <w:t xml:space="preserve">Den färdiga spädningen innehåller då </w:t>
      </w:r>
      <w:r w:rsidRPr="0058249C">
        <w:rPr>
          <w:rFonts w:ascii="Calibri" w:eastAsia="Calibri" w:hAnsi="Calibri" w:cs="Calibri"/>
          <w:b/>
          <w:lang w:eastAsia="en-US"/>
        </w:rPr>
        <w:t>Nitroglycerin 100</w:t>
      </w:r>
      <w:r w:rsidR="007E7E32">
        <w:rPr>
          <w:rFonts w:ascii="Calibri" w:eastAsia="Calibri" w:hAnsi="Calibri" w:cs="Calibri"/>
          <w:b/>
          <w:lang w:eastAsia="en-US"/>
        </w:rPr>
        <w:t xml:space="preserve"> </w:t>
      </w:r>
      <w:proofErr w:type="spellStart"/>
      <w:r w:rsidRPr="0058249C">
        <w:rPr>
          <w:rFonts w:ascii="Calibri" w:eastAsia="Calibri" w:hAnsi="Calibri" w:cs="Calibri"/>
          <w:b/>
          <w:lang w:eastAsia="en-US"/>
        </w:rPr>
        <w:t>ug</w:t>
      </w:r>
      <w:proofErr w:type="spellEnd"/>
      <w:r w:rsidRPr="0058249C">
        <w:rPr>
          <w:rFonts w:ascii="Calibri" w:eastAsia="Calibri" w:hAnsi="Calibri" w:cs="Calibri"/>
          <w:b/>
          <w:lang w:eastAsia="en-US"/>
        </w:rPr>
        <w:t>/ml</w:t>
      </w:r>
    </w:p>
    <w:p w14:paraId="0A860556" w14:textId="77777777" w:rsidR="0058249C" w:rsidRPr="0058249C" w:rsidRDefault="0058249C" w:rsidP="00582C9F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58249C">
        <w:rPr>
          <w:rFonts w:ascii="Calibri" w:eastAsia="Calibri" w:hAnsi="Calibri" w:cs="Calibri"/>
          <w:b/>
          <w:lang w:eastAsia="en-US"/>
        </w:rPr>
        <w:t>Dosering</w:t>
      </w:r>
      <w:r w:rsidRPr="0058249C">
        <w:rPr>
          <w:rFonts w:ascii="Calibri" w:eastAsia="Calibri" w:hAnsi="Calibri" w:cs="Calibri"/>
          <w:lang w:eastAsia="en-US"/>
        </w:rPr>
        <w:t xml:space="preserve">: Ge </w:t>
      </w:r>
      <w:r w:rsidRPr="0058249C">
        <w:rPr>
          <w:rFonts w:ascii="Calibri" w:eastAsia="Calibri" w:hAnsi="Calibri" w:cs="Calibri"/>
          <w:b/>
          <w:lang w:eastAsia="en-US"/>
        </w:rPr>
        <w:t xml:space="preserve">100 </w:t>
      </w:r>
      <w:proofErr w:type="spellStart"/>
      <w:r w:rsidRPr="0058249C">
        <w:rPr>
          <w:rFonts w:ascii="Calibri" w:eastAsia="Calibri" w:hAnsi="Calibri" w:cs="Calibri"/>
          <w:b/>
          <w:lang w:eastAsia="en-US"/>
        </w:rPr>
        <w:t>ug</w:t>
      </w:r>
      <w:proofErr w:type="spellEnd"/>
      <w:r w:rsidRPr="0058249C">
        <w:rPr>
          <w:rFonts w:ascii="Calibri" w:eastAsia="Calibri" w:hAnsi="Calibri" w:cs="Calibri"/>
          <w:b/>
          <w:lang w:eastAsia="en-US"/>
        </w:rPr>
        <w:t xml:space="preserve"> </w:t>
      </w:r>
      <w:r w:rsidRPr="0058249C">
        <w:rPr>
          <w:rFonts w:ascii="Calibri" w:eastAsia="Calibri" w:hAnsi="Calibri" w:cs="Calibri"/>
          <w:lang w:eastAsia="en-US"/>
        </w:rPr>
        <w:t xml:space="preserve">(det vill säga 1 ml av spädningen) intravenöst under </w:t>
      </w:r>
      <w:r w:rsidRPr="0058249C">
        <w:rPr>
          <w:rFonts w:ascii="Calibri" w:eastAsia="Calibri" w:hAnsi="Calibri" w:cs="Calibri"/>
          <w:lang w:eastAsia="en-US"/>
        </w:rPr>
        <w:br/>
        <w:t>10 sekunder</w:t>
      </w:r>
      <w:r w:rsidRPr="0058249C">
        <w:rPr>
          <w:rFonts w:ascii="Calibri" w:eastAsia="Calibri" w:hAnsi="Calibri" w:cs="Calibri"/>
          <w:b/>
          <w:lang w:eastAsia="en-US"/>
        </w:rPr>
        <w:t xml:space="preserve">. </w:t>
      </w:r>
      <w:r w:rsidRPr="0058249C">
        <w:rPr>
          <w:rFonts w:ascii="Calibri" w:eastAsia="Calibri" w:hAnsi="Calibri" w:cs="Calibri"/>
          <w:lang w:eastAsia="en-US"/>
        </w:rPr>
        <w:t xml:space="preserve">Kan upprepas med 50 - 100 </w:t>
      </w:r>
      <w:proofErr w:type="spellStart"/>
      <w:r w:rsidRPr="0058249C">
        <w:rPr>
          <w:rFonts w:ascii="Calibri" w:eastAsia="Calibri" w:hAnsi="Calibri" w:cs="Calibri"/>
          <w:lang w:eastAsia="en-US"/>
        </w:rPr>
        <w:t>ug</w:t>
      </w:r>
      <w:proofErr w:type="spellEnd"/>
      <w:r w:rsidRPr="0058249C">
        <w:rPr>
          <w:rFonts w:ascii="Calibri" w:eastAsia="Calibri" w:hAnsi="Calibri" w:cs="Calibri"/>
          <w:lang w:eastAsia="en-US"/>
        </w:rPr>
        <w:t xml:space="preserve"> (det vill säga 0,5 - 1,0 ml av spädningen) åt gången till </w:t>
      </w:r>
      <w:r w:rsidRPr="0058249C">
        <w:rPr>
          <w:rFonts w:ascii="Calibri" w:eastAsia="Calibri" w:hAnsi="Calibri" w:cs="Calibri"/>
          <w:b/>
          <w:lang w:eastAsia="en-US"/>
        </w:rPr>
        <w:t xml:space="preserve">totalt 500 </w:t>
      </w:r>
      <w:proofErr w:type="spellStart"/>
      <w:r w:rsidRPr="0058249C">
        <w:rPr>
          <w:rFonts w:ascii="Calibri" w:eastAsia="Calibri" w:hAnsi="Calibri" w:cs="Calibri"/>
          <w:b/>
          <w:lang w:eastAsia="en-US"/>
        </w:rPr>
        <w:t>ug</w:t>
      </w:r>
      <w:proofErr w:type="spellEnd"/>
      <w:r w:rsidRPr="0058249C">
        <w:rPr>
          <w:rFonts w:ascii="Calibri" w:eastAsia="Calibri" w:hAnsi="Calibri" w:cs="Calibri"/>
          <w:b/>
          <w:lang w:eastAsia="en-US"/>
        </w:rPr>
        <w:t xml:space="preserve"> </w:t>
      </w:r>
      <w:r w:rsidRPr="0058249C">
        <w:rPr>
          <w:rFonts w:ascii="Calibri" w:eastAsia="Calibri" w:hAnsi="Calibri" w:cs="Calibri"/>
          <w:lang w:eastAsia="en-US"/>
        </w:rPr>
        <w:t>(det vill säga 5 ml av spädningen).</w:t>
      </w:r>
    </w:p>
    <w:p w14:paraId="52875B21" w14:textId="77777777" w:rsidR="0058249C" w:rsidRPr="0058249C" w:rsidRDefault="0058249C" w:rsidP="00582C9F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58249C">
        <w:rPr>
          <w:rFonts w:ascii="Calibri" w:eastAsia="Calibri" w:hAnsi="Calibri" w:cs="Calibri"/>
          <w:b/>
          <w:lang w:eastAsia="en-US"/>
        </w:rPr>
        <w:lastRenderedPageBreak/>
        <w:t>Effekt förväntas inom 1 minut och varar i 1 - 2 minuter.</w:t>
      </w:r>
    </w:p>
    <w:p w14:paraId="67951CCC" w14:textId="77777777" w:rsidR="007C03E1" w:rsidRDefault="0058249C" w:rsidP="00582C9F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58249C">
        <w:rPr>
          <w:rFonts w:ascii="Calibri" w:eastAsia="Calibri" w:hAnsi="Calibri" w:cs="Calibri"/>
          <w:lang w:eastAsia="en-US"/>
        </w:rPr>
        <w:t xml:space="preserve">Injektion Efedrin 5 mg kan ges vid blodtrycksfall (Efedrin 5mg/ml: Späd </w:t>
      </w:r>
    </w:p>
    <w:p w14:paraId="2DBFE53E" w14:textId="758E1A55" w:rsidR="0058249C" w:rsidRPr="0058249C" w:rsidRDefault="0058249C" w:rsidP="007C03E1">
      <w:p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58249C">
        <w:rPr>
          <w:rFonts w:ascii="Calibri" w:eastAsia="Calibri" w:hAnsi="Calibri" w:cs="Calibri"/>
          <w:lang w:eastAsia="en-US"/>
        </w:rPr>
        <w:t xml:space="preserve">1 ml Efedrin med 9 ml </w:t>
      </w:r>
      <w:proofErr w:type="spellStart"/>
      <w:r w:rsidRPr="0058249C">
        <w:rPr>
          <w:rFonts w:ascii="Calibri" w:eastAsia="Calibri" w:hAnsi="Calibri" w:cs="Calibri"/>
          <w:lang w:eastAsia="en-US"/>
        </w:rPr>
        <w:t>NaCl</w:t>
      </w:r>
      <w:proofErr w:type="spellEnd"/>
      <w:r w:rsidRPr="0058249C">
        <w:rPr>
          <w:rFonts w:ascii="Calibri" w:eastAsia="Calibri" w:hAnsi="Calibri" w:cs="Calibri"/>
          <w:lang w:eastAsia="en-US"/>
        </w:rPr>
        <w:t>). Upprepas vid behov.</w:t>
      </w:r>
    </w:p>
    <w:p w14:paraId="35CA56B6" w14:textId="77777777" w:rsidR="0058249C" w:rsidRPr="0058249C" w:rsidRDefault="0058249C" w:rsidP="00582C9F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/>
          <w:sz w:val="22"/>
          <w:szCs w:val="22"/>
          <w:lang w:eastAsia="en-US"/>
        </w:rPr>
      </w:pPr>
      <w:r w:rsidRPr="0058249C">
        <w:rPr>
          <w:rFonts w:ascii="Calibri" w:eastAsia="Calibri" w:hAnsi="Calibri" w:cs="Calibri"/>
          <w:lang w:eastAsia="en-US"/>
        </w:rPr>
        <w:t>Kontroll av blodtryck och puls upp till 5 minuter efter sista dos.</w:t>
      </w:r>
    </w:p>
    <w:bookmarkEnd w:id="0"/>
    <w:p w14:paraId="76B9F95B" w14:textId="24513497" w:rsidR="00536A5A" w:rsidRPr="00536A5A" w:rsidRDefault="00536A5A" w:rsidP="00582C9F">
      <w:pPr>
        <w:spacing w:after="0" w:line="240" w:lineRule="auto"/>
        <w:ind w:right="-2"/>
      </w:pPr>
    </w:p>
    <w:sectPr w:rsidR="00536A5A" w:rsidRPr="00536A5A" w:rsidSect="0058249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C40CDA" w14:textId="77777777" w:rsidR="005F0845" w:rsidRDefault="005F0845">
      <w:r>
        <w:separator/>
      </w:r>
    </w:p>
  </w:endnote>
  <w:endnote w:type="continuationSeparator" w:id="0">
    <w:p w14:paraId="798357E7" w14:textId="77777777" w:rsidR="005F0845" w:rsidRDefault="005F0845">
      <w:r>
        <w:continuationSeparator/>
      </w:r>
    </w:p>
  </w:endnote>
  <w:endnote w:type="continuationNotice" w:id="1">
    <w:p w14:paraId="534381FE" w14:textId="77777777" w:rsidR="005F0845" w:rsidRDefault="005F084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1" name="Bildobjekt 2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F9DE16" w14:textId="77777777" w:rsidR="005F0845" w:rsidRDefault="005F0845"/>
  </w:footnote>
  <w:footnote w:type="continuationSeparator" w:id="0">
    <w:p w14:paraId="02BC982D" w14:textId="77777777" w:rsidR="005F0845" w:rsidRDefault="005F0845">
      <w:r>
        <w:continuationSeparator/>
      </w:r>
    </w:p>
  </w:footnote>
  <w:footnote w:type="continuationNotice" w:id="1">
    <w:p w14:paraId="20112106" w14:textId="77777777" w:rsidR="005F0845" w:rsidRDefault="005F084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" name="Bildobjekt 2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0403BB8"/>
    <w:multiLevelType w:val="hybridMultilevel"/>
    <w:tmpl w:val="5D9A78FC"/>
    <w:lvl w:ilvl="0" w:tplc="F58461D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678136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B540FB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F3A93C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596BEB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C20154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ECEBF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D4D90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79A46D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B1F5645"/>
    <w:multiLevelType w:val="hybridMultilevel"/>
    <w:tmpl w:val="1F80E110"/>
    <w:lvl w:ilvl="0" w:tplc="A9744F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BCCD3C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4CE05C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BA4606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8F4C5C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7CC27A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91894C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7DACD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12AAD7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20870292">
    <w:abstractNumId w:val="19"/>
  </w:num>
  <w:num w:numId="2" w16cid:durableId="1681422306">
    <w:abstractNumId w:val="14"/>
  </w:num>
  <w:num w:numId="3" w16cid:durableId="167869054">
    <w:abstractNumId w:val="0"/>
  </w:num>
  <w:num w:numId="4" w16cid:durableId="96025763">
    <w:abstractNumId w:val="6"/>
  </w:num>
  <w:num w:numId="5" w16cid:durableId="236019429">
    <w:abstractNumId w:val="17"/>
  </w:num>
  <w:num w:numId="6" w16cid:durableId="475538711">
    <w:abstractNumId w:val="2"/>
  </w:num>
  <w:num w:numId="7" w16cid:durableId="764155290">
    <w:abstractNumId w:val="11"/>
  </w:num>
  <w:num w:numId="8" w16cid:durableId="1333028874">
    <w:abstractNumId w:val="8"/>
  </w:num>
  <w:num w:numId="9" w16cid:durableId="1882942071">
    <w:abstractNumId w:val="1"/>
  </w:num>
  <w:num w:numId="10" w16cid:durableId="240794012">
    <w:abstractNumId w:val="1"/>
  </w:num>
  <w:num w:numId="11" w16cid:durableId="1622421009">
    <w:abstractNumId w:val="3"/>
  </w:num>
  <w:num w:numId="12" w16cid:durableId="858130677">
    <w:abstractNumId w:val="4"/>
  </w:num>
  <w:num w:numId="13" w16cid:durableId="454718733">
    <w:abstractNumId w:val="13"/>
  </w:num>
  <w:num w:numId="14" w16cid:durableId="159976307">
    <w:abstractNumId w:val="9"/>
  </w:num>
  <w:num w:numId="15" w16cid:durableId="1360424891">
    <w:abstractNumId w:val="7"/>
  </w:num>
  <w:num w:numId="16" w16cid:durableId="868765826">
    <w:abstractNumId w:val="12"/>
  </w:num>
  <w:num w:numId="17" w16cid:durableId="1409425482">
    <w:abstractNumId w:val="5"/>
  </w:num>
  <w:num w:numId="18" w16cid:durableId="1651517713">
    <w:abstractNumId w:val="10"/>
  </w:num>
  <w:num w:numId="19" w16cid:durableId="1022633279">
    <w:abstractNumId w:val="18"/>
  </w:num>
  <w:num w:numId="20" w16cid:durableId="2009864162">
    <w:abstractNumId w:val="15"/>
  </w:num>
  <w:num w:numId="21" w16cid:durableId="208452391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3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49C"/>
    <w:rsid w:val="005826FA"/>
    <w:rsid w:val="00582C9F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0845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2707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03E1"/>
    <w:rsid w:val="007D4241"/>
    <w:rsid w:val="007D4317"/>
    <w:rsid w:val="007D4EA3"/>
    <w:rsid w:val="007E7E32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5E5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235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Nitroglycerin som uterusrelaxans</dc:title>
  <dc:subject/>
  <dc:creator>patrik.jens.johansson@vgregion.se</dc:creator>
  <keywords/>
  <lastModifiedBy>Ewelyn Persson</lastModifiedBy>
  <revision>7</revision>
  <lastPrinted>2016-03-31T10:56:00.0000000Z</lastPrinted>
  <dcterms:created xsi:type="dcterms:W3CDTF">2022-05-13T03:52:00.0000000Z</dcterms:created>
  <dcterms:modified xsi:type="dcterms:W3CDTF">2024-01-16T12:47:00.0000000Z</dcterms:modified>
</coreProperties>
</file>