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B90A25" w14:textId="686967FA" w:rsidR="00F23E36" w:rsidRDefault="00F23E36" w:rsidP="00F35B05">
      <w:pPr>
        <w:pStyle w:val="Rubrik2"/>
        <w:sectPr w:rsidR="00F23E36" w:rsidSect="00F23E36">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227E9F9" w14:textId="77777777" w:rsidR="00F23E36" w:rsidRPr="00F23E36" w:rsidRDefault="00F23E36" w:rsidP="00F23E36">
      <w:pPr>
        <w:spacing w:after="0" w:line="240" w:lineRule="auto"/>
        <w:ind w:left="0" w:right="0"/>
        <w:rPr>
          <w:szCs w:val="20"/>
        </w:rPr>
      </w:pPr>
    </w:p>
    <w:p w14:paraId="56D86BA1" w14:textId="77777777" w:rsidR="0044145D" w:rsidRDefault="0044145D" w:rsidP="00C133AF">
      <w:pPr>
        <w:pStyle w:val="Rubrik1"/>
      </w:pPr>
    </w:p>
    <w:p w14:paraId="7D57317A" w14:textId="65F268A4" w:rsidR="00F23E36" w:rsidRPr="00F23E36" w:rsidRDefault="00C133AF" w:rsidP="0044145D">
      <w:pPr>
        <w:pStyle w:val="Rubrik1"/>
        <w:rPr>
          <w:b/>
          <w:bCs w:val="0"/>
          <w:sz w:val="20"/>
          <w:szCs w:val="20"/>
        </w:rPr>
      </w:pPr>
      <w:r>
        <w:t>Infertilitetsutredning</w:t>
      </w:r>
      <w:bookmarkStart w:id="1" w:name="_1314629194"/>
      <w:bookmarkStart w:id="2" w:name="Rubrik"/>
      <w:bookmarkEnd w:id="1"/>
      <w:bookmarkEnd w:id="2"/>
    </w:p>
    <w:p w14:paraId="61179EB6" w14:textId="77777777" w:rsidR="00C81764" w:rsidRDefault="00F23E36" w:rsidP="00C81764">
      <w:pPr>
        <w:pStyle w:val="Rubrik3"/>
      </w:pPr>
      <w:bookmarkStart w:id="3" w:name="_Toc501440349"/>
      <w:r w:rsidRPr="00C81764">
        <w:t xml:space="preserve">Revidering i denna version </w:t>
      </w:r>
    </w:p>
    <w:p w14:paraId="6F10472F" w14:textId="700F5B20" w:rsidR="00F23E36" w:rsidRPr="00F23E36" w:rsidRDefault="00BC0D68" w:rsidP="00FA18BD">
      <w:pPr>
        <w:tabs>
          <w:tab w:val="left" w:pos="1304"/>
          <w:tab w:val="left" w:pos="3686"/>
          <w:tab w:val="left" w:pos="7088"/>
        </w:tabs>
        <w:spacing w:before="60" w:after="0" w:line="240" w:lineRule="auto"/>
        <w:ind w:right="-141"/>
        <w:rPr>
          <w:rFonts w:ascii="Arial" w:hAnsi="Arial" w:cs="Arial"/>
          <w:b/>
          <w:bCs/>
          <w:kern w:val="32"/>
          <w:sz w:val="28"/>
          <w:szCs w:val="28"/>
        </w:rPr>
      </w:pPr>
      <w:r>
        <w:rPr>
          <w:rFonts w:ascii="Calibri" w:hAnsi="Calibri" w:cs="Calibri"/>
        </w:rPr>
        <w:t>Inga ändringar i denna version.</w:t>
      </w:r>
      <w:r w:rsidR="009B772A" w:rsidRPr="009B772A">
        <w:rPr>
          <w:rFonts w:ascii="Calibri" w:hAnsi="Calibri" w:cs="Calibri"/>
          <w:noProof/>
        </w:rPr>
        <w:t xml:space="preserve"> </w:t>
      </w:r>
      <w:r w:rsidR="00FA18BD">
        <w:rPr>
          <w:rFonts w:ascii="Calibri" w:hAnsi="Calibri" w:cs="Calibri"/>
          <w:noProof/>
        </w:rPr>
        <w:br/>
      </w:r>
      <w:r w:rsidR="00F23E36" w:rsidRPr="00C81764">
        <w:rPr>
          <w:rFonts w:ascii="Calibri" w:hAnsi="Calibri" w:cs="Calibri"/>
        </w:rPr>
        <w:br/>
      </w:r>
      <w:bookmarkEnd w:id="3"/>
      <w:r w:rsidR="00F23E36" w:rsidRPr="00C81764">
        <w:rPr>
          <w:rStyle w:val="Rubrik2Char"/>
        </w:rPr>
        <w:t>Definitioner</w:t>
      </w:r>
    </w:p>
    <w:p w14:paraId="5E87C99D" w14:textId="77777777" w:rsidR="00F23E36" w:rsidRDefault="00F23E36" w:rsidP="00CA7DA3">
      <w:pPr>
        <w:pStyle w:val="MellanrubrikVGR"/>
      </w:pPr>
      <w:r w:rsidRPr="00F23E36">
        <w:t>Primär infertilitet</w:t>
      </w:r>
    </w:p>
    <w:p w14:paraId="073E1DCE" w14:textId="49C6815C" w:rsidR="00311DBA" w:rsidRDefault="00311DBA" w:rsidP="00D20C50">
      <w:pPr>
        <w:spacing w:after="0" w:line="240" w:lineRule="auto"/>
        <w:ind w:left="2600" w:hanging="1608"/>
        <w:rPr>
          <w:rFonts w:ascii="Calibri" w:hAnsi="Calibri" w:cs="Calibri"/>
        </w:rPr>
      </w:pPr>
      <w:r>
        <w:rPr>
          <w:rFonts w:ascii="Calibri" w:hAnsi="Calibri" w:cs="Calibri"/>
        </w:rPr>
        <w:t>Kvinnan</w:t>
      </w:r>
      <w:r>
        <w:rPr>
          <w:rFonts w:ascii="Calibri" w:hAnsi="Calibri" w:cs="Calibri"/>
        </w:rPr>
        <w:tab/>
      </w:r>
      <w:r w:rsidR="001F44B2">
        <w:rPr>
          <w:rFonts w:ascii="Calibri" w:hAnsi="Calibri" w:cs="Calibri"/>
        </w:rPr>
        <w:t xml:space="preserve">Aldrig varit gravid trots aktiva försök under minst ett </w:t>
      </w:r>
      <w:r w:rsidR="00727CB4">
        <w:rPr>
          <w:rFonts w:ascii="Calibri" w:hAnsi="Calibri" w:cs="Calibri"/>
        </w:rPr>
        <w:t>å</w:t>
      </w:r>
      <w:r w:rsidR="001F44B2">
        <w:rPr>
          <w:rFonts w:ascii="Calibri" w:hAnsi="Calibri" w:cs="Calibri"/>
        </w:rPr>
        <w:t>rs tid. Observera att även missfall räknas som graviditet.</w:t>
      </w:r>
    </w:p>
    <w:p w14:paraId="206D6342" w14:textId="07847F09" w:rsidR="00727CB4" w:rsidRPr="00311DBA" w:rsidRDefault="00727CB4" w:rsidP="00D20C50">
      <w:pPr>
        <w:spacing w:after="0" w:line="240" w:lineRule="auto"/>
        <w:ind w:left="2600" w:hanging="1608"/>
        <w:rPr>
          <w:rFonts w:ascii="Calibri" w:hAnsi="Calibri" w:cs="Calibri"/>
        </w:rPr>
      </w:pPr>
      <w:r>
        <w:rPr>
          <w:rFonts w:ascii="Calibri" w:hAnsi="Calibri" w:cs="Calibri"/>
        </w:rPr>
        <w:t>Mannen</w:t>
      </w:r>
      <w:r>
        <w:rPr>
          <w:rFonts w:ascii="Calibri" w:hAnsi="Calibri" w:cs="Calibri"/>
        </w:rPr>
        <w:tab/>
        <w:t xml:space="preserve">Aldrig givit upphov till graviditet trots aktiva försök under minst ett års tid. </w:t>
      </w:r>
    </w:p>
    <w:p w14:paraId="6DECC480" w14:textId="77777777" w:rsidR="00F23E36" w:rsidRDefault="00F23E36" w:rsidP="00794D3C">
      <w:pPr>
        <w:pStyle w:val="MellanrubrikVGR"/>
      </w:pPr>
      <w:r w:rsidRPr="00794D3C">
        <w:t>Sekundär infertilitet</w:t>
      </w:r>
    </w:p>
    <w:p w14:paraId="2690F799" w14:textId="4A2D4009" w:rsidR="00111147" w:rsidRDefault="00111147" w:rsidP="00D20C50">
      <w:pPr>
        <w:spacing w:line="240" w:lineRule="auto"/>
        <w:rPr>
          <w:rFonts w:ascii="Calibri" w:hAnsi="Calibri" w:cs="Calibri"/>
        </w:rPr>
      </w:pPr>
      <w:r>
        <w:rPr>
          <w:rFonts w:ascii="Calibri" w:hAnsi="Calibri" w:cs="Calibri"/>
        </w:rPr>
        <w:t>Kvinnan</w:t>
      </w:r>
      <w:r>
        <w:rPr>
          <w:rFonts w:ascii="Calibri" w:hAnsi="Calibri" w:cs="Calibri"/>
        </w:rPr>
        <w:tab/>
        <w:t>Tidigare helt eller delvis genomfört graviditet</w:t>
      </w:r>
    </w:p>
    <w:p w14:paraId="76958A68" w14:textId="4D1127EC" w:rsidR="005C0315" w:rsidRPr="00111147" w:rsidRDefault="005C0315" w:rsidP="00D20C50">
      <w:pPr>
        <w:spacing w:line="240" w:lineRule="auto"/>
        <w:rPr>
          <w:rFonts w:ascii="Calibri" w:hAnsi="Calibri" w:cs="Calibri"/>
        </w:rPr>
      </w:pPr>
      <w:r>
        <w:rPr>
          <w:rFonts w:ascii="Calibri" w:hAnsi="Calibri" w:cs="Calibri"/>
        </w:rPr>
        <w:t>Mannen</w:t>
      </w:r>
      <w:r>
        <w:rPr>
          <w:rFonts w:ascii="Calibri" w:hAnsi="Calibri" w:cs="Calibri"/>
        </w:rPr>
        <w:tab/>
        <w:t>Tidigare givit upphov till graviditet</w:t>
      </w:r>
    </w:p>
    <w:p w14:paraId="7C2D50E3" w14:textId="77777777" w:rsidR="00F23E36" w:rsidRPr="00794D3C" w:rsidRDefault="00F23E36" w:rsidP="00686205">
      <w:pPr>
        <w:pStyle w:val="MellanrubrikVGR"/>
      </w:pPr>
      <w:r w:rsidRPr="00794D3C">
        <w:t>Vilka patienter kommer ifråga för infertilitetsutredning?</w:t>
      </w:r>
    </w:p>
    <w:p w14:paraId="71850288" w14:textId="77777777" w:rsidR="00F23E36" w:rsidRPr="00686205" w:rsidRDefault="00F23E36" w:rsidP="00686205">
      <w:pPr>
        <w:pStyle w:val="Liststycke"/>
        <w:numPr>
          <w:ilvl w:val="0"/>
          <w:numId w:val="29"/>
        </w:numPr>
        <w:tabs>
          <w:tab w:val="left" w:pos="1304"/>
          <w:tab w:val="left" w:pos="3686"/>
          <w:tab w:val="left" w:pos="7088"/>
        </w:tabs>
        <w:spacing w:before="60" w:after="0" w:line="240" w:lineRule="auto"/>
        <w:ind w:right="-141"/>
        <w:rPr>
          <w:rFonts w:ascii="Calibri" w:hAnsi="Calibri" w:cs="Calibri"/>
          <w:noProof/>
        </w:rPr>
      </w:pPr>
      <w:r w:rsidRPr="00686205">
        <w:rPr>
          <w:rFonts w:ascii="Calibri" w:hAnsi="Calibri" w:cs="Calibri"/>
          <w:noProof/>
        </w:rPr>
        <w:t>Aktivt försökt att uppnå graviditet under minst ett års tid med regelbundet samliv. Både primär och sekundär infertilitet utredes. Par med sekundär infertilitet som tidigare är utredda ska ha en telefontid till läkare.</w:t>
      </w:r>
    </w:p>
    <w:p w14:paraId="16BF152B" w14:textId="77777777" w:rsidR="00F23E36" w:rsidRPr="00686205" w:rsidRDefault="00F23E36" w:rsidP="00686205">
      <w:pPr>
        <w:pStyle w:val="Liststycke"/>
        <w:numPr>
          <w:ilvl w:val="0"/>
          <w:numId w:val="29"/>
        </w:numPr>
        <w:tabs>
          <w:tab w:val="left" w:pos="1304"/>
          <w:tab w:val="left" w:pos="3686"/>
          <w:tab w:val="left" w:pos="7088"/>
        </w:tabs>
        <w:spacing w:before="60" w:after="0" w:line="240" w:lineRule="auto"/>
        <w:ind w:right="-141"/>
        <w:rPr>
          <w:rFonts w:ascii="Calibri" w:hAnsi="Calibri" w:cs="Calibri"/>
          <w:noProof/>
        </w:rPr>
      </w:pPr>
      <w:r w:rsidRPr="00686205">
        <w:rPr>
          <w:rFonts w:ascii="Calibri" w:hAnsi="Calibri" w:cs="Calibri"/>
          <w:noProof/>
        </w:rPr>
        <w:t>Båda parter ska ha ett svenskt personnummer.</w:t>
      </w:r>
    </w:p>
    <w:p w14:paraId="3B9BCC8B" w14:textId="77777777" w:rsidR="00F23E36" w:rsidRDefault="00F23E36" w:rsidP="00686205">
      <w:pPr>
        <w:pStyle w:val="Liststycke"/>
        <w:numPr>
          <w:ilvl w:val="0"/>
          <w:numId w:val="29"/>
        </w:numPr>
        <w:tabs>
          <w:tab w:val="left" w:pos="1304"/>
          <w:tab w:val="left" w:pos="3686"/>
          <w:tab w:val="left" w:pos="7088"/>
        </w:tabs>
        <w:spacing w:before="60" w:after="0" w:line="240" w:lineRule="auto"/>
        <w:ind w:right="-141"/>
        <w:rPr>
          <w:rFonts w:ascii="Calibri" w:hAnsi="Calibri" w:cs="Calibri"/>
          <w:noProof/>
        </w:rPr>
      </w:pPr>
      <w:r w:rsidRPr="00686205">
        <w:rPr>
          <w:rFonts w:ascii="Calibri" w:hAnsi="Calibri" w:cs="Calibri"/>
          <w:noProof/>
        </w:rPr>
        <w:t xml:space="preserve">Kvinnans BMI får inte överstiga 35 för att utredning ska påbörjas. </w:t>
      </w:r>
    </w:p>
    <w:p w14:paraId="4E099D31" w14:textId="59916B78" w:rsidR="004F1050" w:rsidRPr="00686205" w:rsidRDefault="004F1050" w:rsidP="00686205">
      <w:pPr>
        <w:pStyle w:val="Liststycke"/>
        <w:numPr>
          <w:ilvl w:val="0"/>
          <w:numId w:val="29"/>
        </w:numPr>
        <w:tabs>
          <w:tab w:val="left" w:pos="1304"/>
          <w:tab w:val="left" w:pos="3686"/>
          <w:tab w:val="left" w:pos="7088"/>
        </w:tabs>
        <w:spacing w:before="60" w:after="0" w:line="240" w:lineRule="auto"/>
        <w:ind w:right="-141"/>
        <w:rPr>
          <w:rFonts w:ascii="Calibri" w:hAnsi="Calibri" w:cs="Calibri"/>
          <w:noProof/>
        </w:rPr>
      </w:pPr>
      <w:r>
        <w:rPr>
          <w:rFonts w:ascii="Calibri" w:hAnsi="Calibri" w:cs="Calibri"/>
          <w:noProof/>
        </w:rPr>
        <w:t>Paret ska inte ha gemensamma barn</w:t>
      </w:r>
      <w:r w:rsidR="00287762">
        <w:rPr>
          <w:rFonts w:ascii="Calibri" w:hAnsi="Calibri" w:cs="Calibri"/>
          <w:noProof/>
        </w:rPr>
        <w:t xml:space="preserve">. De par som har gemensamma barn får hänvisas till privat aktör. </w:t>
      </w:r>
    </w:p>
    <w:p w14:paraId="6302B3A1" w14:textId="77777777" w:rsidR="00F23E36" w:rsidRPr="00794D3C" w:rsidRDefault="00F23E36" w:rsidP="007008B4">
      <w:pPr>
        <w:pStyle w:val="MellanrubrikVGR"/>
      </w:pPr>
      <w:r w:rsidRPr="00794D3C">
        <w:t>Socialt</w:t>
      </w:r>
    </w:p>
    <w:p w14:paraId="79B21E19" w14:textId="08D46060" w:rsidR="00F23E36" w:rsidRDefault="00F23E36" w:rsidP="00794D3C">
      <w:pPr>
        <w:tabs>
          <w:tab w:val="left" w:pos="1304"/>
          <w:tab w:val="left" w:pos="3686"/>
          <w:tab w:val="left" w:pos="7088"/>
        </w:tabs>
        <w:spacing w:before="60" w:after="0" w:line="240" w:lineRule="auto"/>
        <w:ind w:right="-141"/>
        <w:rPr>
          <w:rFonts w:ascii="Calibri" w:hAnsi="Calibri" w:cs="Calibri"/>
          <w:noProof/>
        </w:rPr>
      </w:pPr>
      <w:r w:rsidRPr="00794D3C">
        <w:rPr>
          <w:rFonts w:ascii="Calibri" w:hAnsi="Calibri" w:cs="Calibri"/>
          <w:noProof/>
        </w:rPr>
        <w:t xml:space="preserve">Paret </w:t>
      </w:r>
      <w:r w:rsidR="00B75A7E">
        <w:rPr>
          <w:rFonts w:ascii="Calibri" w:hAnsi="Calibri" w:cs="Calibri"/>
          <w:noProof/>
        </w:rPr>
        <w:t>ska</w:t>
      </w:r>
      <w:r w:rsidRPr="00794D3C">
        <w:rPr>
          <w:rFonts w:ascii="Calibri" w:hAnsi="Calibri" w:cs="Calibri"/>
          <w:noProof/>
        </w:rPr>
        <w:t xml:space="preserve"> ha haft en stabil, bra relation under minst ett års tid och leva under socialt välordnade förhållanden. </w:t>
      </w:r>
    </w:p>
    <w:p w14:paraId="41399387" w14:textId="5E00E2AD" w:rsidR="00F23E36" w:rsidRPr="007008B4" w:rsidRDefault="0008628A" w:rsidP="0008628A">
      <w:pPr>
        <w:spacing w:before="60" w:after="0" w:line="240" w:lineRule="auto"/>
        <w:ind w:right="-141"/>
        <w:rPr>
          <w:rFonts w:ascii="Calibri" w:hAnsi="Calibri" w:cs="Calibri"/>
        </w:rPr>
      </w:pPr>
      <w:r>
        <w:rPr>
          <w:rFonts w:ascii="Calibri" w:hAnsi="Calibri" w:cs="Calibri"/>
          <w:noProof/>
        </w:rPr>
        <w:lastRenderedPageBreak/>
        <w:t>Alkohol</w:t>
      </w:r>
      <w:r>
        <w:rPr>
          <w:rFonts w:ascii="Calibri" w:hAnsi="Calibri" w:cs="Calibri"/>
          <w:noProof/>
        </w:rPr>
        <w:tab/>
        <w:t>Inget missbruk under senaste året.</w:t>
      </w:r>
      <w:r w:rsidR="00F23E36" w:rsidRPr="007008B4">
        <w:rPr>
          <w:rFonts w:ascii="Calibri" w:hAnsi="Calibri" w:cs="Calibri"/>
        </w:rPr>
        <w:t xml:space="preserve"> </w:t>
      </w:r>
    </w:p>
    <w:p w14:paraId="58DD71FE" w14:textId="11861237" w:rsidR="00F23E36" w:rsidRPr="007008B4" w:rsidRDefault="00F23E36" w:rsidP="007008B4">
      <w:pPr>
        <w:rPr>
          <w:rFonts w:ascii="Calibri" w:hAnsi="Calibri" w:cs="Calibri"/>
        </w:rPr>
      </w:pPr>
      <w:r w:rsidRPr="007008B4">
        <w:rPr>
          <w:rFonts w:ascii="Calibri" w:hAnsi="Calibri" w:cs="Calibri"/>
        </w:rPr>
        <w:t>Droger</w:t>
      </w:r>
      <w:r w:rsidRPr="007008B4">
        <w:rPr>
          <w:rFonts w:ascii="Calibri" w:hAnsi="Calibri" w:cs="Calibri"/>
        </w:rPr>
        <w:tab/>
        <w:t xml:space="preserve">Inget missbruk under senaste fem åren. </w:t>
      </w:r>
    </w:p>
    <w:p w14:paraId="426AEFD8" w14:textId="77777777" w:rsidR="00F23E36" w:rsidRPr="00794D3C" w:rsidRDefault="00F23E36" w:rsidP="003C5798">
      <w:pPr>
        <w:pStyle w:val="MellanrubrikVGR"/>
      </w:pPr>
      <w:r w:rsidRPr="00794D3C">
        <w:t>Ålder</w:t>
      </w:r>
    </w:p>
    <w:p w14:paraId="1B8011C1" w14:textId="77777777" w:rsidR="00F23E36" w:rsidRPr="00794D3C" w:rsidRDefault="00F23E36" w:rsidP="00794D3C">
      <w:pPr>
        <w:tabs>
          <w:tab w:val="left" w:pos="1304"/>
          <w:tab w:val="left" w:pos="3686"/>
          <w:tab w:val="left" w:pos="7088"/>
        </w:tabs>
        <w:spacing w:before="60" w:after="0" w:line="240" w:lineRule="auto"/>
        <w:ind w:right="-141"/>
        <w:rPr>
          <w:rFonts w:ascii="Calibri" w:hAnsi="Calibri" w:cs="Calibri"/>
          <w:noProof/>
        </w:rPr>
      </w:pPr>
      <w:r w:rsidRPr="00794D3C">
        <w:rPr>
          <w:rFonts w:ascii="Calibri" w:hAnsi="Calibri" w:cs="Calibri"/>
          <w:noProof/>
        </w:rPr>
        <w:t xml:space="preserve">Nedre gräns för både kvinna och man: 19 år. </w:t>
      </w:r>
    </w:p>
    <w:p w14:paraId="1B35DC40" w14:textId="77777777" w:rsidR="00F23E36" w:rsidRPr="00794D3C" w:rsidRDefault="00F23E36" w:rsidP="00B75A7E">
      <w:pPr>
        <w:tabs>
          <w:tab w:val="left" w:pos="1304"/>
          <w:tab w:val="left" w:pos="3686"/>
          <w:tab w:val="left" w:pos="5954"/>
          <w:tab w:val="left" w:pos="7088"/>
        </w:tabs>
        <w:spacing w:after="0" w:line="240" w:lineRule="auto"/>
        <w:ind w:right="-141"/>
        <w:rPr>
          <w:rFonts w:ascii="Calibri" w:hAnsi="Calibri" w:cs="Calibri"/>
          <w:noProof/>
        </w:rPr>
      </w:pPr>
      <w:r w:rsidRPr="00794D3C">
        <w:rPr>
          <w:rFonts w:ascii="Calibri" w:hAnsi="Calibri" w:cs="Calibri"/>
          <w:noProof/>
        </w:rPr>
        <w:t xml:space="preserve">Övre gräns för kvinnan vad gäller utredning/op/stimulering är 40 år. </w:t>
      </w:r>
    </w:p>
    <w:p w14:paraId="7C4F537F" w14:textId="5D3E8A09" w:rsidR="00F23E36" w:rsidRPr="00794D3C" w:rsidRDefault="00F23E36" w:rsidP="00B75A7E">
      <w:pPr>
        <w:tabs>
          <w:tab w:val="left" w:pos="1304"/>
          <w:tab w:val="left" w:pos="3686"/>
          <w:tab w:val="left" w:pos="7088"/>
        </w:tabs>
        <w:spacing w:after="0" w:line="240" w:lineRule="auto"/>
        <w:ind w:right="-141"/>
        <w:rPr>
          <w:rFonts w:ascii="Calibri" w:hAnsi="Calibri" w:cs="Calibri"/>
          <w:noProof/>
        </w:rPr>
      </w:pPr>
      <w:r w:rsidRPr="00794D3C">
        <w:rPr>
          <w:rFonts w:ascii="Calibri" w:hAnsi="Calibri" w:cs="Calibri"/>
          <w:b/>
          <w:noProof/>
          <w:sz w:val="20"/>
          <w:szCs w:val="20"/>
        </w:rPr>
        <w:t>(</w:t>
      </w:r>
      <w:r w:rsidRPr="00794D3C">
        <w:rPr>
          <w:rFonts w:ascii="Calibri" w:hAnsi="Calibri" w:cs="Calibri"/>
          <w:noProof/>
        </w:rPr>
        <w:t>O</w:t>
      </w:r>
      <w:r w:rsidR="003C5798">
        <w:rPr>
          <w:rFonts w:ascii="Calibri" w:hAnsi="Calibri" w:cs="Calibri"/>
          <w:noProof/>
        </w:rPr>
        <w:t>BS</w:t>
      </w:r>
      <w:r w:rsidRPr="00794D3C">
        <w:rPr>
          <w:rFonts w:ascii="Calibri" w:hAnsi="Calibri" w:cs="Calibri"/>
          <w:noProof/>
        </w:rPr>
        <w:t>. Vid remiss för assisterad befruktning ska kvinnan inte ha fyllt 39 år när remiss skickas. Påskynda därför utredning om hon närmar sig 39 års ålder.)</w:t>
      </w:r>
      <w:r w:rsidRPr="00794D3C">
        <w:rPr>
          <w:rFonts w:ascii="Calibri" w:hAnsi="Calibri" w:cs="Calibri"/>
          <w:noProof/>
        </w:rPr>
        <w:br/>
      </w:r>
    </w:p>
    <w:p w14:paraId="0A431D96" w14:textId="77777777" w:rsidR="00F23E36" w:rsidRPr="00794D3C" w:rsidRDefault="00F23E36" w:rsidP="00B75A7E">
      <w:pPr>
        <w:pStyle w:val="Rubrik2"/>
        <w:numPr>
          <w:ilvl w:val="0"/>
          <w:numId w:val="31"/>
        </w:numPr>
        <w:spacing w:before="0"/>
      </w:pPr>
      <w:r w:rsidRPr="00794D3C">
        <w:t>Primär utredning</w:t>
      </w:r>
    </w:p>
    <w:p w14:paraId="4BD2AD14" w14:textId="77777777" w:rsidR="00F23E36" w:rsidRPr="00794D3C" w:rsidRDefault="00F23E36" w:rsidP="00B75A7E">
      <w:pPr>
        <w:numPr>
          <w:ilvl w:val="0"/>
          <w:numId w:val="20"/>
        </w:numPr>
        <w:tabs>
          <w:tab w:val="clear" w:pos="720"/>
          <w:tab w:val="num" w:pos="1712"/>
          <w:tab w:val="center" w:pos="4536"/>
        </w:tabs>
        <w:spacing w:after="0" w:line="240" w:lineRule="auto"/>
        <w:ind w:left="1712" w:right="-141"/>
        <w:rPr>
          <w:rFonts w:ascii="Calibri" w:hAnsi="Calibri" w:cs="Calibri"/>
          <w:noProof/>
        </w:rPr>
      </w:pPr>
      <w:r w:rsidRPr="00794D3C">
        <w:rPr>
          <w:rFonts w:ascii="Calibri" w:hAnsi="Calibri" w:cs="Calibri"/>
          <w:noProof/>
        </w:rPr>
        <w:t>Frågeformulär till patient och partner. Svaret betraktas som egenremiss och bedöms av läkare.</w:t>
      </w:r>
    </w:p>
    <w:p w14:paraId="6C46AAD6" w14:textId="77777777" w:rsidR="00F23E36" w:rsidRPr="00794D3C" w:rsidRDefault="00F23E36" w:rsidP="00B75A7E">
      <w:pPr>
        <w:numPr>
          <w:ilvl w:val="0"/>
          <w:numId w:val="20"/>
        </w:numPr>
        <w:tabs>
          <w:tab w:val="clear" w:pos="720"/>
          <w:tab w:val="num" w:pos="1712"/>
          <w:tab w:val="center" w:pos="4536"/>
        </w:tabs>
        <w:spacing w:after="0" w:line="240" w:lineRule="auto"/>
        <w:ind w:left="1712" w:right="-141"/>
        <w:rPr>
          <w:rFonts w:ascii="Calibri" w:hAnsi="Calibri" w:cs="Calibri"/>
          <w:noProof/>
        </w:rPr>
      </w:pPr>
      <w:r w:rsidRPr="00794D3C">
        <w:rPr>
          <w:rFonts w:ascii="Calibri" w:hAnsi="Calibri" w:cs="Calibri"/>
          <w:noProof/>
        </w:rPr>
        <w:t xml:space="preserve">Initial provtagning: </w:t>
      </w:r>
    </w:p>
    <w:p w14:paraId="6E14B406" w14:textId="77777777" w:rsidR="00F23E36" w:rsidRPr="00794D3C" w:rsidRDefault="00F23E36" w:rsidP="00794D3C">
      <w:pPr>
        <w:tabs>
          <w:tab w:val="center" w:pos="4536"/>
          <w:tab w:val="right" w:pos="9072"/>
        </w:tabs>
        <w:spacing w:after="0" w:line="240" w:lineRule="auto"/>
        <w:ind w:left="1712" w:right="1134"/>
        <w:rPr>
          <w:rFonts w:ascii="Calibri" w:hAnsi="Calibri" w:cs="Calibri"/>
          <w:noProof/>
          <w:sz w:val="16"/>
          <w:szCs w:val="16"/>
        </w:rPr>
      </w:pPr>
    </w:p>
    <w:p w14:paraId="2B4B33C1" w14:textId="77777777" w:rsidR="00F23E36" w:rsidRPr="00794D3C" w:rsidRDefault="00F23E36" w:rsidP="00C31362">
      <w:pPr>
        <w:pStyle w:val="MellanrubrikVGR"/>
        <w:spacing w:before="0"/>
        <w:rPr>
          <w:noProof/>
        </w:rPr>
      </w:pPr>
      <w:r w:rsidRPr="00794D3C">
        <w:rPr>
          <w:noProof/>
        </w:rPr>
        <w:t>Kvinnan</w:t>
      </w:r>
      <w:r w:rsidRPr="00794D3C">
        <w:rPr>
          <w:noProof/>
        </w:rPr>
        <w:tab/>
      </w:r>
    </w:p>
    <w:p w14:paraId="7F0D4A67" w14:textId="03B314E6" w:rsidR="00F23E36" w:rsidRPr="00794D3C" w:rsidRDefault="00F23E36" w:rsidP="00794D3C">
      <w:pPr>
        <w:numPr>
          <w:ilvl w:val="0"/>
          <w:numId w:val="26"/>
        </w:numPr>
        <w:spacing w:before="60" w:after="0" w:line="240" w:lineRule="auto"/>
        <w:ind w:left="1712" w:right="-1"/>
        <w:rPr>
          <w:rFonts w:ascii="Calibri" w:hAnsi="Calibri" w:cs="Calibri"/>
          <w:noProof/>
        </w:rPr>
      </w:pPr>
      <w:r w:rsidRPr="00794D3C">
        <w:rPr>
          <w:rFonts w:ascii="Calibri" w:hAnsi="Calibri" w:cs="Calibri"/>
          <w:noProof/>
        </w:rPr>
        <w:t xml:space="preserve">Hb, Urinsticka, Rubella-AK (om </w:t>
      </w:r>
      <w:r w:rsidR="00B75A7E">
        <w:rPr>
          <w:rFonts w:ascii="Calibri" w:hAnsi="Calibri" w:cs="Calibri"/>
          <w:noProof/>
        </w:rPr>
        <w:t>inte</w:t>
      </w:r>
      <w:r w:rsidRPr="00794D3C">
        <w:rPr>
          <w:rFonts w:ascii="Calibri" w:hAnsi="Calibri" w:cs="Calibri"/>
          <w:noProof/>
        </w:rPr>
        <w:t xml:space="preserve"> vaccinerad eller </w:t>
      </w:r>
      <w:r w:rsidR="00B75A7E">
        <w:rPr>
          <w:rFonts w:ascii="Calibri" w:hAnsi="Calibri" w:cs="Calibri"/>
          <w:noProof/>
        </w:rPr>
        <w:t>inte</w:t>
      </w:r>
      <w:r w:rsidRPr="00794D3C">
        <w:rPr>
          <w:rFonts w:ascii="Calibri" w:hAnsi="Calibri" w:cs="Calibri"/>
          <w:noProof/>
        </w:rPr>
        <w:t xml:space="preserve"> genomgått infektion)</w:t>
      </w:r>
    </w:p>
    <w:p w14:paraId="3BEC42B6" w14:textId="77777777" w:rsidR="00F23E36" w:rsidRPr="00794D3C" w:rsidRDefault="00F23E36" w:rsidP="00794D3C">
      <w:pPr>
        <w:numPr>
          <w:ilvl w:val="0"/>
          <w:numId w:val="26"/>
        </w:numPr>
        <w:spacing w:before="60" w:after="0" w:line="240" w:lineRule="auto"/>
        <w:ind w:left="1712" w:right="-1"/>
        <w:rPr>
          <w:rFonts w:ascii="Calibri" w:hAnsi="Calibri" w:cs="Calibri"/>
          <w:noProof/>
        </w:rPr>
      </w:pPr>
      <w:r w:rsidRPr="00794D3C">
        <w:rPr>
          <w:rFonts w:ascii="Calibri" w:hAnsi="Calibri" w:cs="Calibri"/>
          <w:noProof/>
        </w:rPr>
        <w:t>BT</w:t>
      </w:r>
    </w:p>
    <w:p w14:paraId="71C80C2B" w14:textId="77777777" w:rsidR="00F23E36" w:rsidRPr="00794D3C" w:rsidRDefault="00F23E36" w:rsidP="00794D3C">
      <w:pPr>
        <w:numPr>
          <w:ilvl w:val="0"/>
          <w:numId w:val="26"/>
        </w:numPr>
        <w:spacing w:before="60" w:after="0" w:line="240" w:lineRule="auto"/>
        <w:ind w:left="1712" w:right="-1"/>
        <w:rPr>
          <w:rFonts w:ascii="Calibri" w:hAnsi="Calibri" w:cs="Calibri"/>
          <w:noProof/>
        </w:rPr>
      </w:pPr>
      <w:r w:rsidRPr="00794D3C">
        <w:rPr>
          <w:rFonts w:ascii="Calibri" w:hAnsi="Calibri" w:cs="Calibri"/>
          <w:noProof/>
        </w:rPr>
        <w:t>S-Klamydia-AK</w:t>
      </w:r>
    </w:p>
    <w:p w14:paraId="2287B579" w14:textId="77777777" w:rsidR="00F23E36" w:rsidRPr="00794D3C" w:rsidRDefault="00F23E36" w:rsidP="00794D3C">
      <w:pPr>
        <w:numPr>
          <w:ilvl w:val="0"/>
          <w:numId w:val="26"/>
        </w:numPr>
        <w:spacing w:before="60" w:after="0" w:line="240" w:lineRule="auto"/>
        <w:ind w:left="1712" w:right="-1"/>
        <w:rPr>
          <w:rFonts w:ascii="Calibri" w:hAnsi="Calibri" w:cs="Calibri"/>
          <w:noProof/>
        </w:rPr>
      </w:pPr>
      <w:r w:rsidRPr="00794D3C">
        <w:rPr>
          <w:rFonts w:ascii="Calibri" w:hAnsi="Calibri" w:cs="Calibri"/>
          <w:noProof/>
        </w:rPr>
        <w:t>TSH, fritt T4</w:t>
      </w:r>
    </w:p>
    <w:p w14:paraId="4B49B381" w14:textId="77777777" w:rsidR="00F23E36" w:rsidRPr="00794D3C" w:rsidRDefault="00F23E36" w:rsidP="00794D3C">
      <w:pPr>
        <w:numPr>
          <w:ilvl w:val="0"/>
          <w:numId w:val="26"/>
        </w:numPr>
        <w:spacing w:before="60" w:after="0" w:line="240" w:lineRule="auto"/>
        <w:ind w:left="1712" w:right="-1"/>
        <w:rPr>
          <w:rFonts w:ascii="Calibri" w:hAnsi="Calibri" w:cs="Calibri"/>
          <w:noProof/>
        </w:rPr>
      </w:pPr>
      <w:r w:rsidRPr="00794D3C">
        <w:rPr>
          <w:rFonts w:ascii="Calibri" w:hAnsi="Calibri" w:cs="Calibri"/>
          <w:noProof/>
        </w:rPr>
        <w:t>Prolaktin – tas endast vid anovulation och ordineras av läkare</w:t>
      </w:r>
    </w:p>
    <w:p w14:paraId="65783FD1" w14:textId="77777777" w:rsidR="00F23E36" w:rsidRPr="00794D3C" w:rsidRDefault="00F23E36" w:rsidP="00794D3C">
      <w:pPr>
        <w:numPr>
          <w:ilvl w:val="0"/>
          <w:numId w:val="26"/>
        </w:numPr>
        <w:spacing w:before="60" w:after="0" w:line="240" w:lineRule="auto"/>
        <w:ind w:left="1712" w:right="-1"/>
        <w:rPr>
          <w:rFonts w:ascii="Calibri" w:hAnsi="Calibri" w:cs="Calibri"/>
          <w:noProof/>
        </w:rPr>
      </w:pPr>
      <w:r w:rsidRPr="00794D3C">
        <w:rPr>
          <w:rFonts w:ascii="Calibri" w:hAnsi="Calibri" w:cs="Calibri"/>
          <w:noProof/>
        </w:rPr>
        <w:t>LH-stickor</w:t>
      </w:r>
    </w:p>
    <w:p w14:paraId="51351A9A" w14:textId="77777777" w:rsidR="00F23E36" w:rsidRPr="00794D3C" w:rsidRDefault="00F23E36" w:rsidP="00794D3C">
      <w:pPr>
        <w:numPr>
          <w:ilvl w:val="0"/>
          <w:numId w:val="26"/>
        </w:numPr>
        <w:spacing w:before="60" w:after="0" w:line="240" w:lineRule="auto"/>
        <w:ind w:left="1712" w:right="-1"/>
        <w:rPr>
          <w:rFonts w:ascii="Calibri" w:hAnsi="Calibri" w:cs="Calibri"/>
          <w:noProof/>
        </w:rPr>
      </w:pPr>
      <w:r w:rsidRPr="00794D3C">
        <w:rPr>
          <w:rFonts w:ascii="Calibri" w:hAnsi="Calibri" w:cs="Calibri"/>
          <w:noProof/>
        </w:rPr>
        <w:t>S-Progesteron cykeldag 21–23 tas endast om LH-stickor inte ger positivt utslag</w:t>
      </w:r>
    </w:p>
    <w:p w14:paraId="7D4A7270" w14:textId="77777777" w:rsidR="00F23E36" w:rsidRPr="00794D3C" w:rsidRDefault="00F23E36" w:rsidP="00794D3C">
      <w:pPr>
        <w:numPr>
          <w:ilvl w:val="0"/>
          <w:numId w:val="27"/>
        </w:numPr>
        <w:spacing w:before="60" w:after="0" w:line="240" w:lineRule="auto"/>
        <w:ind w:left="1712" w:right="-1"/>
        <w:rPr>
          <w:rFonts w:ascii="Calibri" w:hAnsi="Calibri" w:cs="Calibri"/>
          <w:noProof/>
        </w:rPr>
      </w:pPr>
      <w:r w:rsidRPr="00794D3C">
        <w:rPr>
          <w:rFonts w:ascii="Calibri" w:hAnsi="Calibri" w:cs="Calibri"/>
          <w:noProof/>
        </w:rPr>
        <w:t>AMH (provsvaret ska dikteras i Melior)</w:t>
      </w:r>
    </w:p>
    <w:p w14:paraId="2C15337E" w14:textId="77777777" w:rsidR="00F23E36" w:rsidRPr="00794D3C" w:rsidRDefault="00F23E36" w:rsidP="00794D3C">
      <w:pPr>
        <w:numPr>
          <w:ilvl w:val="0"/>
          <w:numId w:val="27"/>
        </w:numPr>
        <w:spacing w:before="60" w:after="0" w:line="240" w:lineRule="auto"/>
        <w:ind w:left="1712" w:right="-1"/>
        <w:rPr>
          <w:rFonts w:ascii="Calibri" w:hAnsi="Calibri" w:cs="Calibri"/>
          <w:noProof/>
        </w:rPr>
      </w:pPr>
      <w:r w:rsidRPr="00794D3C">
        <w:rPr>
          <w:rFonts w:ascii="Calibri" w:hAnsi="Calibri" w:cs="Calibri"/>
          <w:noProof/>
        </w:rPr>
        <w:t>HIV, HbsAg, anti-HCV, HTLV-1, HTLV-2, syfilis</w:t>
      </w:r>
    </w:p>
    <w:p w14:paraId="4465258A" w14:textId="77777777" w:rsidR="00F23E36" w:rsidRPr="00794D3C" w:rsidRDefault="00F23E36" w:rsidP="00794D3C">
      <w:pPr>
        <w:tabs>
          <w:tab w:val="left" w:pos="1304"/>
          <w:tab w:val="left" w:pos="3686"/>
          <w:tab w:val="left" w:pos="7088"/>
        </w:tabs>
        <w:spacing w:before="60" w:after="0" w:line="240" w:lineRule="auto"/>
        <w:ind w:left="1352" w:right="1134"/>
        <w:rPr>
          <w:rFonts w:ascii="Calibri" w:hAnsi="Calibri" w:cs="Calibri"/>
          <w:noProof/>
        </w:rPr>
      </w:pPr>
    </w:p>
    <w:p w14:paraId="775E04E2" w14:textId="77777777" w:rsidR="00F23E36" w:rsidRPr="00794D3C" w:rsidRDefault="00F23E36" w:rsidP="00C31362">
      <w:pPr>
        <w:pStyle w:val="MellanrubrikVGR"/>
        <w:spacing w:before="0"/>
        <w:rPr>
          <w:noProof/>
        </w:rPr>
      </w:pPr>
      <w:r w:rsidRPr="00794D3C">
        <w:rPr>
          <w:noProof/>
        </w:rPr>
        <w:t>Mannen</w:t>
      </w:r>
    </w:p>
    <w:p w14:paraId="6CEE4590" w14:textId="77777777" w:rsidR="00F23E36" w:rsidRPr="00794D3C" w:rsidRDefault="00F23E36" w:rsidP="00794D3C">
      <w:pPr>
        <w:tabs>
          <w:tab w:val="left" w:pos="1304"/>
          <w:tab w:val="left" w:pos="3686"/>
          <w:tab w:val="left" w:pos="7088"/>
        </w:tabs>
        <w:spacing w:before="60" w:after="0" w:line="240" w:lineRule="auto"/>
        <w:ind w:left="1352" w:right="-141"/>
        <w:rPr>
          <w:rFonts w:ascii="Calibri" w:hAnsi="Calibri" w:cs="Calibri"/>
          <w:noProof/>
        </w:rPr>
      </w:pPr>
      <w:r w:rsidRPr="00794D3C">
        <w:rPr>
          <w:rFonts w:ascii="Calibri" w:hAnsi="Calibri" w:cs="Calibri"/>
          <w:noProof/>
        </w:rPr>
        <w:t>Spermaprov, HIV, HbsAg, anti-HCV, HTLV-1, HTLV-2, syfilis, urinprov för PCR klamydia/gonokocker</w:t>
      </w:r>
    </w:p>
    <w:p w14:paraId="0BEFA212" w14:textId="77777777" w:rsidR="00F23E36" w:rsidRPr="00794D3C" w:rsidRDefault="00F23E36" w:rsidP="000C21FB">
      <w:pPr>
        <w:pStyle w:val="Rubrik2"/>
        <w:numPr>
          <w:ilvl w:val="0"/>
          <w:numId w:val="31"/>
        </w:numPr>
      </w:pPr>
      <w:r w:rsidRPr="00794D3C">
        <w:t>Läkarbesök</w:t>
      </w:r>
    </w:p>
    <w:p w14:paraId="032950A7" w14:textId="77777777" w:rsidR="00F23E36" w:rsidRPr="00794D3C" w:rsidRDefault="00F23E36" w:rsidP="00794D3C">
      <w:pPr>
        <w:numPr>
          <w:ilvl w:val="0"/>
          <w:numId w:val="21"/>
        </w:numPr>
        <w:tabs>
          <w:tab w:val="clear" w:pos="720"/>
          <w:tab w:val="num" w:pos="1712"/>
          <w:tab w:val="center" w:pos="4536"/>
        </w:tabs>
        <w:spacing w:after="0" w:line="240" w:lineRule="auto"/>
        <w:ind w:left="1712" w:right="-141"/>
        <w:rPr>
          <w:rFonts w:ascii="Calibri" w:hAnsi="Calibri" w:cs="Calibri"/>
          <w:noProof/>
        </w:rPr>
      </w:pPr>
      <w:r w:rsidRPr="00794D3C">
        <w:rPr>
          <w:rFonts w:ascii="Calibri" w:hAnsi="Calibri" w:cs="Calibri"/>
          <w:noProof/>
        </w:rPr>
        <w:t xml:space="preserve">Genomgång och summering av frågeformulär. </w:t>
      </w:r>
    </w:p>
    <w:p w14:paraId="6307CE6A" w14:textId="77777777" w:rsidR="00F23E36" w:rsidRPr="00794D3C" w:rsidRDefault="00F23E36" w:rsidP="00794D3C">
      <w:pPr>
        <w:numPr>
          <w:ilvl w:val="0"/>
          <w:numId w:val="21"/>
        </w:numPr>
        <w:tabs>
          <w:tab w:val="clear" w:pos="720"/>
          <w:tab w:val="num" w:pos="1712"/>
          <w:tab w:val="center" w:pos="4536"/>
        </w:tabs>
        <w:spacing w:after="0" w:line="240" w:lineRule="auto"/>
        <w:ind w:left="1712" w:right="-141"/>
        <w:rPr>
          <w:rFonts w:ascii="Calibri" w:hAnsi="Calibri" w:cs="Calibri"/>
          <w:noProof/>
        </w:rPr>
      </w:pPr>
      <w:r w:rsidRPr="00794D3C">
        <w:rPr>
          <w:rFonts w:ascii="Calibri" w:hAnsi="Calibri" w:cs="Calibri"/>
          <w:noProof/>
        </w:rPr>
        <w:t xml:space="preserve">Information om relevant anatomi, fysiologi/patofysiologi, rökning, alkohol. </w:t>
      </w:r>
    </w:p>
    <w:p w14:paraId="3D8697BF" w14:textId="77777777" w:rsidR="00F23E36" w:rsidRPr="00794D3C" w:rsidRDefault="00F23E36" w:rsidP="00794D3C">
      <w:pPr>
        <w:numPr>
          <w:ilvl w:val="0"/>
          <w:numId w:val="21"/>
        </w:numPr>
        <w:tabs>
          <w:tab w:val="clear" w:pos="720"/>
          <w:tab w:val="num" w:pos="1712"/>
          <w:tab w:val="center" w:pos="4536"/>
        </w:tabs>
        <w:spacing w:after="0" w:line="240" w:lineRule="auto"/>
        <w:ind w:left="1712" w:right="-141"/>
        <w:rPr>
          <w:rFonts w:ascii="Calibri" w:hAnsi="Calibri" w:cs="Calibri"/>
          <w:noProof/>
        </w:rPr>
      </w:pPr>
      <w:r w:rsidRPr="00794D3C">
        <w:rPr>
          <w:rFonts w:ascii="Calibri" w:hAnsi="Calibri" w:cs="Calibri"/>
          <w:noProof/>
        </w:rPr>
        <w:t>Cytologprov, om detta inte är taget inom GCK.</w:t>
      </w:r>
    </w:p>
    <w:p w14:paraId="6F783FB1" w14:textId="77777777" w:rsidR="00F23E36" w:rsidRPr="00794D3C" w:rsidRDefault="00F23E36" w:rsidP="00794D3C">
      <w:pPr>
        <w:numPr>
          <w:ilvl w:val="0"/>
          <w:numId w:val="21"/>
        </w:numPr>
        <w:tabs>
          <w:tab w:val="clear" w:pos="720"/>
          <w:tab w:val="num" w:pos="1712"/>
          <w:tab w:val="center" w:pos="4536"/>
        </w:tabs>
        <w:spacing w:after="0" w:line="240" w:lineRule="auto"/>
        <w:ind w:left="1712" w:right="-141"/>
        <w:rPr>
          <w:rFonts w:ascii="Calibri" w:hAnsi="Calibri" w:cs="Calibri"/>
          <w:noProof/>
        </w:rPr>
      </w:pPr>
      <w:r w:rsidRPr="00794D3C">
        <w:rPr>
          <w:rFonts w:ascii="Calibri" w:hAnsi="Calibri" w:cs="Calibri"/>
          <w:noProof/>
        </w:rPr>
        <w:t>Genomgång av provsvar. Om avvikande thyreoideaprov, det vill säga TSH &gt; 4,0, ta om TSH, T4 och kontrollera TPO-AK (”anti-TPO”).</w:t>
      </w:r>
    </w:p>
    <w:p w14:paraId="73306A2D" w14:textId="77777777" w:rsidR="00F23E36" w:rsidRPr="00794D3C" w:rsidRDefault="00F23E36" w:rsidP="00794D3C">
      <w:pPr>
        <w:numPr>
          <w:ilvl w:val="0"/>
          <w:numId w:val="21"/>
        </w:numPr>
        <w:tabs>
          <w:tab w:val="clear" w:pos="720"/>
          <w:tab w:val="num" w:pos="1712"/>
          <w:tab w:val="center" w:pos="4536"/>
        </w:tabs>
        <w:spacing w:after="0" w:line="240" w:lineRule="auto"/>
        <w:ind w:left="1712" w:right="-141"/>
        <w:rPr>
          <w:rFonts w:ascii="Calibri" w:hAnsi="Calibri" w:cs="Calibri"/>
          <w:noProof/>
        </w:rPr>
      </w:pPr>
      <w:r w:rsidRPr="00794D3C">
        <w:rPr>
          <w:rFonts w:ascii="Calibri" w:hAnsi="Calibri" w:cs="Calibri"/>
          <w:noProof/>
        </w:rPr>
        <w:t>Amenorré: tillhör kvinnan WHO-grupp I eller II. Vid misstanke om WHO grupp I görs progesterontest. Om bortfallsblödning uteblir tillhör kvinnan med största sannolikhet WHO grupp I, dessa patienter är inte aktuella för Letrozolbehandling.</w:t>
      </w:r>
    </w:p>
    <w:p w14:paraId="23662A60" w14:textId="77777777" w:rsidR="00F23E36" w:rsidRPr="00794D3C" w:rsidRDefault="00F23E36" w:rsidP="00794D3C">
      <w:pPr>
        <w:numPr>
          <w:ilvl w:val="0"/>
          <w:numId w:val="21"/>
        </w:numPr>
        <w:tabs>
          <w:tab w:val="clear" w:pos="720"/>
          <w:tab w:val="num" w:pos="1712"/>
          <w:tab w:val="center" w:pos="4536"/>
        </w:tabs>
        <w:spacing w:after="0" w:line="240" w:lineRule="auto"/>
        <w:ind w:left="1712" w:right="-141"/>
        <w:rPr>
          <w:rFonts w:ascii="Calibri" w:hAnsi="Calibri" w:cs="Calibri"/>
          <w:noProof/>
        </w:rPr>
      </w:pPr>
      <w:r w:rsidRPr="00794D3C">
        <w:rPr>
          <w:rFonts w:ascii="Calibri" w:hAnsi="Calibri" w:cs="Calibri"/>
          <w:noProof/>
        </w:rPr>
        <w:t>Vid PCOS bör Metformin övervägas, åtminstone vid övervikt/obesitas.</w:t>
      </w:r>
    </w:p>
    <w:p w14:paraId="21745941" w14:textId="073BBD33" w:rsidR="00F23E36" w:rsidRPr="00794D3C" w:rsidRDefault="00F23E36" w:rsidP="00794D3C">
      <w:pPr>
        <w:numPr>
          <w:ilvl w:val="0"/>
          <w:numId w:val="21"/>
        </w:numPr>
        <w:tabs>
          <w:tab w:val="clear" w:pos="720"/>
          <w:tab w:val="num" w:pos="1712"/>
          <w:tab w:val="center" w:pos="4536"/>
        </w:tabs>
        <w:spacing w:after="0" w:line="240" w:lineRule="auto"/>
        <w:ind w:left="1712" w:right="-141"/>
        <w:rPr>
          <w:rFonts w:ascii="Calibri" w:hAnsi="Calibri" w:cs="Calibri"/>
          <w:noProof/>
        </w:rPr>
      </w:pPr>
      <w:r w:rsidRPr="00794D3C">
        <w:rPr>
          <w:rFonts w:ascii="Calibri" w:hAnsi="Calibri" w:cs="Calibri"/>
          <w:noProof/>
        </w:rPr>
        <w:lastRenderedPageBreak/>
        <w:t xml:space="preserve">Gynekologisk undersökning inkluderande ultraljud. </w:t>
      </w:r>
      <w:r w:rsidRPr="00794D3C">
        <w:rPr>
          <w:rFonts w:ascii="Calibri" w:hAnsi="Calibri" w:cs="Calibri"/>
          <w:noProof/>
        </w:rPr>
        <w:br/>
        <w:t xml:space="preserve">Ovarier med antralfollikelräkning (AFC). </w:t>
      </w:r>
      <w:r w:rsidRPr="00794D3C">
        <w:rPr>
          <w:rFonts w:ascii="Calibri" w:hAnsi="Calibri" w:cs="Calibri"/>
          <w:noProof/>
        </w:rPr>
        <w:br/>
        <w:t xml:space="preserve">&lt; 5 per ovarie = oligofollikulära. </w:t>
      </w:r>
      <w:r w:rsidRPr="00794D3C">
        <w:rPr>
          <w:rFonts w:ascii="Calibri" w:hAnsi="Calibri" w:cs="Calibri"/>
          <w:noProof/>
        </w:rPr>
        <w:br/>
        <w:t xml:space="preserve">5-9 per ovarie = normal. </w:t>
      </w:r>
      <w:r w:rsidRPr="00794D3C">
        <w:rPr>
          <w:rFonts w:ascii="Calibri" w:hAnsi="Calibri" w:cs="Calibri"/>
          <w:noProof/>
        </w:rPr>
        <w:br/>
        <w:t xml:space="preserve">&gt; 10 per ovarie = multifollikulära. </w:t>
      </w:r>
      <w:r w:rsidRPr="00794D3C">
        <w:rPr>
          <w:rFonts w:ascii="Calibri" w:hAnsi="Calibri" w:cs="Calibri"/>
          <w:noProof/>
        </w:rPr>
        <w:br/>
        <w:t xml:space="preserve">≥ 12 = polycystiska. </w:t>
      </w:r>
      <w:r w:rsidRPr="00794D3C">
        <w:rPr>
          <w:rFonts w:ascii="Calibri" w:hAnsi="Calibri" w:cs="Calibri"/>
          <w:noProof/>
        </w:rPr>
        <w:br/>
        <w:t xml:space="preserve">Endometriom eller annan cysta? Slemhinnetjocklek? Hydrosalpinx? Myom? Normal uteruskavitet? Cervixpatologi? (Om regelbundet genomförda kontroller gjorts behöver </w:t>
      </w:r>
      <w:r w:rsidR="00B75A7E">
        <w:rPr>
          <w:rFonts w:ascii="Calibri" w:hAnsi="Calibri" w:cs="Calibri"/>
          <w:noProof/>
        </w:rPr>
        <w:t>inte</w:t>
      </w:r>
      <w:r w:rsidRPr="00794D3C">
        <w:rPr>
          <w:rFonts w:ascii="Calibri" w:hAnsi="Calibri" w:cs="Calibri"/>
          <w:noProof/>
        </w:rPr>
        <w:t xml:space="preserve"> cytologprov tas.) </w:t>
      </w:r>
    </w:p>
    <w:p w14:paraId="0790C4D2" w14:textId="77777777" w:rsidR="00F23E36" w:rsidRPr="00794D3C" w:rsidRDefault="00F23E36" w:rsidP="00794D3C">
      <w:pPr>
        <w:numPr>
          <w:ilvl w:val="0"/>
          <w:numId w:val="21"/>
        </w:numPr>
        <w:tabs>
          <w:tab w:val="clear" w:pos="720"/>
          <w:tab w:val="num" w:pos="1712"/>
          <w:tab w:val="center" w:pos="4536"/>
        </w:tabs>
        <w:spacing w:after="0" w:line="240" w:lineRule="auto"/>
        <w:ind w:left="1712" w:right="-141"/>
        <w:rPr>
          <w:rFonts w:ascii="Calibri" w:hAnsi="Calibri" w:cs="Calibri"/>
          <w:noProof/>
        </w:rPr>
      </w:pPr>
      <w:r w:rsidRPr="00794D3C">
        <w:rPr>
          <w:rFonts w:ascii="Calibri" w:hAnsi="Calibri" w:cs="Calibri"/>
          <w:noProof/>
        </w:rPr>
        <w:t xml:space="preserve">Betona nyttan av viktreduktion vid BMI &gt; 35, eventuellt remiss till dietist. Kvinnor med BMI &gt;29 och anovulation ska informeras om att viktnedgång sannolikt ökar chans till konception. Deltagande i träningsprogram med dietråd ger större graviditetschans än enbart råd om viktnedgång. </w:t>
      </w:r>
    </w:p>
    <w:p w14:paraId="57DB543A" w14:textId="77777777" w:rsidR="00F23E36" w:rsidRPr="00794D3C" w:rsidRDefault="00F23E36" w:rsidP="00794D3C">
      <w:pPr>
        <w:numPr>
          <w:ilvl w:val="0"/>
          <w:numId w:val="21"/>
        </w:numPr>
        <w:tabs>
          <w:tab w:val="clear" w:pos="720"/>
          <w:tab w:val="num" w:pos="1712"/>
          <w:tab w:val="center" w:pos="4536"/>
        </w:tabs>
        <w:spacing w:after="0" w:line="240" w:lineRule="auto"/>
        <w:ind w:left="1712" w:right="-141"/>
        <w:rPr>
          <w:rFonts w:ascii="Calibri" w:hAnsi="Calibri" w:cs="Calibri"/>
          <w:noProof/>
        </w:rPr>
      </w:pPr>
      <w:r w:rsidRPr="00794D3C">
        <w:rPr>
          <w:rFonts w:ascii="Calibri" w:hAnsi="Calibri" w:cs="Calibri"/>
          <w:noProof/>
        </w:rPr>
        <w:t>Om tydlig manlig faktor krävs inte tubarundersökning och hydrosonografi kan då göras för kavitetsundersökning vid första läkarbesöket.</w:t>
      </w:r>
    </w:p>
    <w:p w14:paraId="143B07CB" w14:textId="77777777" w:rsidR="00F23E36" w:rsidRPr="00794D3C" w:rsidRDefault="00F23E36" w:rsidP="00853885">
      <w:pPr>
        <w:pStyle w:val="Rubrik2"/>
        <w:numPr>
          <w:ilvl w:val="0"/>
          <w:numId w:val="31"/>
        </w:numPr>
      </w:pPr>
      <w:r w:rsidRPr="00794D3C">
        <w:t>HyCoSy (Hysterosalpingo Contrast Sonography)</w:t>
      </w:r>
    </w:p>
    <w:p w14:paraId="37A6BE9A" w14:textId="425E901F" w:rsidR="00F23E36" w:rsidRPr="00794D3C" w:rsidRDefault="00F23E36" w:rsidP="00B75A7E">
      <w:pPr>
        <w:tabs>
          <w:tab w:val="left" w:pos="1304"/>
          <w:tab w:val="left" w:pos="3686"/>
          <w:tab w:val="left" w:pos="7088"/>
        </w:tabs>
        <w:spacing w:after="0" w:line="240" w:lineRule="auto"/>
        <w:ind w:left="1304" w:right="-141"/>
        <w:rPr>
          <w:rFonts w:ascii="Calibri" w:hAnsi="Calibri" w:cs="Calibri"/>
          <w:noProof/>
        </w:rPr>
      </w:pPr>
      <w:r w:rsidRPr="00794D3C">
        <w:rPr>
          <w:rFonts w:ascii="Calibri" w:hAnsi="Calibri" w:cs="Calibri"/>
          <w:noProof/>
        </w:rPr>
        <w:t xml:space="preserve">Tubarpassageundersökning med ultraljud varvid även uteruskaviteten kan visualiseras. Görs vid misstanke på tubarhinder (exempelvis positiv S-Klamydia-AK, anamnes på bukoperation, endometrios). </w:t>
      </w:r>
      <w:r w:rsidRPr="00794D3C">
        <w:rPr>
          <w:rFonts w:ascii="Calibri" w:hAnsi="Calibri" w:cs="Calibri"/>
          <w:noProof/>
        </w:rPr>
        <w:br/>
      </w:r>
      <w:r w:rsidRPr="00794D3C">
        <w:rPr>
          <w:rFonts w:ascii="Calibri" w:hAnsi="Calibri" w:cs="Calibri"/>
          <w:noProof/>
        </w:rPr>
        <w:br/>
        <w:t xml:space="preserve">Även vid i övrigt oförklarad infertilitet samt vid remiss för assisterad befruktning (om </w:t>
      </w:r>
      <w:r w:rsidR="00B75A7E">
        <w:rPr>
          <w:rFonts w:ascii="Calibri" w:hAnsi="Calibri" w:cs="Calibri"/>
          <w:noProof/>
        </w:rPr>
        <w:t>inte</w:t>
      </w:r>
      <w:r w:rsidRPr="00794D3C">
        <w:rPr>
          <w:rFonts w:ascii="Calibri" w:hAnsi="Calibri" w:cs="Calibri"/>
          <w:noProof/>
        </w:rPr>
        <w:t xml:space="preserve"> tydlig manlig faktor).</w:t>
      </w:r>
      <w:r w:rsidRPr="00794D3C">
        <w:rPr>
          <w:rFonts w:ascii="Calibri" w:hAnsi="Calibri" w:cs="Calibri"/>
          <w:noProof/>
        </w:rPr>
        <w:br/>
      </w:r>
    </w:p>
    <w:p w14:paraId="12EAFB35" w14:textId="77777777" w:rsidR="00F23E36" w:rsidRPr="00794D3C" w:rsidRDefault="00F23E36" w:rsidP="00B75A7E">
      <w:pPr>
        <w:tabs>
          <w:tab w:val="left" w:pos="1304"/>
          <w:tab w:val="left" w:pos="3686"/>
          <w:tab w:val="left" w:pos="7088"/>
        </w:tabs>
        <w:spacing w:after="0" w:line="240" w:lineRule="auto"/>
        <w:ind w:left="1304" w:right="-141"/>
        <w:rPr>
          <w:rFonts w:ascii="Calibri" w:hAnsi="Calibri" w:cs="Calibri"/>
          <w:noProof/>
        </w:rPr>
      </w:pPr>
      <w:r w:rsidRPr="00794D3C">
        <w:rPr>
          <w:rFonts w:ascii="Calibri" w:hAnsi="Calibri" w:cs="Calibri"/>
          <w:noProof/>
        </w:rPr>
        <w:t xml:space="preserve">Om unilateralt passagehinder: Ingen operativ åtgärd. </w:t>
      </w:r>
    </w:p>
    <w:p w14:paraId="5BB3CAE3" w14:textId="77777777" w:rsidR="00F23E36" w:rsidRPr="00794D3C" w:rsidRDefault="00F23E36" w:rsidP="00B75A7E">
      <w:pPr>
        <w:tabs>
          <w:tab w:val="left" w:pos="1304"/>
          <w:tab w:val="left" w:pos="3686"/>
          <w:tab w:val="left" w:pos="7088"/>
        </w:tabs>
        <w:spacing w:after="0" w:line="240" w:lineRule="auto"/>
        <w:ind w:left="1304" w:right="-141"/>
        <w:rPr>
          <w:rFonts w:ascii="Calibri" w:hAnsi="Calibri" w:cs="Calibri"/>
          <w:noProof/>
        </w:rPr>
      </w:pPr>
      <w:r w:rsidRPr="00794D3C">
        <w:rPr>
          <w:rFonts w:ascii="Calibri" w:hAnsi="Calibri" w:cs="Calibri"/>
          <w:noProof/>
        </w:rPr>
        <w:t xml:space="preserve">Om bilateralt passagehinder: Indikation för laparoskopi (såvida inte positiv </w:t>
      </w:r>
    </w:p>
    <w:p w14:paraId="1B7B4DDE" w14:textId="77777777" w:rsidR="00F23E36" w:rsidRPr="00794D3C" w:rsidRDefault="00F23E36" w:rsidP="00B75A7E">
      <w:pPr>
        <w:tabs>
          <w:tab w:val="left" w:pos="1304"/>
          <w:tab w:val="left" w:pos="3686"/>
          <w:tab w:val="left" w:pos="7088"/>
        </w:tabs>
        <w:spacing w:after="0" w:line="240" w:lineRule="auto"/>
        <w:ind w:left="1304" w:right="-141"/>
        <w:rPr>
          <w:rFonts w:ascii="Calibri" w:hAnsi="Calibri" w:cs="Calibri"/>
          <w:noProof/>
        </w:rPr>
      </w:pPr>
      <w:r w:rsidRPr="00794D3C">
        <w:rPr>
          <w:rFonts w:ascii="Calibri" w:hAnsi="Calibri" w:cs="Calibri"/>
          <w:noProof/>
        </w:rPr>
        <w:t xml:space="preserve">S-Klamydia-AK, då man kan anta att passagehindret sitter inne i tuban). </w:t>
      </w:r>
    </w:p>
    <w:p w14:paraId="64670A99" w14:textId="77777777" w:rsidR="00F23E36" w:rsidRPr="00794D3C" w:rsidRDefault="00F23E36" w:rsidP="00B75A7E">
      <w:pPr>
        <w:tabs>
          <w:tab w:val="left" w:pos="1304"/>
          <w:tab w:val="left" w:pos="3686"/>
          <w:tab w:val="left" w:pos="7088"/>
        </w:tabs>
        <w:spacing w:after="0" w:line="240" w:lineRule="auto"/>
        <w:ind w:left="1304" w:right="-141"/>
        <w:rPr>
          <w:rFonts w:ascii="Calibri" w:hAnsi="Calibri" w:cs="Calibri"/>
          <w:noProof/>
        </w:rPr>
      </w:pPr>
      <w:r w:rsidRPr="00794D3C">
        <w:rPr>
          <w:rFonts w:ascii="Calibri" w:hAnsi="Calibri" w:cs="Calibri"/>
          <w:noProof/>
        </w:rPr>
        <w:t xml:space="preserve">Undersökning utförs enligt speciell metodbeskrivning, se denna. </w:t>
      </w:r>
    </w:p>
    <w:p w14:paraId="600E7E53" w14:textId="77777777" w:rsidR="00F23E36" w:rsidRPr="00794D3C" w:rsidRDefault="00F23E36" w:rsidP="00853885">
      <w:pPr>
        <w:pStyle w:val="Rubrik2"/>
        <w:numPr>
          <w:ilvl w:val="0"/>
          <w:numId w:val="31"/>
        </w:numPr>
      </w:pPr>
      <w:r w:rsidRPr="00794D3C">
        <w:t>Behandling</w:t>
      </w:r>
    </w:p>
    <w:p w14:paraId="271121D3" w14:textId="77777777" w:rsidR="00F23E36" w:rsidRPr="00794D3C" w:rsidRDefault="00F23E36" w:rsidP="00B75A7E">
      <w:pPr>
        <w:pStyle w:val="MellanrubrikVGR"/>
        <w:spacing w:before="0" w:after="0"/>
      </w:pPr>
      <w:r w:rsidRPr="00794D3C">
        <w:t>Laparoskopi</w:t>
      </w:r>
    </w:p>
    <w:p w14:paraId="574B762A" w14:textId="77777777" w:rsidR="00F23E36" w:rsidRPr="00794D3C" w:rsidRDefault="00F23E36" w:rsidP="00794D3C">
      <w:pPr>
        <w:numPr>
          <w:ilvl w:val="0"/>
          <w:numId w:val="22"/>
        </w:numPr>
        <w:tabs>
          <w:tab w:val="clear" w:pos="720"/>
          <w:tab w:val="num" w:pos="1712"/>
          <w:tab w:val="center" w:pos="4536"/>
          <w:tab w:val="right" w:pos="9072"/>
        </w:tabs>
        <w:spacing w:after="0" w:line="240" w:lineRule="auto"/>
        <w:ind w:left="1712" w:right="-141"/>
        <w:rPr>
          <w:rFonts w:ascii="Calibri" w:hAnsi="Calibri" w:cs="Calibri"/>
          <w:noProof/>
        </w:rPr>
      </w:pPr>
      <w:r w:rsidRPr="00794D3C">
        <w:rPr>
          <w:rFonts w:ascii="Calibri" w:hAnsi="Calibri" w:cs="Calibri"/>
          <w:noProof/>
        </w:rPr>
        <w:t xml:space="preserve">Adherenslösning kring adnex. </w:t>
      </w:r>
    </w:p>
    <w:p w14:paraId="05011349" w14:textId="77777777" w:rsidR="00F23E36" w:rsidRDefault="00F23E36" w:rsidP="00794D3C">
      <w:pPr>
        <w:numPr>
          <w:ilvl w:val="0"/>
          <w:numId w:val="22"/>
        </w:numPr>
        <w:tabs>
          <w:tab w:val="clear" w:pos="720"/>
          <w:tab w:val="num" w:pos="1712"/>
          <w:tab w:val="center" w:pos="4536"/>
          <w:tab w:val="right" w:pos="9072"/>
        </w:tabs>
        <w:spacing w:after="0" w:line="240" w:lineRule="auto"/>
        <w:ind w:left="1712" w:right="-141"/>
        <w:rPr>
          <w:rFonts w:ascii="Calibri" w:hAnsi="Calibri" w:cs="Calibri"/>
          <w:noProof/>
        </w:rPr>
      </w:pPr>
      <w:r w:rsidRPr="00794D3C">
        <w:rPr>
          <w:rFonts w:ascii="Calibri" w:hAnsi="Calibri" w:cs="Calibri"/>
          <w:noProof/>
        </w:rPr>
        <w:t>Åtgärd av hydro/pyosalpinx samt stationära ovarialcystor &gt; 4 cm om de kvarstår efter tre månader.</w:t>
      </w:r>
    </w:p>
    <w:p w14:paraId="5E518226" w14:textId="77777777" w:rsidR="00853885" w:rsidRPr="00794D3C" w:rsidRDefault="00853885" w:rsidP="00853885">
      <w:pPr>
        <w:tabs>
          <w:tab w:val="center" w:pos="4536"/>
          <w:tab w:val="right" w:pos="9072"/>
        </w:tabs>
        <w:spacing w:after="0" w:line="240" w:lineRule="auto"/>
        <w:ind w:left="1712" w:right="-141"/>
        <w:rPr>
          <w:rFonts w:ascii="Calibri" w:hAnsi="Calibri" w:cs="Calibri"/>
          <w:noProof/>
        </w:rPr>
      </w:pPr>
    </w:p>
    <w:p w14:paraId="154D8BD3" w14:textId="458BF9E9" w:rsidR="00F23E36" w:rsidRPr="00794D3C" w:rsidRDefault="00F23E36" w:rsidP="00B75A7E">
      <w:pPr>
        <w:pStyle w:val="MellanrubrikVGR"/>
        <w:spacing w:before="0" w:after="0"/>
      </w:pPr>
      <w:r w:rsidRPr="00794D3C">
        <w:t>Hysteroskopi</w:t>
      </w:r>
    </w:p>
    <w:p w14:paraId="5AF9C8E2" w14:textId="77777777" w:rsidR="00F23E36" w:rsidRPr="00794D3C" w:rsidRDefault="00F23E36" w:rsidP="00794D3C">
      <w:pPr>
        <w:numPr>
          <w:ilvl w:val="0"/>
          <w:numId w:val="23"/>
        </w:numPr>
        <w:tabs>
          <w:tab w:val="clear" w:pos="720"/>
          <w:tab w:val="num" w:pos="1712"/>
          <w:tab w:val="center" w:pos="4536"/>
        </w:tabs>
        <w:spacing w:after="0" w:line="240" w:lineRule="auto"/>
        <w:ind w:left="1712" w:right="-141"/>
        <w:rPr>
          <w:rFonts w:ascii="Calibri" w:hAnsi="Calibri" w:cs="Calibri"/>
          <w:noProof/>
        </w:rPr>
      </w:pPr>
      <w:r w:rsidRPr="00794D3C">
        <w:rPr>
          <w:rFonts w:ascii="Calibri" w:hAnsi="Calibri" w:cs="Calibri"/>
          <w:noProof/>
        </w:rPr>
        <w:t>Resektion av intrakavitära polyper som upptäcks med ultraljud/hydrosonografi.</w:t>
      </w:r>
    </w:p>
    <w:p w14:paraId="3B9C7EE3" w14:textId="77777777" w:rsidR="00F23E36" w:rsidRPr="00794D3C" w:rsidRDefault="00F23E36" w:rsidP="00794D3C">
      <w:pPr>
        <w:numPr>
          <w:ilvl w:val="0"/>
          <w:numId w:val="23"/>
        </w:numPr>
        <w:tabs>
          <w:tab w:val="clear" w:pos="720"/>
          <w:tab w:val="num" w:pos="1712"/>
          <w:tab w:val="center" w:pos="4536"/>
        </w:tabs>
        <w:spacing w:after="0" w:line="240" w:lineRule="auto"/>
        <w:ind w:left="1712" w:right="-141"/>
        <w:rPr>
          <w:rFonts w:ascii="Calibri" w:hAnsi="Calibri" w:cs="Calibri"/>
          <w:noProof/>
        </w:rPr>
      </w:pPr>
      <w:r w:rsidRPr="00794D3C">
        <w:rPr>
          <w:rFonts w:ascii="Calibri" w:hAnsi="Calibri" w:cs="Calibri"/>
          <w:noProof/>
        </w:rPr>
        <w:t>Myom som buktar in i kaviteten ska avlägsnas. Myom &gt; 4 cm kan kräva förbehandling för att krympa myomet och kan ev behöva tas i omgångar (individuell handläggning)</w:t>
      </w:r>
    </w:p>
    <w:p w14:paraId="7DBC9CCF" w14:textId="77777777" w:rsidR="00F23E36" w:rsidRDefault="00F23E36" w:rsidP="00794D3C">
      <w:pPr>
        <w:numPr>
          <w:ilvl w:val="0"/>
          <w:numId w:val="23"/>
        </w:numPr>
        <w:tabs>
          <w:tab w:val="clear" w:pos="720"/>
          <w:tab w:val="num" w:pos="1712"/>
          <w:tab w:val="center" w:pos="4536"/>
        </w:tabs>
        <w:spacing w:after="0" w:line="240" w:lineRule="auto"/>
        <w:ind w:left="1712" w:right="-141"/>
        <w:rPr>
          <w:rFonts w:ascii="Calibri" w:hAnsi="Calibri" w:cs="Calibri"/>
          <w:noProof/>
        </w:rPr>
      </w:pPr>
      <w:r w:rsidRPr="00794D3C">
        <w:rPr>
          <w:rFonts w:ascii="Calibri" w:hAnsi="Calibri" w:cs="Calibri"/>
          <w:noProof/>
        </w:rPr>
        <w:t>Delning av septa/synekier.</w:t>
      </w:r>
    </w:p>
    <w:p w14:paraId="17E8AADB" w14:textId="77777777" w:rsidR="00B72DCC" w:rsidRPr="00794D3C" w:rsidRDefault="00B72DCC" w:rsidP="00B72DCC">
      <w:pPr>
        <w:tabs>
          <w:tab w:val="center" w:pos="4536"/>
        </w:tabs>
        <w:spacing w:after="0" w:line="240" w:lineRule="auto"/>
        <w:ind w:left="1352" w:right="-141"/>
        <w:rPr>
          <w:rFonts w:ascii="Calibri" w:hAnsi="Calibri" w:cs="Calibri"/>
          <w:noProof/>
        </w:rPr>
      </w:pPr>
    </w:p>
    <w:p w14:paraId="47D8A2F1" w14:textId="6D8DD94E" w:rsidR="00F23E36" w:rsidRPr="00794D3C" w:rsidRDefault="00F23E36" w:rsidP="00B75A7E">
      <w:pPr>
        <w:pStyle w:val="MellanrubrikVGR"/>
        <w:spacing w:before="0" w:after="0"/>
      </w:pPr>
      <w:r w:rsidRPr="00794D3C">
        <w:lastRenderedPageBreak/>
        <w:t>Laparotomi</w:t>
      </w:r>
    </w:p>
    <w:p w14:paraId="5CEFC733" w14:textId="77777777" w:rsidR="00F23E36" w:rsidRDefault="00F23E36" w:rsidP="00794D3C">
      <w:pPr>
        <w:numPr>
          <w:ilvl w:val="0"/>
          <w:numId w:val="24"/>
        </w:numPr>
        <w:tabs>
          <w:tab w:val="clear" w:pos="720"/>
          <w:tab w:val="num" w:pos="1712"/>
          <w:tab w:val="center" w:pos="4536"/>
        </w:tabs>
        <w:spacing w:after="0" w:line="240" w:lineRule="auto"/>
        <w:ind w:left="1712" w:right="-141"/>
        <w:rPr>
          <w:rFonts w:ascii="Calibri" w:hAnsi="Calibri" w:cs="Calibri"/>
          <w:noProof/>
        </w:rPr>
      </w:pPr>
      <w:r w:rsidRPr="00794D3C">
        <w:rPr>
          <w:rFonts w:ascii="Calibri" w:hAnsi="Calibri" w:cs="Calibri"/>
          <w:noProof/>
        </w:rPr>
        <w:t>Borttagande av intramurala myom &gt; 4 cm, framförallt om anamnes på tidigare missfall.</w:t>
      </w:r>
    </w:p>
    <w:p w14:paraId="545E170C" w14:textId="77777777" w:rsidR="00B72DCC" w:rsidRPr="00794D3C" w:rsidRDefault="00B72DCC" w:rsidP="00B72DCC">
      <w:pPr>
        <w:tabs>
          <w:tab w:val="center" w:pos="4536"/>
        </w:tabs>
        <w:spacing w:after="0" w:line="240" w:lineRule="auto"/>
        <w:ind w:left="1352" w:right="-141"/>
        <w:rPr>
          <w:rFonts w:ascii="Calibri" w:hAnsi="Calibri" w:cs="Calibri"/>
          <w:noProof/>
        </w:rPr>
      </w:pPr>
    </w:p>
    <w:p w14:paraId="75B9CC96" w14:textId="77777777" w:rsidR="00F23E36" w:rsidRPr="00794D3C" w:rsidRDefault="00F23E36" w:rsidP="00B75A7E">
      <w:pPr>
        <w:pStyle w:val="MellanrubrikVGR"/>
        <w:spacing w:before="0" w:after="0"/>
      </w:pPr>
      <w:r w:rsidRPr="00794D3C">
        <w:t>Ovulationsstimulering</w:t>
      </w:r>
    </w:p>
    <w:p w14:paraId="73EA8742" w14:textId="654AF053" w:rsidR="00F23E36" w:rsidRPr="00794D3C" w:rsidRDefault="00F23E36" w:rsidP="00794D3C">
      <w:pPr>
        <w:tabs>
          <w:tab w:val="left" w:pos="1304"/>
          <w:tab w:val="left" w:pos="3686"/>
          <w:tab w:val="left" w:pos="7088"/>
        </w:tabs>
        <w:spacing w:before="60" w:after="0" w:line="240" w:lineRule="auto"/>
        <w:ind w:right="-141"/>
        <w:rPr>
          <w:rFonts w:ascii="Calibri" w:hAnsi="Calibri" w:cs="Calibri"/>
          <w:noProof/>
        </w:rPr>
      </w:pPr>
      <w:r w:rsidRPr="00794D3C">
        <w:rPr>
          <w:rFonts w:ascii="Calibri" w:hAnsi="Calibri" w:cs="Calibri"/>
          <w:noProof/>
        </w:rPr>
        <w:t xml:space="preserve">Kvinnan </w:t>
      </w:r>
      <w:r w:rsidR="00B75A7E">
        <w:rPr>
          <w:rFonts w:ascii="Calibri" w:hAnsi="Calibri" w:cs="Calibri"/>
          <w:noProof/>
        </w:rPr>
        <w:t>ska</w:t>
      </w:r>
      <w:r w:rsidRPr="00794D3C">
        <w:rPr>
          <w:rFonts w:ascii="Calibri" w:hAnsi="Calibri" w:cs="Calibri"/>
          <w:noProof/>
        </w:rPr>
        <w:t xml:space="preserve"> </w:t>
      </w:r>
      <w:r w:rsidR="00B75A7E">
        <w:rPr>
          <w:rFonts w:ascii="Calibri" w:hAnsi="Calibri" w:cs="Calibri"/>
          <w:noProof/>
        </w:rPr>
        <w:t>inte</w:t>
      </w:r>
      <w:r w:rsidRPr="00794D3C">
        <w:rPr>
          <w:rFonts w:ascii="Calibri" w:hAnsi="Calibri" w:cs="Calibri"/>
          <w:noProof/>
        </w:rPr>
        <w:t xml:space="preserve"> vara &gt; 40 år. BMI bör inte understiga 18 eller överstiga 35.</w:t>
      </w:r>
    </w:p>
    <w:p w14:paraId="0753D70E" w14:textId="77777777" w:rsidR="00F23E36" w:rsidRPr="00794D3C" w:rsidRDefault="00F23E36" w:rsidP="00794D3C">
      <w:pPr>
        <w:numPr>
          <w:ilvl w:val="0"/>
          <w:numId w:val="25"/>
        </w:numPr>
        <w:tabs>
          <w:tab w:val="clear" w:pos="720"/>
          <w:tab w:val="num" w:pos="1712"/>
          <w:tab w:val="center" w:pos="4536"/>
          <w:tab w:val="left" w:pos="5954"/>
        </w:tabs>
        <w:spacing w:after="0" w:line="240" w:lineRule="auto"/>
        <w:ind w:left="1712" w:right="-141"/>
        <w:rPr>
          <w:rFonts w:ascii="Calibri" w:hAnsi="Calibri" w:cs="Calibri"/>
          <w:noProof/>
        </w:rPr>
      </w:pPr>
      <w:r w:rsidRPr="00794D3C">
        <w:rPr>
          <w:rFonts w:ascii="Calibri" w:hAnsi="Calibri" w:cs="Calibri"/>
          <w:noProof/>
        </w:rPr>
        <w:t xml:space="preserve">Om amenorré/oligomenorré &gt; 35 dagar: Provocera mens (Provera eller Primolut-Nor). </w:t>
      </w:r>
    </w:p>
    <w:p w14:paraId="366DF31A" w14:textId="77777777" w:rsidR="00F23E36" w:rsidRPr="00794D3C" w:rsidRDefault="00F23E36" w:rsidP="00794D3C">
      <w:pPr>
        <w:numPr>
          <w:ilvl w:val="0"/>
          <w:numId w:val="25"/>
        </w:numPr>
        <w:tabs>
          <w:tab w:val="clear" w:pos="720"/>
          <w:tab w:val="num" w:pos="1712"/>
          <w:tab w:val="center" w:pos="4536"/>
        </w:tabs>
        <w:spacing w:after="0" w:line="240" w:lineRule="auto"/>
        <w:ind w:left="1712" w:right="-141"/>
        <w:rPr>
          <w:rFonts w:ascii="Calibri" w:hAnsi="Calibri" w:cs="Calibri"/>
          <w:noProof/>
        </w:rPr>
      </w:pPr>
      <w:r w:rsidRPr="00794D3C">
        <w:rPr>
          <w:rFonts w:ascii="Calibri" w:hAnsi="Calibri" w:cs="Calibri"/>
          <w:noProof/>
        </w:rPr>
        <w:t xml:space="preserve">Ge tablett Letrozol 2,5 mg x 1 cykeldag 3 till och med 7. </w:t>
      </w:r>
    </w:p>
    <w:p w14:paraId="3313FD12" w14:textId="77777777" w:rsidR="00F23E36" w:rsidRPr="00794D3C" w:rsidRDefault="00F23E36" w:rsidP="00794D3C">
      <w:pPr>
        <w:numPr>
          <w:ilvl w:val="0"/>
          <w:numId w:val="25"/>
        </w:numPr>
        <w:tabs>
          <w:tab w:val="clear" w:pos="720"/>
          <w:tab w:val="num" w:pos="1712"/>
          <w:tab w:val="center" w:pos="4536"/>
        </w:tabs>
        <w:spacing w:after="0" w:line="240" w:lineRule="auto"/>
        <w:ind w:left="1712" w:right="-141"/>
        <w:rPr>
          <w:rFonts w:ascii="Calibri" w:hAnsi="Calibri" w:cs="Calibri"/>
          <w:noProof/>
        </w:rPr>
      </w:pPr>
      <w:r w:rsidRPr="00794D3C">
        <w:rPr>
          <w:rFonts w:ascii="Calibri" w:hAnsi="Calibri" w:cs="Calibri"/>
          <w:noProof/>
        </w:rPr>
        <w:t>Kontrollera om ovulation med S-Progesteron cykeldag 21–23 i någon av de första behandlingscyklerna.</w:t>
      </w:r>
    </w:p>
    <w:p w14:paraId="20E0601A" w14:textId="7A19AE2E" w:rsidR="00F23E36" w:rsidRPr="00794D3C" w:rsidRDefault="00F23E36" w:rsidP="00794D3C">
      <w:pPr>
        <w:numPr>
          <w:ilvl w:val="0"/>
          <w:numId w:val="25"/>
        </w:numPr>
        <w:tabs>
          <w:tab w:val="clear" w:pos="720"/>
          <w:tab w:val="num" w:pos="1712"/>
          <w:tab w:val="center" w:pos="4536"/>
        </w:tabs>
        <w:spacing w:after="0" w:line="240" w:lineRule="auto"/>
        <w:ind w:left="1712" w:right="-141"/>
        <w:rPr>
          <w:rFonts w:ascii="Calibri" w:hAnsi="Calibri" w:cs="Calibri"/>
          <w:noProof/>
        </w:rPr>
      </w:pPr>
      <w:r w:rsidRPr="00794D3C">
        <w:rPr>
          <w:rFonts w:ascii="Calibri" w:hAnsi="Calibri" w:cs="Calibri"/>
          <w:noProof/>
        </w:rPr>
        <w:t>Om mens uteblir och patienten inte blivit gravid (negativt gravtest) omkring cykeldag 40, ges vid nästa behandlingscykel dubbeldos Letrozol</w:t>
      </w:r>
      <w:r w:rsidRPr="00794D3C">
        <w:rPr>
          <w:rFonts w:ascii="Calibri" w:hAnsi="Calibri" w:cs="Calibri"/>
          <w:noProof/>
          <w:vertAlign w:val="superscript"/>
        </w:rPr>
        <w:t xml:space="preserve">. </w:t>
      </w:r>
      <w:r w:rsidRPr="00794D3C">
        <w:rPr>
          <w:rFonts w:ascii="Calibri" w:hAnsi="Calibri" w:cs="Calibri"/>
          <w:noProof/>
        </w:rPr>
        <w:t xml:space="preserve">Nytt S-progesteron cykeldag 21-23. </w:t>
      </w:r>
    </w:p>
    <w:p w14:paraId="5AD380A3" w14:textId="77777777" w:rsidR="00F23E36" w:rsidRPr="00794D3C" w:rsidRDefault="00F23E36" w:rsidP="00794D3C">
      <w:pPr>
        <w:tabs>
          <w:tab w:val="left" w:pos="1304"/>
          <w:tab w:val="left" w:pos="3686"/>
          <w:tab w:val="left" w:pos="5954"/>
          <w:tab w:val="left" w:pos="7088"/>
        </w:tabs>
        <w:spacing w:before="60" w:after="0" w:line="240" w:lineRule="auto"/>
        <w:ind w:left="1712" w:right="-141"/>
        <w:rPr>
          <w:rFonts w:ascii="Calibri" w:hAnsi="Calibri" w:cs="Calibri"/>
          <w:b/>
          <w:bCs/>
          <w:noProof/>
        </w:rPr>
      </w:pPr>
      <w:r w:rsidRPr="00794D3C">
        <w:rPr>
          <w:rFonts w:ascii="Calibri" w:hAnsi="Calibri" w:cs="Calibri"/>
          <w:b/>
          <w:bCs/>
          <w:noProof/>
        </w:rPr>
        <w:t xml:space="preserve">Vid dubbel dos kan ultraljud göras någon gång mellan cykeldag </w:t>
      </w:r>
      <w:r w:rsidRPr="00794D3C">
        <w:rPr>
          <w:rFonts w:ascii="Calibri" w:hAnsi="Calibri" w:cs="Calibri"/>
          <w:b/>
          <w:bCs/>
          <w:noProof/>
        </w:rPr>
        <w:br/>
        <w:t>10-14 för att se behandlingseffekt.</w:t>
      </w:r>
    </w:p>
    <w:p w14:paraId="7EFADA15" w14:textId="08C09684" w:rsidR="00F23E36" w:rsidRPr="00794D3C" w:rsidRDefault="00F23E36" w:rsidP="00794D3C">
      <w:pPr>
        <w:tabs>
          <w:tab w:val="left" w:pos="1304"/>
          <w:tab w:val="left" w:pos="3686"/>
          <w:tab w:val="left" w:pos="5954"/>
          <w:tab w:val="left" w:pos="7088"/>
        </w:tabs>
        <w:spacing w:before="60" w:after="0" w:line="240" w:lineRule="auto"/>
        <w:ind w:left="1712" w:right="-141"/>
        <w:rPr>
          <w:rFonts w:ascii="Calibri" w:hAnsi="Calibri" w:cs="Calibri"/>
          <w:noProof/>
        </w:rPr>
      </w:pPr>
      <w:r w:rsidRPr="00794D3C">
        <w:rPr>
          <w:rFonts w:ascii="Calibri" w:hAnsi="Calibri" w:cs="Calibri"/>
          <w:noProof/>
        </w:rPr>
        <w:t xml:space="preserve">Om tre eller fler preovulatoriska folliklar </w:t>
      </w:r>
      <w:r w:rsidR="00B75A7E">
        <w:rPr>
          <w:rFonts w:ascii="Calibri" w:hAnsi="Calibri" w:cs="Calibri"/>
          <w:noProof/>
        </w:rPr>
        <w:t>ska</w:t>
      </w:r>
      <w:r w:rsidRPr="00794D3C">
        <w:rPr>
          <w:rFonts w:ascii="Calibri" w:hAnsi="Calibri" w:cs="Calibri"/>
          <w:noProof/>
        </w:rPr>
        <w:t xml:space="preserve"> samlag avrådas (folliklar </w:t>
      </w:r>
      <w:r w:rsidRPr="00794D3C">
        <w:rPr>
          <w:rFonts w:ascii="Calibri" w:hAnsi="Calibri" w:cs="Calibri"/>
          <w:noProof/>
        </w:rPr>
        <w:br/>
        <w:t>&gt; 14 mm).</w:t>
      </w:r>
    </w:p>
    <w:p w14:paraId="788D54E8" w14:textId="20138D61" w:rsidR="00F23E36" w:rsidRPr="00794D3C" w:rsidRDefault="00F23E36" w:rsidP="00794D3C">
      <w:pPr>
        <w:numPr>
          <w:ilvl w:val="0"/>
          <w:numId w:val="25"/>
        </w:numPr>
        <w:tabs>
          <w:tab w:val="clear" w:pos="720"/>
          <w:tab w:val="num" w:pos="1712"/>
          <w:tab w:val="center" w:pos="4536"/>
        </w:tabs>
        <w:spacing w:after="0" w:line="240" w:lineRule="auto"/>
        <w:ind w:left="1712" w:right="-141"/>
        <w:rPr>
          <w:rFonts w:ascii="Calibri" w:hAnsi="Calibri" w:cs="Calibri"/>
          <w:noProof/>
        </w:rPr>
      </w:pPr>
      <w:r w:rsidRPr="00794D3C">
        <w:rPr>
          <w:rFonts w:ascii="Calibri" w:hAnsi="Calibri" w:cs="Calibri"/>
          <w:noProof/>
        </w:rPr>
        <w:t xml:space="preserve">Om patienten ovulerar på någon av doserna Letrozol så kan de upprepas. </w:t>
      </w:r>
      <w:r w:rsidR="00B75A7E">
        <w:rPr>
          <w:rFonts w:ascii="Calibri" w:hAnsi="Calibri" w:cs="Calibri"/>
          <w:noProof/>
        </w:rPr>
        <w:t>Inte</w:t>
      </w:r>
      <w:r w:rsidRPr="00794D3C">
        <w:rPr>
          <w:rFonts w:ascii="Calibri" w:hAnsi="Calibri" w:cs="Calibri"/>
          <w:noProof/>
        </w:rPr>
        <w:t xml:space="preserve"> mer än tre ovulatoriska cykler utan kontroll av tubarpassage. En cykels vila efter tre stimulerade cykler. </w:t>
      </w:r>
    </w:p>
    <w:p w14:paraId="60FF3D18" w14:textId="77777777" w:rsidR="00F23E36" w:rsidRPr="00794D3C" w:rsidRDefault="00F23E36" w:rsidP="00B75A7E">
      <w:pPr>
        <w:tabs>
          <w:tab w:val="left" w:pos="1304"/>
          <w:tab w:val="left" w:pos="3686"/>
          <w:tab w:val="left" w:pos="7088"/>
        </w:tabs>
        <w:spacing w:after="0" w:line="240" w:lineRule="auto"/>
        <w:ind w:left="1352" w:right="-141" w:firstLine="360"/>
        <w:rPr>
          <w:rFonts w:ascii="Calibri" w:hAnsi="Calibri" w:cs="Calibri"/>
          <w:noProof/>
        </w:rPr>
      </w:pPr>
      <w:r w:rsidRPr="00794D3C">
        <w:rPr>
          <w:rFonts w:ascii="Calibri" w:hAnsi="Calibri" w:cs="Calibri"/>
          <w:noProof/>
        </w:rPr>
        <w:t xml:space="preserve">OBS! Något ökad risk för överstimulering av PCO-patienter. </w:t>
      </w:r>
    </w:p>
    <w:p w14:paraId="3AD7A274" w14:textId="77777777" w:rsidR="00F23E36" w:rsidRPr="00794D3C" w:rsidRDefault="00F23E36" w:rsidP="00794D3C">
      <w:pPr>
        <w:keepNext/>
        <w:spacing w:before="240" w:after="60" w:line="240" w:lineRule="auto"/>
        <w:ind w:right="0"/>
        <w:outlineLvl w:val="2"/>
        <w:rPr>
          <w:rFonts w:ascii="Calibri" w:hAnsi="Calibri" w:cs="Calibri"/>
          <w:b/>
          <w:bCs/>
          <w:szCs w:val="26"/>
        </w:rPr>
      </w:pPr>
      <w:r w:rsidRPr="00794D3C">
        <w:rPr>
          <w:rFonts w:ascii="Calibri" w:hAnsi="Calibri" w:cs="Calibri"/>
          <w:b/>
          <w:bCs/>
          <w:szCs w:val="26"/>
        </w:rPr>
        <w:t>Kuratorskontakt vid behov.</w:t>
      </w:r>
    </w:p>
    <w:p w14:paraId="7D8002B8" w14:textId="77777777" w:rsidR="00F23E36" w:rsidRPr="00794D3C" w:rsidRDefault="00F23E36" w:rsidP="00B72DCC">
      <w:pPr>
        <w:pStyle w:val="Rubrik2"/>
        <w:numPr>
          <w:ilvl w:val="0"/>
          <w:numId w:val="31"/>
        </w:numPr>
      </w:pPr>
      <w:r w:rsidRPr="00794D3C">
        <w:t>Hantering av provsvar</w:t>
      </w:r>
      <w:r w:rsidRPr="00794D3C">
        <w:rPr>
          <w:sz w:val="28"/>
          <w:szCs w:val="28"/>
        </w:rPr>
        <w:t xml:space="preserve"> </w:t>
      </w:r>
    </w:p>
    <w:p w14:paraId="32F55118" w14:textId="77777777" w:rsidR="00F23E36" w:rsidRPr="00794D3C" w:rsidRDefault="00F23E36" w:rsidP="00D20C50">
      <w:pPr>
        <w:pStyle w:val="MellanrubrikVGR"/>
        <w:spacing w:before="0" w:after="0"/>
        <w:ind w:left="1304"/>
      </w:pPr>
      <w:r w:rsidRPr="00794D3C">
        <w:t>Thyreoideaprover</w:t>
      </w:r>
    </w:p>
    <w:p w14:paraId="0834D020" w14:textId="77777777" w:rsidR="00F23E36" w:rsidRPr="00794D3C" w:rsidRDefault="00F23E36" w:rsidP="00D20C50">
      <w:pPr>
        <w:tabs>
          <w:tab w:val="left" w:pos="1304"/>
          <w:tab w:val="left" w:pos="3686"/>
          <w:tab w:val="left" w:pos="7088"/>
        </w:tabs>
        <w:spacing w:after="0" w:line="240" w:lineRule="auto"/>
        <w:ind w:left="1304" w:right="-141"/>
        <w:rPr>
          <w:rFonts w:ascii="Calibri" w:hAnsi="Calibri" w:cs="Calibri"/>
          <w:noProof/>
        </w:rPr>
      </w:pPr>
      <w:r w:rsidRPr="00794D3C">
        <w:rPr>
          <w:rFonts w:ascii="Calibri" w:hAnsi="Calibri" w:cs="Calibri"/>
          <w:noProof/>
        </w:rPr>
        <w:t xml:space="preserve">Vid klinisk hypo/hyperthyreos: Remiss till Medicinkliniken. </w:t>
      </w:r>
    </w:p>
    <w:p w14:paraId="6D211D42" w14:textId="77777777" w:rsidR="00F23E36" w:rsidRPr="00794D3C" w:rsidRDefault="00F23E36" w:rsidP="00D20C50">
      <w:pPr>
        <w:tabs>
          <w:tab w:val="left" w:pos="1304"/>
          <w:tab w:val="left" w:pos="3686"/>
          <w:tab w:val="left" w:pos="7088"/>
        </w:tabs>
        <w:spacing w:after="0" w:line="240" w:lineRule="auto"/>
        <w:ind w:left="1304" w:right="-141"/>
        <w:rPr>
          <w:rFonts w:ascii="Calibri" w:hAnsi="Calibri" w:cs="Calibri"/>
          <w:noProof/>
        </w:rPr>
      </w:pPr>
      <w:r w:rsidRPr="00794D3C">
        <w:rPr>
          <w:rFonts w:ascii="Calibri" w:hAnsi="Calibri" w:cs="Calibri"/>
          <w:noProof/>
        </w:rPr>
        <w:t xml:space="preserve">Preventivmedel tills euthyreoid. </w:t>
      </w:r>
    </w:p>
    <w:p w14:paraId="2A6C71AD" w14:textId="3DBE5E0D" w:rsidR="00F23E36" w:rsidRPr="00794D3C" w:rsidRDefault="00F23E36" w:rsidP="00D20C50">
      <w:pPr>
        <w:tabs>
          <w:tab w:val="left" w:pos="1304"/>
          <w:tab w:val="left" w:pos="3686"/>
          <w:tab w:val="left" w:pos="7088"/>
        </w:tabs>
        <w:spacing w:after="0" w:line="240" w:lineRule="auto"/>
        <w:ind w:left="1304" w:right="-141"/>
        <w:rPr>
          <w:rFonts w:ascii="Calibri" w:hAnsi="Calibri" w:cs="Calibri"/>
          <w:bCs/>
          <w:noProof/>
        </w:rPr>
      </w:pPr>
      <w:r w:rsidRPr="00794D3C">
        <w:rPr>
          <w:rFonts w:ascii="Calibri" w:hAnsi="Calibri" w:cs="Calibri"/>
          <w:bCs/>
          <w:noProof/>
        </w:rPr>
        <w:t xml:space="preserve">Målsvärde för TSH vid infertilitet och graviditet är &lt; 2,5. Om TSH &gt; 2,5 </w:t>
      </w:r>
      <w:r w:rsidR="00B75A7E">
        <w:rPr>
          <w:rFonts w:ascii="Calibri" w:hAnsi="Calibri" w:cs="Calibri"/>
          <w:bCs/>
          <w:noProof/>
        </w:rPr>
        <w:t>ska</w:t>
      </w:r>
      <w:r w:rsidRPr="00794D3C">
        <w:rPr>
          <w:rFonts w:ascii="Calibri" w:hAnsi="Calibri" w:cs="Calibri"/>
          <w:bCs/>
          <w:noProof/>
        </w:rPr>
        <w:t xml:space="preserve"> man ta om TSH och T4 samt ta TPO-ak. </w:t>
      </w:r>
    </w:p>
    <w:p w14:paraId="1D51C7B3" w14:textId="77777777" w:rsidR="00F23E36" w:rsidRDefault="00F23E36" w:rsidP="004C41EA">
      <w:pPr>
        <w:tabs>
          <w:tab w:val="left" w:pos="1304"/>
          <w:tab w:val="left" w:pos="3686"/>
          <w:tab w:val="left" w:pos="7088"/>
        </w:tabs>
        <w:spacing w:before="60" w:after="0" w:line="240" w:lineRule="auto"/>
        <w:ind w:left="1304" w:right="-141"/>
        <w:rPr>
          <w:rFonts w:ascii="Calibri" w:hAnsi="Calibri" w:cs="Calibri"/>
          <w:noProof/>
        </w:rPr>
      </w:pPr>
      <w:r w:rsidRPr="00794D3C">
        <w:rPr>
          <w:rFonts w:ascii="Calibri" w:hAnsi="Calibri" w:cs="Calibri"/>
          <w:noProof/>
        </w:rPr>
        <w:t xml:space="preserve">Vid TSH &gt; 4,0 i upprepad provtagning: initiera behandling med Levaxin 50 µg x 1, nytt TSH efter 4 veckor, vid behov höjs dosen ytterligare med 25 µg åt gången, nytt TSH 4 veckor efter dosjustering tills TSH &lt; 4,0. Om positiv TPO-ak finns anledning för patienten att kvarstå på substitution även efter avslutad utredning eller eventuell graviditet. </w:t>
      </w:r>
    </w:p>
    <w:p w14:paraId="4E6F5444" w14:textId="77777777" w:rsidR="004C41EA" w:rsidRPr="00794D3C" w:rsidRDefault="004C41EA" w:rsidP="004C41EA">
      <w:pPr>
        <w:tabs>
          <w:tab w:val="left" w:pos="1304"/>
          <w:tab w:val="left" w:pos="3686"/>
          <w:tab w:val="left" w:pos="7088"/>
        </w:tabs>
        <w:spacing w:before="60" w:after="0" w:line="240" w:lineRule="auto"/>
        <w:ind w:left="1304" w:right="-141"/>
        <w:rPr>
          <w:rFonts w:ascii="Calibri" w:hAnsi="Calibri" w:cs="Calibri"/>
          <w:noProof/>
        </w:rPr>
      </w:pPr>
    </w:p>
    <w:p w14:paraId="66A0B958" w14:textId="77777777" w:rsidR="00D20C50" w:rsidRDefault="00D20C50">
      <w:pPr>
        <w:spacing w:after="0" w:line="240" w:lineRule="auto"/>
        <w:ind w:left="0" w:right="0"/>
        <w:rPr>
          <w:rFonts w:ascii="Calibri" w:hAnsi="Calibri"/>
          <w:b/>
          <w:color w:val="000000"/>
          <w:sz w:val="26"/>
          <w:szCs w:val="18"/>
        </w:rPr>
      </w:pPr>
      <w:r>
        <w:br w:type="page"/>
      </w:r>
    </w:p>
    <w:p w14:paraId="6566ED4D" w14:textId="167020A3" w:rsidR="00F23E36" w:rsidRPr="00794D3C" w:rsidRDefault="00F23E36" w:rsidP="00D20C50">
      <w:pPr>
        <w:pStyle w:val="MellanrubrikVGR"/>
        <w:spacing w:before="0" w:after="0"/>
        <w:ind w:left="1304"/>
      </w:pPr>
      <w:r w:rsidRPr="00794D3C">
        <w:lastRenderedPageBreak/>
        <w:t>S-Prolaktin</w:t>
      </w:r>
    </w:p>
    <w:p w14:paraId="38AA838E" w14:textId="77777777" w:rsidR="00F23E36" w:rsidRPr="00794D3C" w:rsidRDefault="00F23E36" w:rsidP="004C41EA">
      <w:pPr>
        <w:tabs>
          <w:tab w:val="left" w:pos="1304"/>
          <w:tab w:val="left" w:pos="3686"/>
          <w:tab w:val="left" w:pos="7088"/>
        </w:tabs>
        <w:spacing w:before="60" w:after="0" w:line="240" w:lineRule="auto"/>
        <w:ind w:left="1304" w:right="-568"/>
        <w:rPr>
          <w:rFonts w:ascii="Calibri" w:hAnsi="Calibri" w:cs="Calibri"/>
          <w:noProof/>
        </w:rPr>
      </w:pPr>
      <w:r w:rsidRPr="00794D3C">
        <w:rPr>
          <w:rFonts w:ascii="Calibri" w:hAnsi="Calibri" w:cs="Calibri"/>
          <w:noProof/>
        </w:rPr>
        <w:t>Normalvärde: &lt;400 mIE/L</w:t>
      </w:r>
    </w:p>
    <w:p w14:paraId="0085BD99" w14:textId="77777777" w:rsidR="00F23E36" w:rsidRPr="00794D3C" w:rsidRDefault="00F23E36" w:rsidP="004C41EA">
      <w:pPr>
        <w:numPr>
          <w:ilvl w:val="0"/>
          <w:numId w:val="24"/>
        </w:numPr>
        <w:tabs>
          <w:tab w:val="clear" w:pos="720"/>
          <w:tab w:val="num" w:pos="2024"/>
          <w:tab w:val="center" w:pos="4536"/>
        </w:tabs>
        <w:spacing w:after="0" w:line="240" w:lineRule="auto"/>
        <w:ind w:left="2024" w:right="-141"/>
        <w:rPr>
          <w:rFonts w:ascii="Calibri" w:hAnsi="Calibri" w:cs="Calibri"/>
          <w:noProof/>
        </w:rPr>
      </w:pPr>
      <w:r w:rsidRPr="00794D3C">
        <w:rPr>
          <w:rFonts w:ascii="Calibri" w:hAnsi="Calibri" w:cs="Calibri"/>
          <w:noProof/>
        </w:rPr>
        <w:t>300-400 mIE/L: Gränsvärde, lämnas utan åtgärd om besvärsfrihet, regelbunden mens och ovulation.</w:t>
      </w:r>
    </w:p>
    <w:p w14:paraId="25C75659" w14:textId="77777777" w:rsidR="00F23E36" w:rsidRPr="00794D3C" w:rsidRDefault="00F23E36" w:rsidP="004C41EA">
      <w:pPr>
        <w:numPr>
          <w:ilvl w:val="0"/>
          <w:numId w:val="24"/>
        </w:numPr>
        <w:tabs>
          <w:tab w:val="clear" w:pos="720"/>
          <w:tab w:val="num" w:pos="2024"/>
          <w:tab w:val="center" w:pos="4536"/>
        </w:tabs>
        <w:spacing w:after="0" w:line="240" w:lineRule="auto"/>
        <w:ind w:left="2024" w:right="-141"/>
        <w:rPr>
          <w:rFonts w:ascii="Calibri" w:hAnsi="Calibri" w:cs="Calibri"/>
          <w:noProof/>
        </w:rPr>
      </w:pPr>
      <w:r w:rsidRPr="00794D3C">
        <w:rPr>
          <w:rFonts w:ascii="Calibri" w:hAnsi="Calibri" w:cs="Calibri"/>
          <w:noProof/>
        </w:rPr>
        <w:t xml:space="preserve">400-1000 mIE/L: Kontrollera prov i tidig sekretionsfas, på förmiddagen efter ½ vila. Behandla om anovulation/galaktorré/sänkt libido/normala thyreoideaprover. </w:t>
      </w:r>
    </w:p>
    <w:p w14:paraId="6B485DE9" w14:textId="77777777" w:rsidR="00F23E36" w:rsidRPr="00794D3C" w:rsidRDefault="00F23E36" w:rsidP="004C41EA">
      <w:pPr>
        <w:numPr>
          <w:ilvl w:val="0"/>
          <w:numId w:val="24"/>
        </w:numPr>
        <w:tabs>
          <w:tab w:val="clear" w:pos="720"/>
          <w:tab w:val="num" w:pos="2024"/>
          <w:tab w:val="center" w:pos="4536"/>
        </w:tabs>
        <w:spacing w:after="0" w:line="240" w:lineRule="auto"/>
        <w:ind w:left="2024" w:right="-141"/>
        <w:rPr>
          <w:rFonts w:ascii="Calibri" w:hAnsi="Calibri" w:cs="Calibri"/>
          <w:noProof/>
        </w:rPr>
      </w:pPr>
      <w:r w:rsidRPr="00794D3C">
        <w:rPr>
          <w:rFonts w:ascii="Calibri" w:hAnsi="Calibri" w:cs="Calibri"/>
          <w:noProof/>
        </w:rPr>
        <w:t xml:space="preserve">&gt;1000 mIE/L: Utredning med MR – sella turcica + synfältsundersökning. Vid adenom remiss till endokrinologen. </w:t>
      </w:r>
    </w:p>
    <w:p w14:paraId="21E70369" w14:textId="77777777" w:rsidR="00F23E36" w:rsidRPr="00794D3C" w:rsidRDefault="00F23E36" w:rsidP="004C41EA">
      <w:pPr>
        <w:tabs>
          <w:tab w:val="left" w:pos="1304"/>
          <w:tab w:val="left" w:pos="3686"/>
          <w:tab w:val="left" w:pos="7088"/>
        </w:tabs>
        <w:spacing w:before="60" w:after="0" w:line="240" w:lineRule="auto"/>
        <w:ind w:left="1304" w:right="-141"/>
        <w:rPr>
          <w:rFonts w:ascii="Calibri" w:hAnsi="Calibri" w:cs="Calibri"/>
          <w:noProof/>
        </w:rPr>
      </w:pPr>
      <w:r w:rsidRPr="00794D3C">
        <w:rPr>
          <w:rFonts w:ascii="Calibri" w:hAnsi="Calibri" w:cs="Calibri"/>
          <w:noProof/>
        </w:rPr>
        <w:t xml:space="preserve">Uteslut hypothyreos, graviditet eller läkemedelsorsak, initiera därefter behandling. </w:t>
      </w:r>
      <w:r w:rsidRPr="00794D3C">
        <w:rPr>
          <w:rFonts w:ascii="Calibri" w:hAnsi="Calibri" w:cs="Calibri"/>
          <w:noProof/>
        </w:rPr>
        <w:br/>
        <w:t xml:space="preserve">Förstahandspreparat är Norprolac® som trappas upp enligt FASS. Behandling i andra hand med Pravidel®, upptrappning enligt FASS. </w:t>
      </w:r>
    </w:p>
    <w:p w14:paraId="367A947C" w14:textId="48499FC3" w:rsidR="00F23E36" w:rsidRDefault="00F23E36" w:rsidP="004C41EA">
      <w:pPr>
        <w:tabs>
          <w:tab w:val="left" w:pos="1304"/>
          <w:tab w:val="left" w:pos="3686"/>
          <w:tab w:val="left" w:pos="7088"/>
        </w:tabs>
        <w:spacing w:before="60" w:after="0" w:line="240" w:lineRule="auto"/>
        <w:ind w:left="1304" w:right="-141"/>
        <w:rPr>
          <w:rFonts w:ascii="Calibri" w:hAnsi="Calibri" w:cs="Calibri"/>
          <w:noProof/>
        </w:rPr>
      </w:pPr>
      <w:r w:rsidRPr="00794D3C">
        <w:rPr>
          <w:rFonts w:ascii="Calibri" w:hAnsi="Calibri" w:cs="Calibri"/>
          <w:noProof/>
        </w:rPr>
        <w:t xml:space="preserve">Hyperprolaktinemi vid hypothyreos </w:t>
      </w:r>
      <w:r w:rsidR="00B75A7E">
        <w:rPr>
          <w:rFonts w:ascii="Calibri" w:hAnsi="Calibri" w:cs="Calibri"/>
          <w:noProof/>
        </w:rPr>
        <w:t>ska</w:t>
      </w:r>
      <w:r w:rsidRPr="00794D3C">
        <w:rPr>
          <w:rFonts w:ascii="Calibri" w:hAnsi="Calibri" w:cs="Calibri"/>
          <w:noProof/>
        </w:rPr>
        <w:t xml:space="preserve">  behandlas med med Levaxin® i första hand.</w:t>
      </w:r>
    </w:p>
    <w:p w14:paraId="1F9690FD" w14:textId="77777777" w:rsidR="00630B54" w:rsidRPr="00794D3C" w:rsidRDefault="00630B54" w:rsidP="004C41EA">
      <w:pPr>
        <w:tabs>
          <w:tab w:val="left" w:pos="1304"/>
          <w:tab w:val="left" w:pos="3686"/>
          <w:tab w:val="left" w:pos="7088"/>
        </w:tabs>
        <w:spacing w:before="60" w:after="0" w:line="240" w:lineRule="auto"/>
        <w:ind w:left="1304" w:right="-141"/>
        <w:rPr>
          <w:rFonts w:ascii="Calibri" w:hAnsi="Calibri" w:cs="Calibri"/>
          <w:noProof/>
        </w:rPr>
      </w:pPr>
    </w:p>
    <w:p w14:paraId="179F1B83" w14:textId="77777777" w:rsidR="00F23E36" w:rsidRPr="00794D3C" w:rsidRDefault="00F23E36" w:rsidP="00D20C50">
      <w:pPr>
        <w:pStyle w:val="MellanrubrikVGR"/>
        <w:spacing w:before="0" w:after="0"/>
        <w:ind w:left="1304"/>
      </w:pPr>
      <w:r w:rsidRPr="00794D3C">
        <w:t>S-Progesteron</w:t>
      </w:r>
    </w:p>
    <w:p w14:paraId="4DEF287C" w14:textId="77777777" w:rsidR="00F23E36" w:rsidRDefault="00F23E36" w:rsidP="00630B54">
      <w:pPr>
        <w:tabs>
          <w:tab w:val="left" w:pos="1304"/>
          <w:tab w:val="left" w:pos="3686"/>
          <w:tab w:val="left" w:pos="7088"/>
        </w:tabs>
        <w:spacing w:before="60" w:after="0" w:line="240" w:lineRule="auto"/>
        <w:ind w:left="1304" w:right="1134"/>
        <w:rPr>
          <w:rFonts w:ascii="Calibri" w:hAnsi="Calibri" w:cs="Calibri"/>
          <w:noProof/>
        </w:rPr>
      </w:pPr>
      <w:r w:rsidRPr="00794D3C">
        <w:rPr>
          <w:rFonts w:ascii="Calibri" w:hAnsi="Calibri" w:cs="Calibri"/>
          <w:noProof/>
        </w:rPr>
        <w:t xml:space="preserve">Cykeldag 21–23. Värden över 30 indikerar ovulation. </w:t>
      </w:r>
    </w:p>
    <w:p w14:paraId="5D5F5006" w14:textId="77777777" w:rsidR="00630B54" w:rsidRPr="00794D3C" w:rsidRDefault="00630B54" w:rsidP="00630B54">
      <w:pPr>
        <w:tabs>
          <w:tab w:val="left" w:pos="1304"/>
          <w:tab w:val="left" w:pos="3686"/>
          <w:tab w:val="left" w:pos="7088"/>
        </w:tabs>
        <w:spacing w:before="60" w:after="0" w:line="240" w:lineRule="auto"/>
        <w:ind w:left="1304" w:right="1134"/>
        <w:rPr>
          <w:rFonts w:ascii="Calibri" w:hAnsi="Calibri" w:cs="Calibri"/>
          <w:noProof/>
        </w:rPr>
      </w:pPr>
    </w:p>
    <w:p w14:paraId="6AF10A37" w14:textId="77777777" w:rsidR="00F23E36" w:rsidRPr="00794D3C" w:rsidRDefault="00F23E36" w:rsidP="00D20C50">
      <w:pPr>
        <w:pStyle w:val="MellanrubrikVGR"/>
        <w:spacing w:before="0" w:after="0"/>
        <w:ind w:left="1304"/>
      </w:pPr>
      <w:r w:rsidRPr="00794D3C">
        <w:t>AMH</w:t>
      </w:r>
    </w:p>
    <w:p w14:paraId="3C21D2C5" w14:textId="77777777" w:rsidR="00F23E36" w:rsidRDefault="00F23E36" w:rsidP="00630B54">
      <w:pPr>
        <w:spacing w:after="0" w:line="240" w:lineRule="auto"/>
        <w:ind w:left="1304" w:right="0"/>
        <w:rPr>
          <w:rFonts w:ascii="Calibri" w:hAnsi="Calibri" w:cs="Calibri"/>
        </w:rPr>
      </w:pPr>
      <w:r w:rsidRPr="00794D3C">
        <w:rPr>
          <w:rFonts w:ascii="Calibri" w:hAnsi="Calibri" w:cs="Calibri"/>
        </w:rPr>
        <w:t>Likställs med AFC. Normalintervall 0,7 – 2,3 µg/l.</w:t>
      </w:r>
    </w:p>
    <w:p w14:paraId="4A79F40E" w14:textId="77777777" w:rsidR="00630B54" w:rsidRPr="00794D3C" w:rsidRDefault="00630B54" w:rsidP="00630B54">
      <w:pPr>
        <w:spacing w:after="0" w:line="240" w:lineRule="auto"/>
        <w:ind w:left="1304" w:right="0"/>
        <w:rPr>
          <w:rFonts w:ascii="Calibri" w:hAnsi="Calibri" w:cs="Calibri"/>
        </w:rPr>
      </w:pPr>
    </w:p>
    <w:p w14:paraId="789FB3E4" w14:textId="77777777" w:rsidR="00F23E36" w:rsidRPr="00794D3C" w:rsidRDefault="00F23E36" w:rsidP="00D20C50">
      <w:pPr>
        <w:pStyle w:val="MellanrubrikVGR"/>
        <w:spacing w:before="0" w:after="0"/>
        <w:ind w:left="1304"/>
      </w:pPr>
      <w:r w:rsidRPr="00794D3C">
        <w:t>Rubella</w:t>
      </w:r>
    </w:p>
    <w:p w14:paraId="21C53A5A" w14:textId="77777777" w:rsidR="00F23E36" w:rsidRDefault="00F23E36" w:rsidP="00630B54">
      <w:pPr>
        <w:spacing w:after="0" w:line="240" w:lineRule="auto"/>
        <w:ind w:left="1304" w:right="0"/>
        <w:rPr>
          <w:rFonts w:ascii="Calibri" w:hAnsi="Calibri" w:cs="Calibri"/>
          <w:szCs w:val="20"/>
        </w:rPr>
      </w:pPr>
      <w:r w:rsidRPr="00794D3C">
        <w:rPr>
          <w:rFonts w:ascii="Calibri" w:hAnsi="Calibri" w:cs="Calibri"/>
          <w:szCs w:val="20"/>
        </w:rPr>
        <w:t xml:space="preserve">Kvinnor som inte är immuna mot rubella ska remitteras till vårdcentral för vaccination. De bör inte bli gravida inom en månad efter vaccination. </w:t>
      </w:r>
    </w:p>
    <w:p w14:paraId="5A7EFB0A" w14:textId="77777777" w:rsidR="00630B54" w:rsidRPr="00794D3C" w:rsidRDefault="00630B54" w:rsidP="00630B54">
      <w:pPr>
        <w:spacing w:after="0" w:line="240" w:lineRule="auto"/>
        <w:ind w:left="1304" w:right="0"/>
        <w:rPr>
          <w:rFonts w:ascii="Calibri" w:hAnsi="Calibri" w:cs="Calibri"/>
          <w:szCs w:val="20"/>
        </w:rPr>
      </w:pPr>
    </w:p>
    <w:p w14:paraId="265C4060" w14:textId="77777777" w:rsidR="00F23E36" w:rsidRPr="00794D3C" w:rsidRDefault="00F23E36" w:rsidP="00D20C50">
      <w:pPr>
        <w:pStyle w:val="MellanrubrikVGR"/>
        <w:spacing w:before="0" w:after="0"/>
        <w:ind w:left="1304"/>
      </w:pPr>
      <w:r w:rsidRPr="00794D3C">
        <w:t>Spermaprov</w:t>
      </w:r>
    </w:p>
    <w:p w14:paraId="3C1E66C3" w14:textId="77777777" w:rsidR="00F23E36" w:rsidRPr="00794D3C" w:rsidRDefault="00F23E36" w:rsidP="00630B54">
      <w:pPr>
        <w:tabs>
          <w:tab w:val="left" w:pos="1304"/>
          <w:tab w:val="left" w:pos="3686"/>
          <w:tab w:val="left" w:pos="7088"/>
        </w:tabs>
        <w:spacing w:before="60" w:after="0" w:line="240" w:lineRule="auto"/>
        <w:ind w:left="1304" w:right="-141"/>
        <w:rPr>
          <w:rFonts w:ascii="Calibri" w:hAnsi="Calibri" w:cs="Calibri"/>
          <w:noProof/>
        </w:rPr>
      </w:pPr>
      <w:r w:rsidRPr="00794D3C">
        <w:rPr>
          <w:rFonts w:ascii="Calibri" w:hAnsi="Calibri" w:cs="Calibri"/>
          <w:noProof/>
        </w:rPr>
        <w:t xml:space="preserve">Framför allt antalet som man tittar på. Om &lt; 2,5 miljoner spermier/ml ejakulat, kontrollera igen efter tre månader. Om gravt avvikande spermieprov kontroll redan efter 1 – 2 veckor. Om spermieantalet då är &lt; 5 miljoner spermier/ml ejakulat, kontrolleras FSH, LH, testosteron.Kromosomanalys kontrolleras om &lt;10 miljoner spermier/ejakulat. Vanligaste diagnosen bland infertila män är Klinefeldters syndrom (ökat FSH). Kontrollera om testiklarna är nedvandrade. Vid prostatitanamnes och/eller astenospermi (nedsatt rörlighet) och kraftig leukocyt-/agglutinat-tillblandning indikation för 3-4 veckors behandling med Tetracyklin. </w:t>
      </w:r>
    </w:p>
    <w:p w14:paraId="7559100B" w14:textId="77777777" w:rsidR="00F23E36" w:rsidRPr="00794D3C" w:rsidRDefault="00F23E36" w:rsidP="00630B54">
      <w:pPr>
        <w:tabs>
          <w:tab w:val="left" w:pos="1304"/>
          <w:tab w:val="left" w:pos="3686"/>
          <w:tab w:val="left" w:pos="7088"/>
        </w:tabs>
        <w:spacing w:before="60" w:after="0" w:line="240" w:lineRule="auto"/>
        <w:ind w:left="1304" w:right="-141"/>
        <w:rPr>
          <w:rFonts w:ascii="Calibri" w:hAnsi="Calibri" w:cs="Calibri"/>
          <w:noProof/>
        </w:rPr>
      </w:pPr>
      <w:r w:rsidRPr="00794D3C">
        <w:rPr>
          <w:rFonts w:ascii="Calibri" w:hAnsi="Calibri" w:cs="Calibri"/>
          <w:noProof/>
        </w:rPr>
        <w:t xml:space="preserve">Vid aspermi (inget ejakulat) eller azoospermi (frånvaro av spermier) i två prov remiss till andrologmottagning på Reproduktionsenheten, KKSU. </w:t>
      </w:r>
    </w:p>
    <w:p w14:paraId="74C96197" w14:textId="77777777" w:rsidR="00F23E36" w:rsidRPr="00794D3C" w:rsidRDefault="00F23E36" w:rsidP="00630B54">
      <w:pPr>
        <w:tabs>
          <w:tab w:val="left" w:pos="1304"/>
          <w:tab w:val="left" w:pos="3686"/>
          <w:tab w:val="left" w:pos="7088"/>
        </w:tabs>
        <w:spacing w:before="60" w:after="0" w:line="240" w:lineRule="auto"/>
        <w:ind w:left="1304" w:right="-141"/>
        <w:rPr>
          <w:rFonts w:ascii="Calibri" w:hAnsi="Calibri" w:cs="Calibri"/>
          <w:noProof/>
        </w:rPr>
      </w:pPr>
      <w:r w:rsidRPr="00794D3C">
        <w:rPr>
          <w:rFonts w:ascii="Calibri" w:hAnsi="Calibri" w:cs="Calibri"/>
          <w:noProof/>
        </w:rPr>
        <w:t xml:space="preserve">Vid kromosomavvikelse remiss för genetisk rådgivning. </w:t>
      </w:r>
    </w:p>
    <w:p w14:paraId="6CB1D7C3" w14:textId="77777777" w:rsidR="00F23E36" w:rsidRPr="00794D3C" w:rsidRDefault="00F23E36" w:rsidP="00630B54">
      <w:pPr>
        <w:tabs>
          <w:tab w:val="left" w:pos="1304"/>
          <w:tab w:val="left" w:pos="3686"/>
          <w:tab w:val="left" w:pos="7088"/>
        </w:tabs>
        <w:spacing w:before="60" w:after="0" w:line="240" w:lineRule="auto"/>
        <w:ind w:left="1304" w:right="-141"/>
        <w:rPr>
          <w:rFonts w:ascii="Calibri" w:hAnsi="Calibri" w:cs="Calibri"/>
          <w:noProof/>
        </w:rPr>
      </w:pPr>
      <w:r w:rsidRPr="00794D3C">
        <w:rPr>
          <w:rFonts w:ascii="Calibri" w:hAnsi="Calibri" w:cs="Calibri"/>
          <w:noProof/>
        </w:rPr>
        <w:t xml:space="preserve">Vid bråck/hydrocele/testikelretention remiss till urolog. </w:t>
      </w:r>
    </w:p>
    <w:p w14:paraId="47861AC8" w14:textId="75D63FAC" w:rsidR="00F23E36" w:rsidRDefault="00F23E36" w:rsidP="00630B54">
      <w:pPr>
        <w:tabs>
          <w:tab w:val="left" w:pos="1304"/>
          <w:tab w:val="left" w:pos="3686"/>
          <w:tab w:val="left" w:pos="7088"/>
        </w:tabs>
        <w:spacing w:before="60" w:after="0" w:line="240" w:lineRule="auto"/>
        <w:ind w:left="1304" w:right="-141"/>
        <w:rPr>
          <w:rFonts w:ascii="Calibri" w:hAnsi="Calibri" w:cs="Calibri"/>
          <w:noProof/>
        </w:rPr>
      </w:pPr>
      <w:r w:rsidRPr="00794D3C">
        <w:rPr>
          <w:rFonts w:ascii="Calibri" w:hAnsi="Calibri" w:cs="Calibri"/>
          <w:noProof/>
        </w:rPr>
        <w:t xml:space="preserve">Omprov </w:t>
      </w:r>
      <w:r w:rsidR="00B75A7E">
        <w:rPr>
          <w:rFonts w:ascii="Calibri" w:hAnsi="Calibri" w:cs="Calibri"/>
          <w:noProof/>
        </w:rPr>
        <w:t>ska</w:t>
      </w:r>
      <w:r w:rsidRPr="00794D3C">
        <w:rPr>
          <w:rFonts w:ascii="Calibri" w:hAnsi="Calibri" w:cs="Calibri"/>
          <w:noProof/>
        </w:rPr>
        <w:t xml:space="preserve"> göras om spermieantalet är &lt; 20 miljoner/ml. Omprover bör inte göras förrän minst tre månader efter föregående prov. </w:t>
      </w:r>
      <w:r w:rsidRPr="00794D3C">
        <w:rPr>
          <w:rFonts w:ascii="Calibri" w:hAnsi="Calibri" w:cs="Calibri"/>
          <w:noProof/>
        </w:rPr>
        <w:br/>
        <w:t xml:space="preserve">Om spermieantalet fortsatt är &lt;20 miljoner/ml ska remiss för ställningstagande till ICSI skickas. </w:t>
      </w:r>
    </w:p>
    <w:p w14:paraId="724C554B" w14:textId="77777777" w:rsidR="00630B54" w:rsidRPr="00794D3C" w:rsidRDefault="00630B54" w:rsidP="00630B54">
      <w:pPr>
        <w:tabs>
          <w:tab w:val="left" w:pos="1304"/>
          <w:tab w:val="left" w:pos="3686"/>
          <w:tab w:val="left" w:pos="7088"/>
        </w:tabs>
        <w:spacing w:before="60" w:after="0" w:line="240" w:lineRule="auto"/>
        <w:ind w:left="1304" w:right="-141"/>
        <w:rPr>
          <w:rFonts w:ascii="Calibri" w:hAnsi="Calibri" w:cs="Calibri"/>
          <w:b/>
          <w:noProof/>
          <w:sz w:val="20"/>
          <w:szCs w:val="20"/>
        </w:rPr>
      </w:pPr>
    </w:p>
    <w:p w14:paraId="7EBE42B2" w14:textId="77777777" w:rsidR="00F23E36" w:rsidRPr="00794D3C" w:rsidRDefault="00F23E36" w:rsidP="00D20C50">
      <w:pPr>
        <w:pStyle w:val="MellanrubrikVGR"/>
        <w:spacing w:before="0" w:after="0"/>
        <w:ind w:left="1304"/>
      </w:pPr>
      <w:r w:rsidRPr="00794D3C">
        <w:t>Remiss för assisterad befruktning</w:t>
      </w:r>
    </w:p>
    <w:p w14:paraId="641190E9" w14:textId="77777777" w:rsidR="00F23E36" w:rsidRPr="00794D3C" w:rsidRDefault="00F23E36" w:rsidP="00630B54">
      <w:pPr>
        <w:spacing w:after="0" w:line="240" w:lineRule="auto"/>
        <w:ind w:left="1304" w:right="-141"/>
        <w:rPr>
          <w:rFonts w:ascii="Calibri" w:hAnsi="Calibri" w:cs="Calibri"/>
          <w:szCs w:val="20"/>
        </w:rPr>
      </w:pPr>
      <w:r w:rsidRPr="00794D3C">
        <w:rPr>
          <w:rFonts w:ascii="Calibri" w:hAnsi="Calibri" w:cs="Calibri"/>
          <w:szCs w:val="20"/>
        </w:rPr>
        <w:t xml:space="preserve">Vid behov av hjälp med assisterad befruktning skrivs remiss till Reproduktionsmedicin KKSU enligt remissmall. För att komma ifråga för assisterad befruktning gäller följande. </w:t>
      </w:r>
    </w:p>
    <w:p w14:paraId="0EF304F5" w14:textId="6B6461CE" w:rsidR="00F23E36" w:rsidRPr="00794D3C" w:rsidRDefault="00F23E36" w:rsidP="00630B54">
      <w:pPr>
        <w:numPr>
          <w:ilvl w:val="0"/>
          <w:numId w:val="24"/>
        </w:numPr>
        <w:tabs>
          <w:tab w:val="clear" w:pos="720"/>
          <w:tab w:val="num" w:pos="2024"/>
        </w:tabs>
        <w:spacing w:after="0" w:line="240" w:lineRule="auto"/>
        <w:ind w:left="2024" w:right="-141"/>
        <w:rPr>
          <w:rFonts w:ascii="Calibri" w:hAnsi="Calibri" w:cs="Calibri"/>
          <w:szCs w:val="20"/>
        </w:rPr>
      </w:pPr>
      <w:r w:rsidRPr="00794D3C">
        <w:rPr>
          <w:rFonts w:ascii="Calibri" w:hAnsi="Calibri" w:cs="Calibri"/>
          <w:szCs w:val="20"/>
        </w:rPr>
        <w:t xml:space="preserve">Paret </w:t>
      </w:r>
      <w:r w:rsidR="00B75A7E">
        <w:rPr>
          <w:rFonts w:ascii="Calibri" w:hAnsi="Calibri" w:cs="Calibri"/>
          <w:szCs w:val="20"/>
        </w:rPr>
        <w:t>ska</w:t>
      </w:r>
      <w:r w:rsidRPr="00794D3C">
        <w:rPr>
          <w:rFonts w:ascii="Calibri" w:hAnsi="Calibri" w:cs="Calibri"/>
          <w:szCs w:val="20"/>
        </w:rPr>
        <w:t xml:space="preserve"> inte ha några gemensamma barn (varken biologiska eller adopterade). </w:t>
      </w:r>
    </w:p>
    <w:p w14:paraId="1C11F64F" w14:textId="461E847E" w:rsidR="00F23E36" w:rsidRPr="00794D3C" w:rsidRDefault="00F23E36" w:rsidP="00630B54">
      <w:pPr>
        <w:numPr>
          <w:ilvl w:val="0"/>
          <w:numId w:val="24"/>
        </w:numPr>
        <w:tabs>
          <w:tab w:val="clear" w:pos="720"/>
          <w:tab w:val="num" w:pos="2024"/>
        </w:tabs>
        <w:spacing w:after="0" w:line="240" w:lineRule="auto"/>
        <w:ind w:left="2024" w:right="-141"/>
        <w:rPr>
          <w:rFonts w:ascii="Calibri" w:hAnsi="Calibri" w:cs="Calibri"/>
          <w:szCs w:val="20"/>
        </w:rPr>
      </w:pPr>
      <w:r w:rsidRPr="00794D3C">
        <w:rPr>
          <w:rFonts w:ascii="Calibri" w:hAnsi="Calibri" w:cs="Calibri"/>
          <w:szCs w:val="20"/>
        </w:rPr>
        <w:t xml:space="preserve">Kvinnan </w:t>
      </w:r>
      <w:r w:rsidR="00B75A7E">
        <w:rPr>
          <w:rFonts w:ascii="Calibri" w:hAnsi="Calibri" w:cs="Calibri"/>
          <w:szCs w:val="20"/>
        </w:rPr>
        <w:t>ska</w:t>
      </w:r>
      <w:r w:rsidRPr="00794D3C">
        <w:rPr>
          <w:rFonts w:ascii="Calibri" w:hAnsi="Calibri" w:cs="Calibri"/>
          <w:szCs w:val="20"/>
        </w:rPr>
        <w:t xml:space="preserve"> inte ha fyllt 39 år då paret sätts upp på väntelista. </w:t>
      </w:r>
    </w:p>
    <w:p w14:paraId="7822FD3A" w14:textId="77777777" w:rsidR="00F23E36" w:rsidRPr="00794D3C" w:rsidRDefault="00F23E36" w:rsidP="00630B54">
      <w:pPr>
        <w:numPr>
          <w:ilvl w:val="0"/>
          <w:numId w:val="24"/>
        </w:numPr>
        <w:tabs>
          <w:tab w:val="clear" w:pos="720"/>
          <w:tab w:val="num" w:pos="2024"/>
        </w:tabs>
        <w:spacing w:after="0" w:line="240" w:lineRule="auto"/>
        <w:ind w:left="2024" w:right="-141"/>
        <w:rPr>
          <w:rFonts w:ascii="Calibri" w:hAnsi="Calibri" w:cs="Calibri"/>
          <w:szCs w:val="20"/>
        </w:rPr>
      </w:pPr>
      <w:r w:rsidRPr="00794D3C">
        <w:rPr>
          <w:rFonts w:ascii="Calibri" w:hAnsi="Calibri" w:cs="Calibri"/>
          <w:szCs w:val="20"/>
        </w:rPr>
        <w:t xml:space="preserve">Ingen behandling görs efter att kvinnan har fyllt 40 år alternativt mannen fyllt 55 år. </w:t>
      </w:r>
    </w:p>
    <w:p w14:paraId="715993AD" w14:textId="3A2DAA5C" w:rsidR="00F23E36" w:rsidRPr="00794D3C" w:rsidRDefault="00F23E36" w:rsidP="00630B54">
      <w:pPr>
        <w:numPr>
          <w:ilvl w:val="0"/>
          <w:numId w:val="24"/>
        </w:numPr>
        <w:tabs>
          <w:tab w:val="clear" w:pos="720"/>
          <w:tab w:val="num" w:pos="2024"/>
        </w:tabs>
        <w:spacing w:after="0" w:line="240" w:lineRule="auto"/>
        <w:ind w:left="2024" w:right="-141"/>
        <w:rPr>
          <w:rFonts w:ascii="Calibri" w:hAnsi="Calibri" w:cs="Calibri"/>
          <w:szCs w:val="20"/>
        </w:rPr>
      </w:pPr>
      <w:r w:rsidRPr="00794D3C">
        <w:rPr>
          <w:rFonts w:ascii="Calibri" w:hAnsi="Calibri" w:cs="Calibri"/>
          <w:szCs w:val="20"/>
        </w:rPr>
        <w:t xml:space="preserve">Paret </w:t>
      </w:r>
      <w:r w:rsidR="00B75A7E">
        <w:rPr>
          <w:rFonts w:ascii="Calibri" w:hAnsi="Calibri" w:cs="Calibri"/>
          <w:szCs w:val="20"/>
        </w:rPr>
        <w:t>ska</w:t>
      </w:r>
      <w:r w:rsidRPr="00794D3C">
        <w:rPr>
          <w:rFonts w:ascii="Calibri" w:hAnsi="Calibri" w:cs="Calibri"/>
          <w:szCs w:val="20"/>
        </w:rPr>
        <w:t xml:space="preserve"> ha varit gifta/sammanboende under minst två års tid och ha en stabil, bra relation. </w:t>
      </w:r>
    </w:p>
    <w:p w14:paraId="14834C8F" w14:textId="1F25119D" w:rsidR="00F23E36" w:rsidRPr="00794D3C" w:rsidRDefault="00F23E36" w:rsidP="00630B54">
      <w:pPr>
        <w:numPr>
          <w:ilvl w:val="0"/>
          <w:numId w:val="24"/>
        </w:numPr>
        <w:tabs>
          <w:tab w:val="clear" w:pos="720"/>
          <w:tab w:val="num" w:pos="2024"/>
        </w:tabs>
        <w:spacing w:after="0" w:line="240" w:lineRule="auto"/>
        <w:ind w:left="2024" w:right="-141"/>
        <w:rPr>
          <w:rFonts w:ascii="Calibri" w:hAnsi="Calibri" w:cs="Calibri"/>
          <w:szCs w:val="20"/>
        </w:rPr>
      </w:pPr>
      <w:r w:rsidRPr="00794D3C">
        <w:rPr>
          <w:rFonts w:ascii="Calibri" w:hAnsi="Calibri" w:cs="Calibri"/>
          <w:szCs w:val="20"/>
        </w:rPr>
        <w:t xml:space="preserve">Kvinnans BMI </w:t>
      </w:r>
      <w:r w:rsidR="00B75A7E">
        <w:rPr>
          <w:rFonts w:ascii="Calibri" w:hAnsi="Calibri" w:cs="Calibri"/>
          <w:szCs w:val="20"/>
        </w:rPr>
        <w:t>ska</w:t>
      </w:r>
      <w:r w:rsidRPr="00794D3C">
        <w:rPr>
          <w:rFonts w:ascii="Calibri" w:hAnsi="Calibri" w:cs="Calibri"/>
          <w:szCs w:val="20"/>
        </w:rPr>
        <w:t xml:space="preserve"> inte understiga 18 eller överstiga 35. </w:t>
      </w:r>
    </w:p>
    <w:p w14:paraId="0C1CD568" w14:textId="5AC8E486" w:rsidR="00F23E36" w:rsidRPr="00794D3C" w:rsidRDefault="00F23E36" w:rsidP="00630B54">
      <w:pPr>
        <w:numPr>
          <w:ilvl w:val="0"/>
          <w:numId w:val="24"/>
        </w:numPr>
        <w:tabs>
          <w:tab w:val="clear" w:pos="720"/>
          <w:tab w:val="num" w:pos="2024"/>
        </w:tabs>
        <w:spacing w:after="0" w:line="240" w:lineRule="auto"/>
        <w:ind w:left="2024" w:right="-141"/>
        <w:rPr>
          <w:rFonts w:ascii="Calibri" w:hAnsi="Calibri" w:cs="Calibri"/>
          <w:szCs w:val="20"/>
        </w:rPr>
      </w:pPr>
      <w:r w:rsidRPr="00794D3C">
        <w:rPr>
          <w:rFonts w:ascii="Calibri" w:hAnsi="Calibri" w:cs="Calibri"/>
          <w:szCs w:val="20"/>
        </w:rPr>
        <w:t xml:space="preserve">Tubarpassageundersökning </w:t>
      </w:r>
      <w:r w:rsidR="00B75A7E">
        <w:rPr>
          <w:rFonts w:ascii="Calibri" w:hAnsi="Calibri" w:cs="Calibri"/>
          <w:szCs w:val="20"/>
        </w:rPr>
        <w:t>ska</w:t>
      </w:r>
      <w:r w:rsidRPr="00794D3C">
        <w:rPr>
          <w:rFonts w:ascii="Calibri" w:hAnsi="Calibri" w:cs="Calibri"/>
          <w:szCs w:val="20"/>
        </w:rPr>
        <w:t xml:space="preserve"> vara gjord om inte tydlig manlig faktor då det räcker med kavitetskartläggning.</w:t>
      </w:r>
    </w:p>
    <w:p w14:paraId="4933A6E3" w14:textId="1100D162" w:rsidR="00F23E36" w:rsidRPr="00794D3C" w:rsidRDefault="00F23E36" w:rsidP="00630B54">
      <w:pPr>
        <w:numPr>
          <w:ilvl w:val="0"/>
          <w:numId w:val="24"/>
        </w:numPr>
        <w:tabs>
          <w:tab w:val="clear" w:pos="720"/>
          <w:tab w:val="num" w:pos="2024"/>
        </w:tabs>
        <w:spacing w:after="0" w:line="240" w:lineRule="auto"/>
        <w:ind w:left="2024" w:right="-141"/>
        <w:rPr>
          <w:rFonts w:ascii="Calibri" w:hAnsi="Calibri" w:cs="Calibri"/>
          <w:szCs w:val="20"/>
        </w:rPr>
      </w:pPr>
      <w:r w:rsidRPr="00794D3C">
        <w:rPr>
          <w:rFonts w:ascii="Calibri" w:hAnsi="Calibri" w:cs="Calibri"/>
          <w:szCs w:val="20"/>
        </w:rPr>
        <w:t xml:space="preserve">Oförklarad infertilitet </w:t>
      </w:r>
      <w:r w:rsidR="00B75A7E">
        <w:rPr>
          <w:rFonts w:ascii="Calibri" w:hAnsi="Calibri" w:cs="Calibri"/>
          <w:szCs w:val="20"/>
        </w:rPr>
        <w:t>ska</w:t>
      </w:r>
      <w:r w:rsidRPr="00794D3C">
        <w:rPr>
          <w:rFonts w:ascii="Calibri" w:hAnsi="Calibri" w:cs="Calibri"/>
          <w:szCs w:val="20"/>
        </w:rPr>
        <w:t xml:space="preserve"> ha förelegat under minst 2 års tid.</w:t>
      </w:r>
    </w:p>
    <w:p w14:paraId="5D961D77" w14:textId="77777777" w:rsidR="00F23E36" w:rsidRPr="00794D3C" w:rsidRDefault="00F23E36" w:rsidP="00630B54">
      <w:pPr>
        <w:numPr>
          <w:ilvl w:val="0"/>
          <w:numId w:val="24"/>
        </w:numPr>
        <w:tabs>
          <w:tab w:val="clear" w:pos="720"/>
          <w:tab w:val="num" w:pos="2024"/>
        </w:tabs>
        <w:spacing w:after="0" w:line="240" w:lineRule="auto"/>
        <w:ind w:left="2024" w:right="-141"/>
        <w:rPr>
          <w:rFonts w:ascii="Calibri" w:hAnsi="Calibri" w:cs="Calibri"/>
          <w:szCs w:val="20"/>
        </w:rPr>
      </w:pPr>
      <w:r w:rsidRPr="00794D3C">
        <w:rPr>
          <w:rFonts w:ascii="Calibri" w:hAnsi="Calibri" w:cs="Calibri"/>
          <w:szCs w:val="20"/>
        </w:rPr>
        <w:t>Använd ”Standardremiss – Utredning och behandling av infertilitet”. Dikteringsmall finns på mottagningen.</w:t>
      </w:r>
    </w:p>
    <w:p w14:paraId="62F5579D" w14:textId="77777777" w:rsidR="00F23E36" w:rsidRPr="00794D3C" w:rsidRDefault="00F23E36" w:rsidP="00630B54">
      <w:pPr>
        <w:spacing w:after="0" w:line="240" w:lineRule="auto"/>
        <w:ind w:left="2024" w:right="-141"/>
        <w:rPr>
          <w:rFonts w:ascii="Calibri" w:hAnsi="Calibri" w:cs="Calibri"/>
          <w:szCs w:val="20"/>
        </w:rPr>
      </w:pPr>
    </w:p>
    <w:p w14:paraId="423787F2" w14:textId="77777777" w:rsidR="00630B54" w:rsidRDefault="00F23E36" w:rsidP="00630B54">
      <w:pPr>
        <w:spacing w:after="0" w:line="240" w:lineRule="auto"/>
        <w:ind w:left="1304" w:right="-141"/>
        <w:rPr>
          <w:rFonts w:ascii="Calibri" w:hAnsi="Calibri" w:cs="Calibri"/>
          <w:szCs w:val="20"/>
        </w:rPr>
      </w:pPr>
      <w:r w:rsidRPr="00794D3C">
        <w:rPr>
          <w:rFonts w:ascii="Calibri" w:hAnsi="Calibri" w:cs="Calibri"/>
          <w:szCs w:val="20"/>
        </w:rPr>
        <w:t>Behandling med Letrozol till kvinnor som ovulerar rekommenderas inte.</w:t>
      </w:r>
    </w:p>
    <w:p w14:paraId="1BFD00FA" w14:textId="4EAC4749" w:rsidR="00F23E36" w:rsidRPr="00794D3C" w:rsidRDefault="00F23E36" w:rsidP="00630B54">
      <w:pPr>
        <w:pStyle w:val="Rubrik2"/>
        <w:numPr>
          <w:ilvl w:val="0"/>
          <w:numId w:val="31"/>
        </w:numPr>
      </w:pPr>
      <w:r w:rsidRPr="00794D3C">
        <w:t>Varia</w:t>
      </w:r>
    </w:p>
    <w:p w14:paraId="541B4977" w14:textId="77777777" w:rsidR="00F23E36" w:rsidRPr="00794D3C" w:rsidRDefault="00F23E36" w:rsidP="00D20C50">
      <w:pPr>
        <w:pStyle w:val="MellanrubrikVGR"/>
        <w:spacing w:before="0" w:after="0"/>
      </w:pPr>
      <w:r w:rsidRPr="00794D3C">
        <w:t>Äggdonation</w:t>
      </w:r>
    </w:p>
    <w:p w14:paraId="35DE417C" w14:textId="65B4C6C1" w:rsidR="00F23E36" w:rsidRDefault="00F23E36" w:rsidP="00794D3C">
      <w:pPr>
        <w:tabs>
          <w:tab w:val="left" w:pos="1304"/>
          <w:tab w:val="left" w:pos="3686"/>
          <w:tab w:val="left" w:pos="7088"/>
        </w:tabs>
        <w:spacing w:before="60" w:after="0" w:line="240" w:lineRule="auto"/>
        <w:ind w:right="-141"/>
        <w:rPr>
          <w:rFonts w:ascii="Calibri" w:hAnsi="Calibri" w:cs="Calibri"/>
          <w:noProof/>
        </w:rPr>
      </w:pPr>
      <w:r w:rsidRPr="00794D3C">
        <w:rPr>
          <w:rFonts w:ascii="Calibri" w:hAnsi="Calibri" w:cs="Calibri"/>
          <w:noProof/>
        </w:rPr>
        <w:t>Exempelvis vid prematur menopaus, Turners syndrom, dålig äggkvalitet (noterat under IVF), Turner. Donatorn kan vara antingen anonym eller ”bekant”. Mottagaren ”</w:t>
      </w:r>
      <w:r w:rsidR="00B75A7E">
        <w:rPr>
          <w:rFonts w:ascii="Calibri" w:hAnsi="Calibri" w:cs="Calibri"/>
          <w:noProof/>
        </w:rPr>
        <w:t>ska</w:t>
      </w:r>
      <w:r w:rsidRPr="00794D3C">
        <w:rPr>
          <w:rFonts w:ascii="Calibri" w:hAnsi="Calibri" w:cs="Calibri"/>
          <w:noProof/>
        </w:rPr>
        <w:t xml:space="preserve"> inte ha kommit i den ålder då kvinnans fertilitet anses vara i starkt avtagande”. Ökad risk för graviditetskomplikationer, </w:t>
      </w:r>
      <w:r w:rsidR="00B75A7E">
        <w:rPr>
          <w:rFonts w:ascii="Calibri" w:hAnsi="Calibri" w:cs="Calibri"/>
          <w:noProof/>
        </w:rPr>
        <w:t>ska</w:t>
      </w:r>
      <w:r w:rsidRPr="00794D3C">
        <w:rPr>
          <w:rFonts w:ascii="Calibri" w:hAnsi="Calibri" w:cs="Calibri"/>
          <w:noProof/>
        </w:rPr>
        <w:t xml:space="preserve"> följas på SMVC. </w:t>
      </w:r>
      <w:r w:rsidRPr="00794D3C">
        <w:rPr>
          <w:rFonts w:ascii="Calibri" w:hAnsi="Calibri" w:cs="Calibri"/>
          <w:noProof/>
        </w:rPr>
        <w:br/>
        <w:t xml:space="preserve">Remiss ska skickas innan kvinnan fyllt 38 år eller partner 54 år. </w:t>
      </w:r>
      <w:r w:rsidRPr="00794D3C">
        <w:rPr>
          <w:rFonts w:ascii="Calibri" w:hAnsi="Calibri" w:cs="Calibri"/>
          <w:noProof/>
        </w:rPr>
        <w:br/>
        <w:t>För behandling med donerade spermier ska remissen skickas innan kvinnan fyllt 36 år och eventuell partner 52 år.</w:t>
      </w:r>
    </w:p>
    <w:p w14:paraId="53699B73" w14:textId="77777777" w:rsidR="00630B54" w:rsidRPr="00794D3C" w:rsidRDefault="00630B54" w:rsidP="00794D3C">
      <w:pPr>
        <w:tabs>
          <w:tab w:val="left" w:pos="1304"/>
          <w:tab w:val="left" w:pos="3686"/>
          <w:tab w:val="left" w:pos="7088"/>
        </w:tabs>
        <w:spacing w:before="60" w:after="0" w:line="240" w:lineRule="auto"/>
        <w:ind w:right="-141"/>
        <w:rPr>
          <w:rFonts w:ascii="Calibri" w:hAnsi="Calibri" w:cs="Calibri"/>
          <w:noProof/>
        </w:rPr>
      </w:pPr>
    </w:p>
    <w:p w14:paraId="2A82F110" w14:textId="77777777" w:rsidR="00F23E36" w:rsidRPr="00794D3C" w:rsidRDefault="00F23E36" w:rsidP="00D20C50">
      <w:pPr>
        <w:pStyle w:val="MellanrubrikVGR"/>
        <w:spacing w:before="0" w:after="0"/>
      </w:pPr>
      <w:r w:rsidRPr="00794D3C">
        <w:t>Lesbiska par</w:t>
      </w:r>
    </w:p>
    <w:p w14:paraId="7C66C36F" w14:textId="77777777" w:rsidR="00F23E36" w:rsidRPr="00794D3C" w:rsidRDefault="00F23E36" w:rsidP="00794D3C">
      <w:pPr>
        <w:tabs>
          <w:tab w:val="left" w:pos="1304"/>
          <w:tab w:val="left" w:pos="3686"/>
          <w:tab w:val="left" w:pos="5954"/>
          <w:tab w:val="left" w:pos="7088"/>
        </w:tabs>
        <w:spacing w:after="0" w:line="240" w:lineRule="auto"/>
        <w:ind w:right="-141"/>
        <w:rPr>
          <w:rFonts w:ascii="Calibri" w:hAnsi="Calibri" w:cs="Calibri"/>
          <w:noProof/>
        </w:rPr>
      </w:pPr>
      <w:r w:rsidRPr="00794D3C">
        <w:rPr>
          <w:rFonts w:ascii="Calibri" w:hAnsi="Calibri" w:cs="Calibri"/>
          <w:noProof/>
        </w:rPr>
        <w:t xml:space="preserve">Vid insemination av lesbiska kvinnor är partnerregistrering sedan två år ett krav. Ålder för mottagare är max 38 år. </w:t>
      </w:r>
    </w:p>
    <w:p w14:paraId="0D646440" w14:textId="77777777" w:rsidR="00F23E36" w:rsidRPr="00794D3C" w:rsidRDefault="00F23E36" w:rsidP="00794D3C">
      <w:pPr>
        <w:tabs>
          <w:tab w:val="left" w:pos="1304"/>
          <w:tab w:val="left" w:pos="3686"/>
          <w:tab w:val="left" w:pos="7088"/>
        </w:tabs>
        <w:spacing w:after="0" w:line="240" w:lineRule="auto"/>
        <w:ind w:right="-141"/>
        <w:rPr>
          <w:rFonts w:ascii="Calibri" w:hAnsi="Calibri" w:cs="Calibri"/>
          <w:noProof/>
        </w:rPr>
      </w:pPr>
      <w:r w:rsidRPr="00794D3C">
        <w:rPr>
          <w:rFonts w:ascii="Calibri" w:hAnsi="Calibri" w:cs="Calibri"/>
          <w:noProof/>
        </w:rPr>
        <w:t xml:space="preserve">Endast en kvinna i varje parrelation behandlas. </w:t>
      </w:r>
    </w:p>
    <w:p w14:paraId="5F66A684" w14:textId="77777777" w:rsidR="00F23E36" w:rsidRPr="00794D3C" w:rsidRDefault="00F23E36" w:rsidP="00794D3C">
      <w:pPr>
        <w:tabs>
          <w:tab w:val="left" w:pos="1304"/>
          <w:tab w:val="left" w:pos="3686"/>
          <w:tab w:val="left" w:pos="7088"/>
        </w:tabs>
        <w:spacing w:after="0" w:line="240" w:lineRule="auto"/>
        <w:ind w:right="-141"/>
        <w:rPr>
          <w:rFonts w:ascii="Calibri" w:hAnsi="Calibri" w:cs="Calibri"/>
          <w:noProof/>
        </w:rPr>
      </w:pPr>
      <w:r w:rsidRPr="00794D3C">
        <w:rPr>
          <w:rFonts w:ascii="Calibri" w:hAnsi="Calibri" w:cs="Calibri"/>
          <w:noProof/>
        </w:rPr>
        <w:t xml:space="preserve">Tubarpassageutredning ska göras innan remiss till Sahlgrenska eller om paret önskar utredning inför privat inseminiering i till exempel Danmark. </w:t>
      </w:r>
    </w:p>
    <w:p w14:paraId="000F09CC" w14:textId="77777777" w:rsidR="00F23E36" w:rsidRDefault="00F23E36" w:rsidP="00794D3C">
      <w:pPr>
        <w:tabs>
          <w:tab w:val="left" w:pos="1304"/>
          <w:tab w:val="left" w:pos="3686"/>
          <w:tab w:val="left" w:pos="7088"/>
        </w:tabs>
        <w:spacing w:after="0" w:line="240" w:lineRule="auto"/>
        <w:ind w:right="-141"/>
        <w:rPr>
          <w:rFonts w:ascii="Calibri" w:hAnsi="Calibri" w:cs="Calibri"/>
          <w:noProof/>
        </w:rPr>
      </w:pPr>
      <w:r w:rsidRPr="00794D3C">
        <w:rPr>
          <w:rFonts w:ascii="Calibri" w:hAnsi="Calibri" w:cs="Calibri"/>
          <w:noProof/>
        </w:rPr>
        <w:t xml:space="preserve">Numera tillåtet med samtidig donation av oocyter och spermier. </w:t>
      </w:r>
    </w:p>
    <w:p w14:paraId="7BF43CE3" w14:textId="77777777" w:rsidR="00A60B14" w:rsidRPr="00794D3C" w:rsidRDefault="00A60B14" w:rsidP="00794D3C">
      <w:pPr>
        <w:tabs>
          <w:tab w:val="left" w:pos="1304"/>
          <w:tab w:val="left" w:pos="3686"/>
          <w:tab w:val="left" w:pos="7088"/>
        </w:tabs>
        <w:spacing w:after="0" w:line="240" w:lineRule="auto"/>
        <w:ind w:right="-141"/>
        <w:rPr>
          <w:rFonts w:ascii="Calibri" w:hAnsi="Calibri" w:cs="Calibri"/>
          <w:noProof/>
        </w:rPr>
      </w:pPr>
    </w:p>
    <w:p w14:paraId="5BF7838A" w14:textId="77777777" w:rsidR="00F23E36" w:rsidRPr="00794D3C" w:rsidRDefault="00F23E36" w:rsidP="00D20C50">
      <w:pPr>
        <w:pStyle w:val="MellanrubrikVGR"/>
        <w:spacing w:before="0" w:after="0"/>
      </w:pPr>
      <w:r w:rsidRPr="00794D3C">
        <w:t>Ensamstående</w:t>
      </w:r>
    </w:p>
    <w:p w14:paraId="417E3A53" w14:textId="77777777" w:rsidR="00F23E36" w:rsidRPr="00794D3C" w:rsidRDefault="00F23E36" w:rsidP="00794D3C">
      <w:pPr>
        <w:spacing w:after="0" w:line="240" w:lineRule="auto"/>
        <w:ind w:right="-141"/>
        <w:rPr>
          <w:rFonts w:ascii="Calibri" w:hAnsi="Calibri" w:cs="Calibri"/>
          <w:szCs w:val="20"/>
        </w:rPr>
      </w:pPr>
      <w:r w:rsidRPr="00794D3C">
        <w:rPr>
          <w:rFonts w:ascii="Calibri" w:hAnsi="Calibri" w:cs="Calibri"/>
          <w:szCs w:val="20"/>
        </w:rPr>
        <w:t xml:space="preserve">Ensamstående kvinnor har rätt till assisterad befruktning, i första hand insemination. Kravet är att man fyllt 25 år och inte har några barn tidigare. Utredning sker inte på NÄL utan egenremiss kan skickas direkt till Reproduktionsmedicin på SU. Eventuell remiss från SU till NÄL för HyCoSy innan </w:t>
      </w:r>
      <w:r w:rsidRPr="00794D3C">
        <w:rPr>
          <w:rFonts w:ascii="Calibri" w:hAnsi="Calibri" w:cs="Calibri"/>
          <w:szCs w:val="20"/>
        </w:rPr>
        <w:lastRenderedPageBreak/>
        <w:t xml:space="preserve">behandling. Patienten har rätt att söka hjälp med egenremiss på annan klinik än SU, detta på grund av långa väntetider. </w:t>
      </w:r>
    </w:p>
    <w:p w14:paraId="22904690" w14:textId="77777777" w:rsidR="00F23E36" w:rsidRPr="00794D3C" w:rsidRDefault="00F23E36" w:rsidP="00794D3C">
      <w:pPr>
        <w:spacing w:after="0" w:line="240" w:lineRule="auto"/>
        <w:ind w:right="-141"/>
        <w:rPr>
          <w:rFonts w:ascii="Calibri" w:hAnsi="Calibri" w:cs="Calibri"/>
          <w:szCs w:val="20"/>
        </w:rPr>
      </w:pPr>
    </w:p>
    <w:p w14:paraId="13EFD5EF" w14:textId="15624AAF" w:rsidR="00F23E36" w:rsidRPr="00794D3C" w:rsidRDefault="00F23E36" w:rsidP="00D20C50">
      <w:pPr>
        <w:pStyle w:val="MellanrubrikVGR"/>
        <w:spacing w:before="0" w:after="0" w:line="240" w:lineRule="auto"/>
      </w:pPr>
      <w:r w:rsidRPr="00794D3C">
        <w:t>Handläggning av IVF-patienter som inte påbörjat sin utredning inom VG-region</w:t>
      </w:r>
    </w:p>
    <w:p w14:paraId="72EF0092" w14:textId="77777777" w:rsidR="00F23E36" w:rsidRPr="00794D3C" w:rsidRDefault="00F23E36" w:rsidP="00794D3C">
      <w:pPr>
        <w:autoSpaceDE w:val="0"/>
        <w:autoSpaceDN w:val="0"/>
        <w:adjustRightInd w:val="0"/>
        <w:spacing w:after="0" w:line="240" w:lineRule="auto"/>
        <w:ind w:right="0"/>
        <w:rPr>
          <w:rFonts w:ascii="Calibri" w:hAnsi="Calibri" w:cs="Calibri"/>
          <w:szCs w:val="20"/>
        </w:rPr>
      </w:pPr>
      <w:r w:rsidRPr="00794D3C">
        <w:rPr>
          <w:rFonts w:ascii="Calibri" w:hAnsi="Calibri" w:cs="Calibri"/>
        </w:rPr>
        <w:t xml:space="preserve">Patienter som kontaktar ett sjukhus för att be om kontroller/uppföljningar hänvisas till SU, som har det regionala uppdraget för patientgruppen. Gäller både inom Sverige och utomlands. </w:t>
      </w:r>
    </w:p>
    <w:p w14:paraId="55F5DD92" w14:textId="77777777" w:rsidR="00F23E36" w:rsidRPr="00794D3C" w:rsidRDefault="00F23E36" w:rsidP="00794D3C">
      <w:pPr>
        <w:spacing w:after="0" w:line="240" w:lineRule="auto"/>
        <w:ind w:right="-141"/>
        <w:rPr>
          <w:rFonts w:ascii="Calibri" w:hAnsi="Calibri" w:cs="Calibri"/>
          <w:szCs w:val="20"/>
        </w:rPr>
      </w:pPr>
    </w:p>
    <w:p w14:paraId="5441FFAE" w14:textId="77777777" w:rsidR="00F23E36" w:rsidRPr="00794D3C" w:rsidRDefault="00F23E36" w:rsidP="00794D3C">
      <w:pPr>
        <w:spacing w:after="0" w:line="240" w:lineRule="auto"/>
        <w:ind w:right="-141"/>
        <w:rPr>
          <w:rFonts w:ascii="Calibri" w:hAnsi="Calibri" w:cs="Calibri"/>
          <w:szCs w:val="20"/>
        </w:rPr>
      </w:pPr>
    </w:p>
    <w:p w14:paraId="02FAA7A8" w14:textId="77777777" w:rsidR="00F23E36" w:rsidRPr="00794D3C" w:rsidRDefault="00F23E36" w:rsidP="00794D3C">
      <w:pPr>
        <w:spacing w:after="0" w:line="240" w:lineRule="auto"/>
        <w:ind w:right="-141"/>
        <w:rPr>
          <w:rFonts w:ascii="Calibri" w:hAnsi="Calibri" w:cs="Calibri"/>
          <w:szCs w:val="20"/>
        </w:rPr>
      </w:pPr>
    </w:p>
    <w:p w14:paraId="64FE8BA8" w14:textId="77777777" w:rsidR="00F23E36" w:rsidRPr="00794D3C" w:rsidRDefault="00F23E36" w:rsidP="00794D3C">
      <w:pPr>
        <w:spacing w:after="0" w:line="240" w:lineRule="auto"/>
        <w:ind w:right="-141"/>
        <w:rPr>
          <w:rFonts w:ascii="Calibri" w:hAnsi="Calibri" w:cs="Calibri"/>
          <w:szCs w:val="20"/>
        </w:rPr>
      </w:pPr>
    </w:p>
    <w:p w14:paraId="14408BA5" w14:textId="77777777" w:rsidR="00F23E36" w:rsidRPr="00794D3C" w:rsidRDefault="00F23E36" w:rsidP="00794D3C">
      <w:pPr>
        <w:spacing w:after="0" w:line="240" w:lineRule="auto"/>
        <w:ind w:right="-141"/>
        <w:rPr>
          <w:rFonts w:ascii="Calibri" w:hAnsi="Calibri" w:cs="Calibri"/>
          <w:szCs w:val="20"/>
        </w:rPr>
      </w:pPr>
    </w:p>
    <w:p w14:paraId="0B39FABB" w14:textId="77777777" w:rsidR="00F23E36" w:rsidRPr="00794D3C" w:rsidRDefault="00F23E36" w:rsidP="00794D3C">
      <w:pPr>
        <w:spacing w:after="0" w:line="240" w:lineRule="auto"/>
        <w:ind w:right="-141"/>
        <w:rPr>
          <w:rFonts w:ascii="Calibri" w:hAnsi="Calibri" w:cs="Calibri"/>
          <w:szCs w:val="20"/>
        </w:rPr>
      </w:pPr>
    </w:p>
    <w:p w14:paraId="4A549DD7" w14:textId="77777777" w:rsidR="00F23E36" w:rsidRPr="00794D3C" w:rsidRDefault="00F23E36" w:rsidP="00794D3C">
      <w:pPr>
        <w:spacing w:after="0" w:line="240" w:lineRule="auto"/>
        <w:ind w:right="-141"/>
        <w:rPr>
          <w:rFonts w:ascii="Calibri" w:hAnsi="Calibri" w:cs="Calibri"/>
          <w:szCs w:val="20"/>
        </w:rPr>
      </w:pPr>
    </w:p>
    <w:p w14:paraId="2B382D01" w14:textId="77777777" w:rsidR="00F23E36" w:rsidRPr="00794D3C" w:rsidRDefault="00F23E36" w:rsidP="00794D3C">
      <w:pPr>
        <w:spacing w:after="0" w:line="240" w:lineRule="auto"/>
        <w:ind w:right="-141"/>
        <w:rPr>
          <w:rFonts w:ascii="Calibri" w:hAnsi="Calibri" w:cs="Calibri"/>
          <w:szCs w:val="20"/>
        </w:rPr>
      </w:pPr>
    </w:p>
    <w:p w14:paraId="2523486C" w14:textId="77777777" w:rsidR="00F23E36" w:rsidRPr="00794D3C" w:rsidRDefault="00F23E36" w:rsidP="00794D3C">
      <w:pPr>
        <w:spacing w:after="0" w:line="240" w:lineRule="auto"/>
        <w:ind w:right="-141"/>
        <w:rPr>
          <w:rFonts w:ascii="Calibri" w:hAnsi="Calibri" w:cs="Calibri"/>
          <w:szCs w:val="20"/>
        </w:rPr>
      </w:pPr>
    </w:p>
    <w:p w14:paraId="559E0E88" w14:textId="77777777" w:rsidR="00F23E36" w:rsidRPr="00794D3C" w:rsidRDefault="00F23E36" w:rsidP="00794D3C">
      <w:pPr>
        <w:spacing w:after="0" w:line="240" w:lineRule="auto"/>
        <w:ind w:right="-141"/>
        <w:rPr>
          <w:rFonts w:ascii="Calibri" w:hAnsi="Calibri" w:cs="Calibri"/>
          <w:szCs w:val="20"/>
        </w:rPr>
      </w:pPr>
    </w:p>
    <w:p w14:paraId="2BA05332" w14:textId="77777777" w:rsidR="00F23E36" w:rsidRPr="00794D3C" w:rsidRDefault="00F23E36" w:rsidP="00794D3C">
      <w:pPr>
        <w:spacing w:after="0" w:line="240" w:lineRule="auto"/>
        <w:ind w:right="-141"/>
        <w:rPr>
          <w:rFonts w:ascii="Calibri" w:hAnsi="Calibri" w:cs="Calibri"/>
          <w:szCs w:val="20"/>
        </w:rPr>
      </w:pPr>
    </w:p>
    <w:p w14:paraId="40A46C32" w14:textId="77777777" w:rsidR="00F23E36" w:rsidRPr="00794D3C" w:rsidRDefault="00F23E36" w:rsidP="00794D3C">
      <w:pPr>
        <w:spacing w:after="0" w:line="240" w:lineRule="auto"/>
        <w:ind w:right="-141"/>
        <w:rPr>
          <w:rFonts w:ascii="Calibri" w:hAnsi="Calibri" w:cs="Calibri"/>
          <w:szCs w:val="20"/>
        </w:rPr>
      </w:pPr>
    </w:p>
    <w:p w14:paraId="7ED79B7E" w14:textId="77777777" w:rsidR="00F23E36" w:rsidRPr="00794D3C" w:rsidRDefault="00F23E36" w:rsidP="00794D3C">
      <w:pPr>
        <w:spacing w:after="0" w:line="240" w:lineRule="auto"/>
        <w:ind w:right="-141"/>
        <w:rPr>
          <w:rFonts w:ascii="Calibri" w:hAnsi="Calibri" w:cs="Calibri"/>
          <w:szCs w:val="20"/>
        </w:rPr>
      </w:pPr>
    </w:p>
    <w:p w14:paraId="30752F1B" w14:textId="77777777" w:rsidR="00F23E36" w:rsidRPr="00794D3C" w:rsidRDefault="00F23E36" w:rsidP="00794D3C">
      <w:pPr>
        <w:spacing w:after="0" w:line="240" w:lineRule="auto"/>
        <w:ind w:right="-141"/>
        <w:rPr>
          <w:rFonts w:ascii="Calibri" w:hAnsi="Calibri" w:cs="Calibri"/>
          <w:szCs w:val="20"/>
        </w:rPr>
      </w:pPr>
    </w:p>
    <w:p w14:paraId="1A9CDBE1" w14:textId="77777777" w:rsidR="00F23E36" w:rsidRPr="00794D3C" w:rsidRDefault="00F23E36" w:rsidP="00794D3C">
      <w:pPr>
        <w:spacing w:after="0" w:line="240" w:lineRule="auto"/>
        <w:ind w:right="-141"/>
        <w:rPr>
          <w:rFonts w:ascii="Calibri" w:hAnsi="Calibri" w:cs="Calibri"/>
          <w:szCs w:val="20"/>
        </w:rPr>
      </w:pPr>
    </w:p>
    <w:p w14:paraId="506874CF" w14:textId="77777777" w:rsidR="00A60B14" w:rsidRDefault="00A60B14">
      <w:pPr>
        <w:spacing w:after="0" w:line="240" w:lineRule="auto"/>
        <w:ind w:left="0" w:right="0"/>
        <w:rPr>
          <w:rFonts w:ascii="Calibri" w:hAnsi="Calibri" w:cs="Calibri"/>
          <w:b/>
          <w:bCs/>
          <w:szCs w:val="26"/>
        </w:rPr>
      </w:pPr>
      <w:r>
        <w:rPr>
          <w:rFonts w:ascii="Calibri" w:hAnsi="Calibri" w:cs="Calibri"/>
          <w:b/>
          <w:bCs/>
          <w:szCs w:val="26"/>
        </w:rPr>
        <w:br w:type="page"/>
      </w:r>
    </w:p>
    <w:p w14:paraId="0EABFBA4" w14:textId="76D7D08C" w:rsidR="00F23E36" w:rsidRPr="00794D3C" w:rsidRDefault="00F23E36" w:rsidP="00A60B14">
      <w:pPr>
        <w:pStyle w:val="Rubrik3"/>
      </w:pPr>
      <w:r w:rsidRPr="00794D3C">
        <w:lastRenderedPageBreak/>
        <w:t>Diagnoser</w:t>
      </w:r>
    </w:p>
    <w:p w14:paraId="76E17F31" w14:textId="77777777" w:rsidR="00F23E36" w:rsidRPr="00794D3C" w:rsidRDefault="00F23E36" w:rsidP="00A60B14">
      <w:pPr>
        <w:pStyle w:val="MellanrubrikVGR"/>
        <w:spacing w:before="0"/>
      </w:pPr>
      <w:r w:rsidRPr="00794D3C">
        <w:t>Infertilitet, kvinnlig</w:t>
      </w:r>
    </w:p>
    <w:tbl>
      <w:tblPr>
        <w:tblW w:w="7934" w:type="dxa"/>
        <w:tblInd w:w="992" w:type="dxa"/>
        <w:tblLook w:val="04A0" w:firstRow="1" w:lastRow="0" w:firstColumn="1" w:lastColumn="0" w:noHBand="0" w:noVBand="1"/>
      </w:tblPr>
      <w:tblGrid>
        <w:gridCol w:w="6658"/>
        <w:gridCol w:w="1276"/>
      </w:tblGrid>
      <w:tr w:rsidR="00F23E36" w:rsidRPr="00CF47A6" w14:paraId="54B7B29C" w14:textId="77777777" w:rsidTr="00D20C50">
        <w:trPr>
          <w:trHeight w:val="261"/>
        </w:trPr>
        <w:tc>
          <w:tcPr>
            <w:tcW w:w="6658" w:type="dxa"/>
            <w:shd w:val="clear" w:color="auto" w:fill="auto"/>
          </w:tcPr>
          <w:p w14:paraId="43D978FB" w14:textId="77777777" w:rsidR="00F23E36" w:rsidRPr="00CF47A6" w:rsidRDefault="00F23E36" w:rsidP="00794D3C">
            <w:pPr>
              <w:spacing w:after="0" w:line="240" w:lineRule="auto"/>
              <w:ind w:left="0" w:right="0"/>
              <w:rPr>
                <w:rFonts w:ascii="Calibri" w:hAnsi="Calibri" w:cs="Calibri"/>
              </w:rPr>
            </w:pPr>
            <w:r w:rsidRPr="00CF47A6">
              <w:rPr>
                <w:rFonts w:ascii="Calibri" w:hAnsi="Calibri" w:cs="Calibri"/>
              </w:rPr>
              <w:t>Anovulation</w:t>
            </w:r>
          </w:p>
        </w:tc>
        <w:tc>
          <w:tcPr>
            <w:tcW w:w="1276" w:type="dxa"/>
            <w:shd w:val="clear" w:color="auto" w:fill="auto"/>
          </w:tcPr>
          <w:p w14:paraId="09030A88" w14:textId="77777777" w:rsidR="00F23E36" w:rsidRPr="00CF47A6" w:rsidRDefault="00F23E36" w:rsidP="00794D3C">
            <w:pPr>
              <w:spacing w:after="0" w:line="240" w:lineRule="auto"/>
              <w:ind w:left="0" w:right="0"/>
              <w:rPr>
                <w:rFonts w:ascii="Calibri" w:hAnsi="Calibri" w:cs="Calibri"/>
              </w:rPr>
            </w:pPr>
            <w:r w:rsidRPr="00CF47A6">
              <w:rPr>
                <w:rFonts w:ascii="Calibri" w:hAnsi="Calibri" w:cs="Calibri"/>
              </w:rPr>
              <w:t>N97.0</w:t>
            </w:r>
          </w:p>
        </w:tc>
      </w:tr>
      <w:tr w:rsidR="00F23E36" w:rsidRPr="00CF47A6" w14:paraId="1CEC8275" w14:textId="77777777" w:rsidTr="00D20C50">
        <w:trPr>
          <w:trHeight w:val="261"/>
        </w:trPr>
        <w:tc>
          <w:tcPr>
            <w:tcW w:w="6658" w:type="dxa"/>
            <w:shd w:val="clear" w:color="auto" w:fill="auto"/>
          </w:tcPr>
          <w:p w14:paraId="264BF526" w14:textId="77777777" w:rsidR="00F23E36" w:rsidRPr="00CF47A6" w:rsidRDefault="00F23E36" w:rsidP="00794D3C">
            <w:pPr>
              <w:spacing w:after="0" w:line="240" w:lineRule="auto"/>
              <w:ind w:left="0" w:right="0"/>
              <w:rPr>
                <w:rFonts w:ascii="Calibri" w:hAnsi="Calibri" w:cs="Calibri"/>
              </w:rPr>
            </w:pPr>
          </w:p>
        </w:tc>
        <w:tc>
          <w:tcPr>
            <w:tcW w:w="1276" w:type="dxa"/>
            <w:shd w:val="clear" w:color="auto" w:fill="auto"/>
          </w:tcPr>
          <w:p w14:paraId="4B086A8D" w14:textId="77777777" w:rsidR="00F23E36" w:rsidRPr="00CF47A6" w:rsidRDefault="00F23E36" w:rsidP="00794D3C">
            <w:pPr>
              <w:spacing w:after="0" w:line="240" w:lineRule="auto"/>
              <w:ind w:left="0" w:right="0"/>
              <w:rPr>
                <w:rFonts w:ascii="Calibri" w:hAnsi="Calibri" w:cs="Calibri"/>
              </w:rPr>
            </w:pPr>
          </w:p>
        </w:tc>
      </w:tr>
      <w:tr w:rsidR="00F23E36" w:rsidRPr="00CF47A6" w14:paraId="6A26BB82" w14:textId="77777777" w:rsidTr="00D20C50">
        <w:trPr>
          <w:trHeight w:val="246"/>
        </w:trPr>
        <w:tc>
          <w:tcPr>
            <w:tcW w:w="6658" w:type="dxa"/>
            <w:shd w:val="clear" w:color="auto" w:fill="auto"/>
          </w:tcPr>
          <w:p w14:paraId="3855972C" w14:textId="77777777" w:rsidR="00F23E36" w:rsidRPr="00CF47A6" w:rsidRDefault="00F23E36" w:rsidP="00794D3C">
            <w:pPr>
              <w:spacing w:after="0" w:line="240" w:lineRule="auto"/>
              <w:ind w:left="0" w:right="0"/>
              <w:rPr>
                <w:rFonts w:ascii="Calibri" w:hAnsi="Calibri" w:cs="Calibri"/>
              </w:rPr>
            </w:pPr>
            <w:r w:rsidRPr="00CF47A6">
              <w:rPr>
                <w:rFonts w:ascii="Calibri" w:hAnsi="Calibri" w:cs="Calibri"/>
              </w:rPr>
              <w:t>Cervixfaktor</w:t>
            </w:r>
          </w:p>
        </w:tc>
        <w:tc>
          <w:tcPr>
            <w:tcW w:w="1276" w:type="dxa"/>
            <w:shd w:val="clear" w:color="auto" w:fill="auto"/>
          </w:tcPr>
          <w:p w14:paraId="46955690" w14:textId="77777777" w:rsidR="00F23E36" w:rsidRPr="00CF47A6" w:rsidRDefault="00F23E36" w:rsidP="00794D3C">
            <w:pPr>
              <w:spacing w:after="0" w:line="240" w:lineRule="auto"/>
              <w:ind w:left="0" w:right="0"/>
              <w:rPr>
                <w:rFonts w:ascii="Calibri" w:hAnsi="Calibri" w:cs="Calibri"/>
              </w:rPr>
            </w:pPr>
            <w:r w:rsidRPr="00CF47A6">
              <w:rPr>
                <w:rFonts w:ascii="Calibri" w:hAnsi="Calibri" w:cs="Calibri"/>
              </w:rPr>
              <w:t>N97.3</w:t>
            </w:r>
          </w:p>
        </w:tc>
      </w:tr>
      <w:tr w:rsidR="00F23E36" w:rsidRPr="00CF47A6" w14:paraId="7BAE4A13" w14:textId="77777777" w:rsidTr="00D20C50">
        <w:trPr>
          <w:trHeight w:val="246"/>
        </w:trPr>
        <w:tc>
          <w:tcPr>
            <w:tcW w:w="6658" w:type="dxa"/>
            <w:shd w:val="clear" w:color="auto" w:fill="auto"/>
          </w:tcPr>
          <w:p w14:paraId="6AF46B53" w14:textId="77777777" w:rsidR="00F23E36" w:rsidRPr="00CF47A6" w:rsidRDefault="00F23E36" w:rsidP="00794D3C">
            <w:pPr>
              <w:spacing w:after="0" w:line="240" w:lineRule="auto"/>
              <w:ind w:left="0" w:right="0"/>
              <w:rPr>
                <w:rFonts w:ascii="Calibri" w:hAnsi="Calibri" w:cs="Calibri"/>
              </w:rPr>
            </w:pPr>
          </w:p>
        </w:tc>
        <w:tc>
          <w:tcPr>
            <w:tcW w:w="1276" w:type="dxa"/>
            <w:shd w:val="clear" w:color="auto" w:fill="auto"/>
          </w:tcPr>
          <w:p w14:paraId="3DC64E15" w14:textId="77777777" w:rsidR="00F23E36" w:rsidRPr="00CF47A6" w:rsidRDefault="00F23E36" w:rsidP="00794D3C">
            <w:pPr>
              <w:spacing w:after="0" w:line="240" w:lineRule="auto"/>
              <w:ind w:left="0" w:right="0"/>
              <w:rPr>
                <w:rFonts w:ascii="Calibri" w:hAnsi="Calibri" w:cs="Calibri"/>
              </w:rPr>
            </w:pPr>
          </w:p>
        </w:tc>
      </w:tr>
      <w:tr w:rsidR="00F23E36" w:rsidRPr="00CF47A6" w14:paraId="0FF8C7DE" w14:textId="77777777" w:rsidTr="00D20C50">
        <w:trPr>
          <w:trHeight w:val="261"/>
        </w:trPr>
        <w:tc>
          <w:tcPr>
            <w:tcW w:w="6658" w:type="dxa"/>
            <w:shd w:val="clear" w:color="auto" w:fill="auto"/>
          </w:tcPr>
          <w:p w14:paraId="685CC1EC" w14:textId="77777777" w:rsidR="00F23E36" w:rsidRPr="00CF47A6" w:rsidRDefault="00F23E36" w:rsidP="00794D3C">
            <w:pPr>
              <w:spacing w:after="0" w:line="240" w:lineRule="auto"/>
              <w:ind w:left="0" w:right="0"/>
              <w:rPr>
                <w:rFonts w:ascii="Calibri" w:hAnsi="Calibri" w:cs="Calibri"/>
              </w:rPr>
            </w:pPr>
            <w:r w:rsidRPr="00CF47A6">
              <w:rPr>
                <w:rFonts w:ascii="Calibri" w:hAnsi="Calibri" w:cs="Calibri"/>
              </w:rPr>
              <w:t>I samband med endometrios</w:t>
            </w:r>
          </w:p>
        </w:tc>
        <w:tc>
          <w:tcPr>
            <w:tcW w:w="1276" w:type="dxa"/>
            <w:shd w:val="clear" w:color="auto" w:fill="auto"/>
          </w:tcPr>
          <w:p w14:paraId="498860DD" w14:textId="77777777" w:rsidR="00F23E36" w:rsidRPr="00CF47A6" w:rsidRDefault="00F23E36" w:rsidP="00794D3C">
            <w:pPr>
              <w:spacing w:after="0" w:line="240" w:lineRule="auto"/>
              <w:ind w:left="0" w:right="0"/>
              <w:rPr>
                <w:rFonts w:ascii="Calibri" w:hAnsi="Calibri" w:cs="Calibri"/>
              </w:rPr>
            </w:pPr>
            <w:r w:rsidRPr="00CF47A6">
              <w:rPr>
                <w:rFonts w:ascii="Calibri" w:hAnsi="Calibri" w:cs="Calibri"/>
              </w:rPr>
              <w:t>N97.8D</w:t>
            </w:r>
          </w:p>
        </w:tc>
      </w:tr>
      <w:tr w:rsidR="00F23E36" w:rsidRPr="00CF47A6" w14:paraId="65927839" w14:textId="77777777" w:rsidTr="00D20C50">
        <w:trPr>
          <w:trHeight w:val="212"/>
        </w:trPr>
        <w:tc>
          <w:tcPr>
            <w:tcW w:w="6658" w:type="dxa"/>
            <w:shd w:val="clear" w:color="auto" w:fill="auto"/>
          </w:tcPr>
          <w:p w14:paraId="5618515C" w14:textId="77777777" w:rsidR="00F23E36" w:rsidRPr="00CF47A6" w:rsidRDefault="00F23E36" w:rsidP="00794D3C">
            <w:pPr>
              <w:spacing w:after="0" w:line="240" w:lineRule="auto"/>
              <w:ind w:left="0" w:right="0"/>
              <w:rPr>
                <w:rFonts w:ascii="Calibri" w:hAnsi="Calibri" w:cs="Calibri"/>
              </w:rPr>
            </w:pPr>
          </w:p>
        </w:tc>
        <w:tc>
          <w:tcPr>
            <w:tcW w:w="1276" w:type="dxa"/>
            <w:shd w:val="clear" w:color="auto" w:fill="auto"/>
          </w:tcPr>
          <w:p w14:paraId="7DF61BB9" w14:textId="77777777" w:rsidR="00F23E36" w:rsidRPr="00CF47A6" w:rsidRDefault="00F23E36" w:rsidP="00794D3C">
            <w:pPr>
              <w:spacing w:after="0" w:line="240" w:lineRule="auto"/>
              <w:ind w:left="0" w:right="0"/>
              <w:rPr>
                <w:rFonts w:ascii="Calibri" w:hAnsi="Calibri" w:cs="Calibri"/>
              </w:rPr>
            </w:pPr>
          </w:p>
        </w:tc>
      </w:tr>
      <w:tr w:rsidR="00F23E36" w:rsidRPr="00CF47A6" w14:paraId="4D09ABBE" w14:textId="77777777" w:rsidTr="00D20C50">
        <w:trPr>
          <w:trHeight w:val="246"/>
        </w:trPr>
        <w:tc>
          <w:tcPr>
            <w:tcW w:w="6658" w:type="dxa"/>
            <w:shd w:val="clear" w:color="auto" w:fill="auto"/>
          </w:tcPr>
          <w:p w14:paraId="3F1B11D3" w14:textId="77777777" w:rsidR="00F23E36" w:rsidRPr="00CF47A6" w:rsidRDefault="00F23E36" w:rsidP="00794D3C">
            <w:pPr>
              <w:spacing w:after="0" w:line="240" w:lineRule="auto"/>
              <w:ind w:left="0" w:right="0"/>
              <w:rPr>
                <w:rFonts w:ascii="Calibri" w:hAnsi="Calibri" w:cs="Calibri"/>
              </w:rPr>
            </w:pPr>
            <w:r w:rsidRPr="00CF47A6">
              <w:rPr>
                <w:rFonts w:ascii="Calibri" w:hAnsi="Calibri" w:cs="Calibri"/>
              </w:rPr>
              <w:t>Immunologiska orsaker</w:t>
            </w:r>
          </w:p>
        </w:tc>
        <w:tc>
          <w:tcPr>
            <w:tcW w:w="1276" w:type="dxa"/>
            <w:shd w:val="clear" w:color="auto" w:fill="auto"/>
          </w:tcPr>
          <w:p w14:paraId="0C87B3CE" w14:textId="77777777" w:rsidR="00F23E36" w:rsidRPr="00CF47A6" w:rsidRDefault="00F23E36" w:rsidP="00794D3C">
            <w:pPr>
              <w:spacing w:after="0" w:line="240" w:lineRule="auto"/>
              <w:ind w:left="0" w:right="0"/>
              <w:rPr>
                <w:rFonts w:ascii="Calibri" w:hAnsi="Calibri" w:cs="Calibri"/>
              </w:rPr>
            </w:pPr>
            <w:r w:rsidRPr="00CF47A6">
              <w:rPr>
                <w:rFonts w:ascii="Calibri" w:hAnsi="Calibri" w:cs="Calibri"/>
              </w:rPr>
              <w:t>N97.8A</w:t>
            </w:r>
          </w:p>
        </w:tc>
      </w:tr>
      <w:tr w:rsidR="00F23E36" w:rsidRPr="00CF47A6" w14:paraId="1F68CC0C" w14:textId="77777777" w:rsidTr="00D20C50">
        <w:trPr>
          <w:trHeight w:val="246"/>
        </w:trPr>
        <w:tc>
          <w:tcPr>
            <w:tcW w:w="6658" w:type="dxa"/>
            <w:shd w:val="clear" w:color="auto" w:fill="auto"/>
          </w:tcPr>
          <w:p w14:paraId="070E83ED" w14:textId="77777777" w:rsidR="00F23E36" w:rsidRPr="00CF47A6" w:rsidRDefault="00F23E36" w:rsidP="00794D3C">
            <w:pPr>
              <w:spacing w:after="0" w:line="240" w:lineRule="auto"/>
              <w:ind w:left="0" w:right="0"/>
              <w:rPr>
                <w:rFonts w:ascii="Calibri" w:hAnsi="Calibri" w:cs="Calibri"/>
              </w:rPr>
            </w:pPr>
          </w:p>
        </w:tc>
        <w:tc>
          <w:tcPr>
            <w:tcW w:w="1276" w:type="dxa"/>
            <w:shd w:val="clear" w:color="auto" w:fill="auto"/>
          </w:tcPr>
          <w:p w14:paraId="52E7BDCA" w14:textId="77777777" w:rsidR="00F23E36" w:rsidRPr="00CF47A6" w:rsidRDefault="00F23E36" w:rsidP="00794D3C">
            <w:pPr>
              <w:spacing w:after="0" w:line="240" w:lineRule="auto"/>
              <w:ind w:left="0" w:right="0"/>
              <w:rPr>
                <w:rFonts w:ascii="Calibri" w:hAnsi="Calibri" w:cs="Calibri"/>
              </w:rPr>
            </w:pPr>
          </w:p>
        </w:tc>
      </w:tr>
      <w:tr w:rsidR="00F23E36" w:rsidRPr="00CF47A6" w14:paraId="2AD4A70E" w14:textId="77777777" w:rsidTr="00D20C50">
        <w:trPr>
          <w:trHeight w:val="261"/>
        </w:trPr>
        <w:tc>
          <w:tcPr>
            <w:tcW w:w="6658" w:type="dxa"/>
            <w:shd w:val="clear" w:color="auto" w:fill="auto"/>
          </w:tcPr>
          <w:p w14:paraId="12689DC9" w14:textId="77777777" w:rsidR="00F23E36" w:rsidRPr="00CF47A6" w:rsidRDefault="00F23E36" w:rsidP="00794D3C">
            <w:pPr>
              <w:spacing w:after="0" w:line="240" w:lineRule="auto"/>
              <w:ind w:left="0" w:right="0"/>
              <w:rPr>
                <w:rFonts w:ascii="Calibri" w:hAnsi="Calibri" w:cs="Calibri"/>
              </w:rPr>
            </w:pPr>
            <w:r w:rsidRPr="00CF47A6">
              <w:rPr>
                <w:rFonts w:ascii="Calibri" w:hAnsi="Calibri" w:cs="Calibri"/>
              </w:rPr>
              <w:t>Manlig faktor som orsak till kvinnlig infertilitet</w:t>
            </w:r>
          </w:p>
        </w:tc>
        <w:tc>
          <w:tcPr>
            <w:tcW w:w="1276" w:type="dxa"/>
            <w:shd w:val="clear" w:color="auto" w:fill="auto"/>
          </w:tcPr>
          <w:p w14:paraId="5279EF0D" w14:textId="77777777" w:rsidR="00F23E36" w:rsidRPr="00CF47A6" w:rsidRDefault="00F23E36" w:rsidP="00794D3C">
            <w:pPr>
              <w:spacing w:after="0" w:line="240" w:lineRule="auto"/>
              <w:ind w:left="0" w:right="0"/>
              <w:rPr>
                <w:rFonts w:ascii="Calibri" w:hAnsi="Calibri" w:cs="Calibri"/>
              </w:rPr>
            </w:pPr>
            <w:r w:rsidRPr="00CF47A6">
              <w:rPr>
                <w:rFonts w:ascii="Calibri" w:hAnsi="Calibri" w:cs="Calibri"/>
              </w:rPr>
              <w:t>N97.4</w:t>
            </w:r>
          </w:p>
        </w:tc>
      </w:tr>
      <w:tr w:rsidR="00F23E36" w:rsidRPr="00CF47A6" w14:paraId="567C2DB0" w14:textId="77777777" w:rsidTr="00D20C50">
        <w:trPr>
          <w:trHeight w:val="261"/>
        </w:trPr>
        <w:tc>
          <w:tcPr>
            <w:tcW w:w="6658" w:type="dxa"/>
            <w:shd w:val="clear" w:color="auto" w:fill="auto"/>
          </w:tcPr>
          <w:p w14:paraId="3B199C0D" w14:textId="77777777" w:rsidR="00F23E36" w:rsidRPr="00CF47A6" w:rsidRDefault="00F23E36" w:rsidP="00794D3C">
            <w:pPr>
              <w:spacing w:after="0" w:line="240" w:lineRule="auto"/>
              <w:ind w:left="0" w:right="0"/>
              <w:rPr>
                <w:rFonts w:ascii="Calibri" w:hAnsi="Calibri" w:cs="Calibri"/>
              </w:rPr>
            </w:pPr>
          </w:p>
        </w:tc>
        <w:tc>
          <w:tcPr>
            <w:tcW w:w="1276" w:type="dxa"/>
            <w:shd w:val="clear" w:color="auto" w:fill="auto"/>
          </w:tcPr>
          <w:p w14:paraId="60848200" w14:textId="77777777" w:rsidR="00F23E36" w:rsidRPr="00CF47A6" w:rsidRDefault="00F23E36" w:rsidP="00794D3C">
            <w:pPr>
              <w:spacing w:after="0" w:line="240" w:lineRule="auto"/>
              <w:ind w:left="0" w:right="0"/>
              <w:rPr>
                <w:rFonts w:ascii="Calibri" w:hAnsi="Calibri" w:cs="Calibri"/>
              </w:rPr>
            </w:pPr>
          </w:p>
        </w:tc>
      </w:tr>
      <w:tr w:rsidR="00F23E36" w:rsidRPr="00CF47A6" w14:paraId="5626ACE7" w14:textId="77777777" w:rsidTr="00D20C50">
        <w:trPr>
          <w:trHeight w:val="246"/>
        </w:trPr>
        <w:tc>
          <w:tcPr>
            <w:tcW w:w="6658" w:type="dxa"/>
            <w:shd w:val="clear" w:color="auto" w:fill="auto"/>
          </w:tcPr>
          <w:p w14:paraId="74F1A428" w14:textId="77777777" w:rsidR="00F23E36" w:rsidRPr="00CF47A6" w:rsidRDefault="00F23E36" w:rsidP="00794D3C">
            <w:pPr>
              <w:spacing w:after="0" w:line="240" w:lineRule="auto"/>
              <w:ind w:left="0" w:right="0"/>
              <w:rPr>
                <w:rFonts w:ascii="Calibri" w:hAnsi="Calibri" w:cs="Calibri"/>
              </w:rPr>
            </w:pPr>
            <w:r w:rsidRPr="00CF47A6">
              <w:rPr>
                <w:rFonts w:ascii="Calibri" w:hAnsi="Calibri" w:cs="Calibri"/>
              </w:rPr>
              <w:t>Oförklarad infertilitet (efter utredning)</w:t>
            </w:r>
          </w:p>
        </w:tc>
        <w:tc>
          <w:tcPr>
            <w:tcW w:w="1276" w:type="dxa"/>
            <w:shd w:val="clear" w:color="auto" w:fill="auto"/>
          </w:tcPr>
          <w:p w14:paraId="75338FF5" w14:textId="77777777" w:rsidR="00F23E36" w:rsidRPr="00CF47A6" w:rsidRDefault="00F23E36" w:rsidP="00794D3C">
            <w:pPr>
              <w:spacing w:after="0" w:line="240" w:lineRule="auto"/>
              <w:ind w:left="0" w:right="0"/>
              <w:rPr>
                <w:rFonts w:ascii="Calibri" w:hAnsi="Calibri" w:cs="Calibri"/>
              </w:rPr>
            </w:pPr>
            <w:r w:rsidRPr="00CF47A6">
              <w:rPr>
                <w:rFonts w:ascii="Calibri" w:hAnsi="Calibri" w:cs="Calibri"/>
              </w:rPr>
              <w:t>N97.8C</w:t>
            </w:r>
          </w:p>
        </w:tc>
      </w:tr>
      <w:tr w:rsidR="00F23E36" w:rsidRPr="00CF47A6" w14:paraId="6498A7D3" w14:textId="77777777" w:rsidTr="00D20C50">
        <w:trPr>
          <w:trHeight w:val="246"/>
        </w:trPr>
        <w:tc>
          <w:tcPr>
            <w:tcW w:w="6658" w:type="dxa"/>
            <w:shd w:val="clear" w:color="auto" w:fill="auto"/>
          </w:tcPr>
          <w:p w14:paraId="24C40059" w14:textId="77777777" w:rsidR="00F23E36" w:rsidRPr="00CF47A6" w:rsidRDefault="00F23E36" w:rsidP="00794D3C">
            <w:pPr>
              <w:spacing w:after="0" w:line="240" w:lineRule="auto"/>
              <w:ind w:left="0" w:right="0"/>
              <w:rPr>
                <w:rFonts w:ascii="Calibri" w:hAnsi="Calibri" w:cs="Calibri"/>
              </w:rPr>
            </w:pPr>
          </w:p>
        </w:tc>
        <w:tc>
          <w:tcPr>
            <w:tcW w:w="1276" w:type="dxa"/>
            <w:shd w:val="clear" w:color="auto" w:fill="auto"/>
          </w:tcPr>
          <w:p w14:paraId="0E4E156D" w14:textId="77777777" w:rsidR="00F23E36" w:rsidRPr="00CF47A6" w:rsidRDefault="00F23E36" w:rsidP="00794D3C">
            <w:pPr>
              <w:spacing w:after="0" w:line="240" w:lineRule="auto"/>
              <w:ind w:left="0" w:right="0"/>
              <w:rPr>
                <w:rFonts w:ascii="Calibri" w:hAnsi="Calibri" w:cs="Calibri"/>
              </w:rPr>
            </w:pPr>
          </w:p>
        </w:tc>
      </w:tr>
      <w:tr w:rsidR="00F23E36" w:rsidRPr="00CF47A6" w14:paraId="40BEFFE3" w14:textId="77777777" w:rsidTr="00D20C50">
        <w:trPr>
          <w:trHeight w:val="261"/>
        </w:trPr>
        <w:tc>
          <w:tcPr>
            <w:tcW w:w="6658" w:type="dxa"/>
            <w:shd w:val="clear" w:color="auto" w:fill="auto"/>
          </w:tcPr>
          <w:p w14:paraId="4F6B3074" w14:textId="77777777" w:rsidR="00F23E36" w:rsidRPr="00CF47A6" w:rsidRDefault="00F23E36" w:rsidP="00794D3C">
            <w:pPr>
              <w:spacing w:after="0" w:line="240" w:lineRule="auto"/>
              <w:ind w:left="0" w:right="0"/>
              <w:rPr>
                <w:rFonts w:ascii="Calibri" w:hAnsi="Calibri" w:cs="Calibri"/>
              </w:rPr>
            </w:pPr>
            <w:r w:rsidRPr="00CF47A6">
              <w:rPr>
                <w:rFonts w:ascii="Calibri" w:hAnsi="Calibri" w:cs="Calibri"/>
              </w:rPr>
              <w:t>Sociala faktorer med möjlig inverkan på fertiliteten</w:t>
            </w:r>
          </w:p>
        </w:tc>
        <w:tc>
          <w:tcPr>
            <w:tcW w:w="1276" w:type="dxa"/>
            <w:shd w:val="clear" w:color="auto" w:fill="auto"/>
          </w:tcPr>
          <w:p w14:paraId="5E2EB412" w14:textId="77777777" w:rsidR="00F23E36" w:rsidRPr="00CF47A6" w:rsidRDefault="00F23E36" w:rsidP="00794D3C">
            <w:pPr>
              <w:spacing w:after="0" w:line="240" w:lineRule="auto"/>
              <w:ind w:left="0" w:right="0"/>
              <w:rPr>
                <w:rFonts w:ascii="Calibri" w:hAnsi="Calibri" w:cs="Calibri"/>
              </w:rPr>
            </w:pPr>
            <w:r w:rsidRPr="00CF47A6">
              <w:rPr>
                <w:rFonts w:ascii="Calibri" w:hAnsi="Calibri" w:cs="Calibri"/>
              </w:rPr>
              <w:t>N97.8B</w:t>
            </w:r>
          </w:p>
        </w:tc>
      </w:tr>
      <w:tr w:rsidR="00F23E36" w:rsidRPr="00CF47A6" w14:paraId="1C5B8F78" w14:textId="77777777" w:rsidTr="00D20C50">
        <w:trPr>
          <w:trHeight w:val="261"/>
        </w:trPr>
        <w:tc>
          <w:tcPr>
            <w:tcW w:w="6658" w:type="dxa"/>
            <w:shd w:val="clear" w:color="auto" w:fill="auto"/>
          </w:tcPr>
          <w:p w14:paraId="7A6B9023" w14:textId="77777777" w:rsidR="00F23E36" w:rsidRPr="00CF47A6" w:rsidRDefault="00F23E36" w:rsidP="00794D3C">
            <w:pPr>
              <w:spacing w:after="0" w:line="240" w:lineRule="auto"/>
              <w:ind w:left="0" w:right="0"/>
              <w:rPr>
                <w:rFonts w:ascii="Calibri" w:hAnsi="Calibri" w:cs="Calibri"/>
              </w:rPr>
            </w:pPr>
          </w:p>
        </w:tc>
        <w:tc>
          <w:tcPr>
            <w:tcW w:w="1276" w:type="dxa"/>
            <w:shd w:val="clear" w:color="auto" w:fill="auto"/>
          </w:tcPr>
          <w:p w14:paraId="0B858568" w14:textId="77777777" w:rsidR="00F23E36" w:rsidRPr="00CF47A6" w:rsidRDefault="00F23E36" w:rsidP="00794D3C">
            <w:pPr>
              <w:spacing w:after="0" w:line="240" w:lineRule="auto"/>
              <w:ind w:left="0" w:right="0"/>
              <w:rPr>
                <w:rFonts w:ascii="Calibri" w:hAnsi="Calibri" w:cs="Calibri"/>
              </w:rPr>
            </w:pPr>
          </w:p>
        </w:tc>
      </w:tr>
      <w:tr w:rsidR="00F23E36" w:rsidRPr="00CF47A6" w14:paraId="55F3B1C4" w14:textId="77777777" w:rsidTr="00D20C50">
        <w:trPr>
          <w:trHeight w:val="246"/>
        </w:trPr>
        <w:tc>
          <w:tcPr>
            <w:tcW w:w="6658" w:type="dxa"/>
            <w:shd w:val="clear" w:color="auto" w:fill="auto"/>
          </w:tcPr>
          <w:p w14:paraId="7F9BBA45" w14:textId="77777777" w:rsidR="00F23E36" w:rsidRPr="00CF47A6" w:rsidRDefault="00F23E36" w:rsidP="00794D3C">
            <w:pPr>
              <w:spacing w:after="0" w:line="240" w:lineRule="auto"/>
              <w:ind w:left="0" w:right="0"/>
              <w:rPr>
                <w:rFonts w:ascii="Calibri" w:hAnsi="Calibri" w:cs="Calibri"/>
              </w:rPr>
            </w:pPr>
            <w:r w:rsidRPr="00CF47A6">
              <w:rPr>
                <w:rFonts w:ascii="Calibri" w:hAnsi="Calibri" w:cs="Calibri"/>
              </w:rPr>
              <w:t>Tubarfaktor (bäckenadherenser efter infektioner/operationer, missbildningar, stenos, ocklusion)</w:t>
            </w:r>
          </w:p>
        </w:tc>
        <w:tc>
          <w:tcPr>
            <w:tcW w:w="1276" w:type="dxa"/>
            <w:shd w:val="clear" w:color="auto" w:fill="auto"/>
          </w:tcPr>
          <w:p w14:paraId="1445D471" w14:textId="77777777" w:rsidR="00F23E36" w:rsidRPr="00CF47A6" w:rsidRDefault="00F23E36" w:rsidP="00794D3C">
            <w:pPr>
              <w:spacing w:after="0" w:line="240" w:lineRule="auto"/>
              <w:ind w:left="0" w:right="0"/>
              <w:rPr>
                <w:rFonts w:ascii="Calibri" w:hAnsi="Calibri" w:cs="Calibri"/>
              </w:rPr>
            </w:pPr>
            <w:r w:rsidRPr="00CF47A6">
              <w:rPr>
                <w:rFonts w:ascii="Calibri" w:hAnsi="Calibri" w:cs="Calibri"/>
              </w:rPr>
              <w:t>N97.1</w:t>
            </w:r>
          </w:p>
        </w:tc>
      </w:tr>
      <w:tr w:rsidR="00F23E36" w:rsidRPr="00CF47A6" w14:paraId="6204F2A7" w14:textId="77777777" w:rsidTr="00D20C50">
        <w:trPr>
          <w:trHeight w:val="246"/>
        </w:trPr>
        <w:tc>
          <w:tcPr>
            <w:tcW w:w="6658" w:type="dxa"/>
            <w:shd w:val="clear" w:color="auto" w:fill="auto"/>
          </w:tcPr>
          <w:p w14:paraId="00F78752" w14:textId="77777777" w:rsidR="00F23E36" w:rsidRPr="00CF47A6" w:rsidRDefault="00F23E36" w:rsidP="00794D3C">
            <w:pPr>
              <w:spacing w:after="0" w:line="240" w:lineRule="auto"/>
              <w:ind w:left="0" w:right="0"/>
              <w:rPr>
                <w:rFonts w:ascii="Calibri" w:hAnsi="Calibri" w:cs="Calibri"/>
              </w:rPr>
            </w:pPr>
          </w:p>
        </w:tc>
        <w:tc>
          <w:tcPr>
            <w:tcW w:w="1276" w:type="dxa"/>
            <w:shd w:val="clear" w:color="auto" w:fill="auto"/>
          </w:tcPr>
          <w:p w14:paraId="330F0378" w14:textId="77777777" w:rsidR="00F23E36" w:rsidRPr="00CF47A6" w:rsidRDefault="00F23E36" w:rsidP="00794D3C">
            <w:pPr>
              <w:spacing w:after="0" w:line="240" w:lineRule="auto"/>
              <w:ind w:left="0" w:right="0"/>
              <w:rPr>
                <w:rFonts w:ascii="Calibri" w:hAnsi="Calibri" w:cs="Calibri"/>
              </w:rPr>
            </w:pPr>
          </w:p>
        </w:tc>
      </w:tr>
      <w:tr w:rsidR="00F23E36" w:rsidRPr="00CF47A6" w14:paraId="5D7180C0" w14:textId="77777777" w:rsidTr="00D20C50">
        <w:trPr>
          <w:trHeight w:val="261"/>
        </w:trPr>
        <w:tc>
          <w:tcPr>
            <w:tcW w:w="6658" w:type="dxa"/>
            <w:shd w:val="clear" w:color="auto" w:fill="auto"/>
          </w:tcPr>
          <w:p w14:paraId="72DDD0C3" w14:textId="77777777" w:rsidR="00F23E36" w:rsidRPr="00CF47A6" w:rsidRDefault="00F23E36" w:rsidP="00794D3C">
            <w:pPr>
              <w:spacing w:after="0" w:line="240" w:lineRule="auto"/>
              <w:ind w:left="0" w:right="0"/>
              <w:rPr>
                <w:rFonts w:ascii="Calibri" w:hAnsi="Calibri" w:cs="Calibri"/>
              </w:rPr>
            </w:pPr>
            <w:r w:rsidRPr="00CF47A6">
              <w:rPr>
                <w:rFonts w:ascii="Calibri" w:hAnsi="Calibri" w:cs="Calibri"/>
              </w:rPr>
              <w:t>Uterusanomalier (adherenser, missbildningar, myom, polyper)</w:t>
            </w:r>
          </w:p>
        </w:tc>
        <w:tc>
          <w:tcPr>
            <w:tcW w:w="1276" w:type="dxa"/>
            <w:shd w:val="clear" w:color="auto" w:fill="auto"/>
          </w:tcPr>
          <w:p w14:paraId="429EB423" w14:textId="77777777" w:rsidR="00F23E36" w:rsidRPr="00CF47A6" w:rsidRDefault="00F23E36" w:rsidP="00794D3C">
            <w:pPr>
              <w:spacing w:after="0" w:line="240" w:lineRule="auto"/>
              <w:ind w:left="0" w:right="0"/>
              <w:rPr>
                <w:rFonts w:ascii="Calibri" w:hAnsi="Calibri" w:cs="Calibri"/>
              </w:rPr>
            </w:pPr>
            <w:r w:rsidRPr="00CF47A6">
              <w:rPr>
                <w:rFonts w:ascii="Calibri" w:hAnsi="Calibri" w:cs="Calibri"/>
              </w:rPr>
              <w:t>N97.2</w:t>
            </w:r>
          </w:p>
        </w:tc>
      </w:tr>
      <w:tr w:rsidR="00F23E36" w:rsidRPr="00CF47A6" w14:paraId="5C6F25BA" w14:textId="77777777" w:rsidTr="00D20C50">
        <w:trPr>
          <w:trHeight w:val="261"/>
        </w:trPr>
        <w:tc>
          <w:tcPr>
            <w:tcW w:w="6658" w:type="dxa"/>
            <w:shd w:val="clear" w:color="auto" w:fill="auto"/>
          </w:tcPr>
          <w:p w14:paraId="66651E03" w14:textId="77777777" w:rsidR="00F23E36" w:rsidRPr="00CF47A6" w:rsidRDefault="00F23E36" w:rsidP="00794D3C">
            <w:pPr>
              <w:spacing w:after="0" w:line="240" w:lineRule="auto"/>
              <w:ind w:left="0" w:right="0"/>
              <w:rPr>
                <w:rFonts w:ascii="Calibri" w:hAnsi="Calibri" w:cs="Calibri"/>
              </w:rPr>
            </w:pPr>
          </w:p>
        </w:tc>
        <w:tc>
          <w:tcPr>
            <w:tcW w:w="1276" w:type="dxa"/>
            <w:shd w:val="clear" w:color="auto" w:fill="auto"/>
          </w:tcPr>
          <w:p w14:paraId="503D583E" w14:textId="77777777" w:rsidR="00F23E36" w:rsidRPr="00CF47A6" w:rsidRDefault="00F23E36" w:rsidP="00794D3C">
            <w:pPr>
              <w:spacing w:after="0" w:line="240" w:lineRule="auto"/>
              <w:ind w:left="0" w:right="0"/>
              <w:rPr>
                <w:rFonts w:ascii="Calibri" w:hAnsi="Calibri" w:cs="Calibri"/>
              </w:rPr>
            </w:pPr>
          </w:p>
        </w:tc>
      </w:tr>
      <w:tr w:rsidR="00F23E36" w:rsidRPr="00CF47A6" w14:paraId="4B6B9AC3" w14:textId="77777777" w:rsidTr="00D20C50">
        <w:trPr>
          <w:trHeight w:val="246"/>
        </w:trPr>
        <w:tc>
          <w:tcPr>
            <w:tcW w:w="6658" w:type="dxa"/>
            <w:shd w:val="clear" w:color="auto" w:fill="auto"/>
          </w:tcPr>
          <w:p w14:paraId="2F073D4B" w14:textId="77777777" w:rsidR="00F23E36" w:rsidRPr="00CF47A6" w:rsidRDefault="00F23E36" w:rsidP="00794D3C">
            <w:pPr>
              <w:spacing w:after="0" w:line="240" w:lineRule="auto"/>
              <w:ind w:left="0" w:right="0"/>
              <w:rPr>
                <w:rFonts w:ascii="Calibri" w:hAnsi="Calibri" w:cs="Calibri"/>
              </w:rPr>
            </w:pPr>
            <w:r w:rsidRPr="00CF47A6">
              <w:rPr>
                <w:rFonts w:ascii="Calibri" w:hAnsi="Calibri" w:cs="Calibri"/>
              </w:rPr>
              <w:t>Annan specificerad orsak</w:t>
            </w:r>
          </w:p>
        </w:tc>
        <w:tc>
          <w:tcPr>
            <w:tcW w:w="1276" w:type="dxa"/>
            <w:shd w:val="clear" w:color="auto" w:fill="auto"/>
          </w:tcPr>
          <w:p w14:paraId="43C72F3A" w14:textId="77777777" w:rsidR="00F23E36" w:rsidRPr="00CF47A6" w:rsidRDefault="00F23E36" w:rsidP="00794D3C">
            <w:pPr>
              <w:spacing w:after="0" w:line="240" w:lineRule="auto"/>
              <w:ind w:left="0" w:right="0"/>
              <w:rPr>
                <w:rFonts w:ascii="Calibri" w:hAnsi="Calibri" w:cs="Calibri"/>
              </w:rPr>
            </w:pPr>
            <w:r w:rsidRPr="00CF47A6">
              <w:rPr>
                <w:rFonts w:ascii="Calibri" w:hAnsi="Calibri" w:cs="Calibri"/>
              </w:rPr>
              <w:t>N97.8W</w:t>
            </w:r>
          </w:p>
        </w:tc>
      </w:tr>
      <w:tr w:rsidR="00F23E36" w:rsidRPr="00CF47A6" w14:paraId="6B2B30B5" w14:textId="77777777" w:rsidTr="00D20C50">
        <w:trPr>
          <w:trHeight w:val="72"/>
        </w:trPr>
        <w:tc>
          <w:tcPr>
            <w:tcW w:w="6658" w:type="dxa"/>
            <w:shd w:val="clear" w:color="auto" w:fill="auto"/>
          </w:tcPr>
          <w:p w14:paraId="7A1D0ABF" w14:textId="77777777" w:rsidR="00F23E36" w:rsidRPr="00CF47A6" w:rsidRDefault="00F23E36" w:rsidP="00794D3C">
            <w:pPr>
              <w:spacing w:after="0" w:line="240" w:lineRule="auto"/>
              <w:ind w:left="0" w:right="0"/>
              <w:rPr>
                <w:rFonts w:ascii="Calibri" w:hAnsi="Calibri" w:cs="Calibri"/>
              </w:rPr>
            </w:pPr>
          </w:p>
        </w:tc>
        <w:tc>
          <w:tcPr>
            <w:tcW w:w="1276" w:type="dxa"/>
            <w:shd w:val="clear" w:color="auto" w:fill="auto"/>
          </w:tcPr>
          <w:p w14:paraId="47322E68" w14:textId="77777777" w:rsidR="00F23E36" w:rsidRPr="00CF47A6" w:rsidRDefault="00F23E36" w:rsidP="00794D3C">
            <w:pPr>
              <w:spacing w:after="0" w:line="240" w:lineRule="auto"/>
              <w:ind w:left="0" w:right="0"/>
              <w:rPr>
                <w:rFonts w:ascii="Calibri" w:hAnsi="Calibri" w:cs="Calibri"/>
              </w:rPr>
            </w:pPr>
          </w:p>
        </w:tc>
      </w:tr>
      <w:tr w:rsidR="00F23E36" w:rsidRPr="00CF47A6" w14:paraId="019A4D89" w14:textId="77777777" w:rsidTr="00D20C50">
        <w:trPr>
          <w:trHeight w:val="70"/>
        </w:trPr>
        <w:tc>
          <w:tcPr>
            <w:tcW w:w="6658" w:type="dxa"/>
            <w:shd w:val="clear" w:color="auto" w:fill="auto"/>
          </w:tcPr>
          <w:p w14:paraId="72F8834A" w14:textId="77777777" w:rsidR="00F23E36" w:rsidRPr="00CF47A6" w:rsidRDefault="00F23E36" w:rsidP="00794D3C">
            <w:pPr>
              <w:spacing w:after="0" w:line="240" w:lineRule="auto"/>
              <w:ind w:left="0" w:right="0"/>
              <w:rPr>
                <w:rFonts w:ascii="Calibri" w:hAnsi="Calibri" w:cs="Calibri"/>
              </w:rPr>
            </w:pPr>
            <w:r w:rsidRPr="00CF47A6">
              <w:rPr>
                <w:rFonts w:ascii="Calibri" w:hAnsi="Calibri" w:cs="Calibri"/>
              </w:rPr>
              <w:t>Ospecificerad</w:t>
            </w:r>
          </w:p>
        </w:tc>
        <w:tc>
          <w:tcPr>
            <w:tcW w:w="1276" w:type="dxa"/>
            <w:shd w:val="clear" w:color="auto" w:fill="auto"/>
          </w:tcPr>
          <w:p w14:paraId="42D1B1AF" w14:textId="77777777" w:rsidR="00F23E36" w:rsidRPr="00CF47A6" w:rsidRDefault="00F23E36" w:rsidP="00794D3C">
            <w:pPr>
              <w:spacing w:after="0" w:line="240" w:lineRule="auto"/>
              <w:ind w:left="0" w:right="0"/>
              <w:rPr>
                <w:rFonts w:ascii="Calibri" w:hAnsi="Calibri" w:cs="Calibri"/>
              </w:rPr>
            </w:pPr>
            <w:r w:rsidRPr="00CF47A6">
              <w:rPr>
                <w:rFonts w:ascii="Calibri" w:hAnsi="Calibri" w:cs="Calibri"/>
              </w:rPr>
              <w:t>N97.9</w:t>
            </w:r>
          </w:p>
        </w:tc>
      </w:tr>
    </w:tbl>
    <w:p w14:paraId="179D34C6" w14:textId="77777777" w:rsidR="00F23E36" w:rsidRPr="00794D3C" w:rsidRDefault="00F23E36" w:rsidP="00794D3C">
      <w:pPr>
        <w:spacing w:after="0" w:line="240" w:lineRule="auto"/>
        <w:ind w:right="0"/>
        <w:rPr>
          <w:rFonts w:ascii="Calibri" w:hAnsi="Calibri" w:cs="Calibri"/>
          <w:sz w:val="22"/>
          <w:szCs w:val="22"/>
        </w:rPr>
      </w:pPr>
    </w:p>
    <w:p w14:paraId="28A0C243" w14:textId="77777777" w:rsidR="00D20C50" w:rsidRDefault="00D20C50" w:rsidP="00F04E37">
      <w:pPr>
        <w:pStyle w:val="MellanrubrikVGR"/>
        <w:spacing w:before="0"/>
      </w:pPr>
    </w:p>
    <w:p w14:paraId="04FE45A9" w14:textId="58C214B1" w:rsidR="00F23E36" w:rsidRPr="00794D3C" w:rsidRDefault="00F23E36" w:rsidP="00F04E37">
      <w:pPr>
        <w:pStyle w:val="MellanrubrikVGR"/>
        <w:spacing w:before="0"/>
      </w:pPr>
      <w:r w:rsidRPr="00794D3C">
        <w:t>Infertilitet, manlig</w:t>
      </w:r>
    </w:p>
    <w:tbl>
      <w:tblPr>
        <w:tblW w:w="7934" w:type="dxa"/>
        <w:tblInd w:w="992" w:type="dxa"/>
        <w:tblLook w:val="04A0" w:firstRow="1" w:lastRow="0" w:firstColumn="1" w:lastColumn="0" w:noHBand="0" w:noVBand="1"/>
      </w:tblPr>
      <w:tblGrid>
        <w:gridCol w:w="6658"/>
        <w:gridCol w:w="1276"/>
      </w:tblGrid>
      <w:tr w:rsidR="00F23E36" w:rsidRPr="00E73831" w14:paraId="04AFB0EF" w14:textId="77777777" w:rsidTr="00D20C50">
        <w:trPr>
          <w:trHeight w:val="261"/>
        </w:trPr>
        <w:tc>
          <w:tcPr>
            <w:tcW w:w="6658" w:type="dxa"/>
            <w:shd w:val="clear" w:color="auto" w:fill="auto"/>
          </w:tcPr>
          <w:p w14:paraId="29C30614" w14:textId="77777777" w:rsidR="00F23E36" w:rsidRPr="00E73831" w:rsidRDefault="00F23E36" w:rsidP="00794D3C">
            <w:pPr>
              <w:spacing w:after="0" w:line="240" w:lineRule="auto"/>
              <w:ind w:left="0" w:right="0"/>
              <w:rPr>
                <w:rFonts w:ascii="Calibri" w:hAnsi="Calibri" w:cs="Calibri"/>
              </w:rPr>
            </w:pPr>
            <w:r w:rsidRPr="00E73831">
              <w:rPr>
                <w:rFonts w:ascii="Calibri" w:hAnsi="Calibri" w:cs="Calibri"/>
              </w:rPr>
              <w:t>Azoospermi</w:t>
            </w:r>
          </w:p>
        </w:tc>
        <w:tc>
          <w:tcPr>
            <w:tcW w:w="1276" w:type="dxa"/>
            <w:shd w:val="clear" w:color="auto" w:fill="auto"/>
          </w:tcPr>
          <w:p w14:paraId="39CCE666" w14:textId="77777777" w:rsidR="00F23E36" w:rsidRPr="00E73831" w:rsidRDefault="00F23E36" w:rsidP="00794D3C">
            <w:pPr>
              <w:spacing w:after="0" w:line="240" w:lineRule="auto"/>
              <w:ind w:left="0" w:right="0"/>
              <w:rPr>
                <w:rFonts w:ascii="Calibri" w:hAnsi="Calibri" w:cs="Calibri"/>
              </w:rPr>
            </w:pPr>
            <w:r w:rsidRPr="00E73831">
              <w:rPr>
                <w:rFonts w:ascii="Calibri" w:hAnsi="Calibri" w:cs="Calibri"/>
              </w:rPr>
              <w:t>N46.9A</w:t>
            </w:r>
          </w:p>
        </w:tc>
      </w:tr>
      <w:tr w:rsidR="00F23E36" w:rsidRPr="00E73831" w14:paraId="43108B3B" w14:textId="77777777" w:rsidTr="00D20C50">
        <w:trPr>
          <w:trHeight w:val="261"/>
        </w:trPr>
        <w:tc>
          <w:tcPr>
            <w:tcW w:w="6658" w:type="dxa"/>
            <w:shd w:val="clear" w:color="auto" w:fill="auto"/>
          </w:tcPr>
          <w:p w14:paraId="632382C2" w14:textId="77777777" w:rsidR="00F23E36" w:rsidRPr="00E73831" w:rsidRDefault="00F23E36" w:rsidP="00794D3C">
            <w:pPr>
              <w:spacing w:after="0" w:line="240" w:lineRule="auto"/>
              <w:ind w:left="0" w:right="0"/>
              <w:rPr>
                <w:rFonts w:ascii="Calibri" w:hAnsi="Calibri" w:cs="Calibri"/>
              </w:rPr>
            </w:pPr>
          </w:p>
        </w:tc>
        <w:tc>
          <w:tcPr>
            <w:tcW w:w="1276" w:type="dxa"/>
            <w:shd w:val="clear" w:color="auto" w:fill="auto"/>
          </w:tcPr>
          <w:p w14:paraId="645C46AF" w14:textId="77777777" w:rsidR="00F23E36" w:rsidRPr="00E73831" w:rsidRDefault="00F23E36" w:rsidP="00794D3C">
            <w:pPr>
              <w:spacing w:after="0" w:line="240" w:lineRule="auto"/>
              <w:ind w:left="0" w:right="0"/>
              <w:rPr>
                <w:rFonts w:ascii="Calibri" w:hAnsi="Calibri" w:cs="Calibri"/>
              </w:rPr>
            </w:pPr>
          </w:p>
        </w:tc>
      </w:tr>
      <w:tr w:rsidR="00F23E36" w:rsidRPr="00E73831" w14:paraId="5D059D3B" w14:textId="77777777" w:rsidTr="00D20C50">
        <w:trPr>
          <w:trHeight w:val="246"/>
        </w:trPr>
        <w:tc>
          <w:tcPr>
            <w:tcW w:w="6658" w:type="dxa"/>
            <w:shd w:val="clear" w:color="auto" w:fill="auto"/>
          </w:tcPr>
          <w:p w14:paraId="6CBA203C" w14:textId="77777777" w:rsidR="00F23E36" w:rsidRPr="00E73831" w:rsidRDefault="00F23E36" w:rsidP="00794D3C">
            <w:pPr>
              <w:spacing w:after="0" w:line="240" w:lineRule="auto"/>
              <w:ind w:left="0" w:right="0"/>
              <w:rPr>
                <w:rFonts w:ascii="Calibri" w:hAnsi="Calibri" w:cs="Calibri"/>
              </w:rPr>
            </w:pPr>
            <w:r w:rsidRPr="00E73831">
              <w:rPr>
                <w:rFonts w:ascii="Calibri" w:hAnsi="Calibri" w:cs="Calibri"/>
              </w:rPr>
              <w:t>Andra störningar i sädeskvaliteten än azoospermi</w:t>
            </w:r>
          </w:p>
        </w:tc>
        <w:tc>
          <w:tcPr>
            <w:tcW w:w="1276" w:type="dxa"/>
            <w:shd w:val="clear" w:color="auto" w:fill="auto"/>
          </w:tcPr>
          <w:p w14:paraId="3B739AC7" w14:textId="77777777" w:rsidR="00F23E36" w:rsidRPr="00E73831" w:rsidRDefault="00F23E36" w:rsidP="00794D3C">
            <w:pPr>
              <w:spacing w:after="0" w:line="240" w:lineRule="auto"/>
              <w:ind w:left="0" w:right="0"/>
              <w:rPr>
                <w:rFonts w:ascii="Calibri" w:hAnsi="Calibri" w:cs="Calibri"/>
              </w:rPr>
            </w:pPr>
            <w:r w:rsidRPr="00E73831">
              <w:rPr>
                <w:rFonts w:ascii="Calibri" w:hAnsi="Calibri" w:cs="Calibri"/>
              </w:rPr>
              <w:t>N46.9B</w:t>
            </w:r>
          </w:p>
        </w:tc>
      </w:tr>
      <w:tr w:rsidR="00F23E36" w:rsidRPr="00E73831" w14:paraId="51461FD5" w14:textId="77777777" w:rsidTr="00D20C50">
        <w:trPr>
          <w:trHeight w:val="246"/>
        </w:trPr>
        <w:tc>
          <w:tcPr>
            <w:tcW w:w="6658" w:type="dxa"/>
            <w:shd w:val="clear" w:color="auto" w:fill="auto"/>
          </w:tcPr>
          <w:p w14:paraId="3B6DD193" w14:textId="77777777" w:rsidR="00F23E36" w:rsidRPr="00E73831" w:rsidRDefault="00F23E36" w:rsidP="00794D3C">
            <w:pPr>
              <w:spacing w:after="0" w:line="240" w:lineRule="auto"/>
              <w:ind w:left="0" w:right="0"/>
              <w:rPr>
                <w:rFonts w:ascii="Calibri" w:hAnsi="Calibri" w:cs="Calibri"/>
              </w:rPr>
            </w:pPr>
          </w:p>
        </w:tc>
        <w:tc>
          <w:tcPr>
            <w:tcW w:w="1276" w:type="dxa"/>
            <w:shd w:val="clear" w:color="auto" w:fill="auto"/>
          </w:tcPr>
          <w:p w14:paraId="7F0DD8E1" w14:textId="77777777" w:rsidR="00F23E36" w:rsidRPr="00E73831" w:rsidRDefault="00F23E36" w:rsidP="00794D3C">
            <w:pPr>
              <w:spacing w:after="0" w:line="240" w:lineRule="auto"/>
              <w:ind w:left="0" w:right="0"/>
              <w:rPr>
                <w:rFonts w:ascii="Calibri" w:hAnsi="Calibri" w:cs="Calibri"/>
              </w:rPr>
            </w:pPr>
          </w:p>
        </w:tc>
      </w:tr>
      <w:tr w:rsidR="00F23E36" w:rsidRPr="00E73831" w14:paraId="4C8C17B6" w14:textId="77777777" w:rsidTr="00D20C50">
        <w:trPr>
          <w:trHeight w:val="261"/>
        </w:trPr>
        <w:tc>
          <w:tcPr>
            <w:tcW w:w="6658" w:type="dxa"/>
            <w:shd w:val="clear" w:color="auto" w:fill="auto"/>
          </w:tcPr>
          <w:p w14:paraId="0A3FFE08" w14:textId="77777777" w:rsidR="00F23E36" w:rsidRPr="00E73831" w:rsidRDefault="00F23E36" w:rsidP="00794D3C">
            <w:pPr>
              <w:spacing w:after="0" w:line="240" w:lineRule="auto"/>
              <w:ind w:left="0" w:right="0"/>
              <w:rPr>
                <w:rFonts w:ascii="Calibri" w:hAnsi="Calibri" w:cs="Calibri"/>
              </w:rPr>
            </w:pPr>
            <w:r w:rsidRPr="00E73831">
              <w:rPr>
                <w:rFonts w:ascii="Calibri" w:hAnsi="Calibri" w:cs="Calibri"/>
              </w:rPr>
              <w:t>Beroende på faktorer hos partner</w:t>
            </w:r>
          </w:p>
        </w:tc>
        <w:tc>
          <w:tcPr>
            <w:tcW w:w="1276" w:type="dxa"/>
            <w:shd w:val="clear" w:color="auto" w:fill="auto"/>
          </w:tcPr>
          <w:p w14:paraId="54012F9A" w14:textId="77777777" w:rsidR="00F23E36" w:rsidRPr="00E73831" w:rsidRDefault="00F23E36" w:rsidP="00794D3C">
            <w:pPr>
              <w:spacing w:after="0" w:line="240" w:lineRule="auto"/>
              <w:ind w:left="0" w:right="0"/>
              <w:rPr>
                <w:rFonts w:ascii="Calibri" w:hAnsi="Calibri" w:cs="Calibri"/>
              </w:rPr>
            </w:pPr>
            <w:r w:rsidRPr="00E73831">
              <w:rPr>
                <w:rFonts w:ascii="Calibri" w:hAnsi="Calibri" w:cs="Calibri"/>
              </w:rPr>
              <w:t>N46.9C</w:t>
            </w:r>
          </w:p>
        </w:tc>
      </w:tr>
      <w:tr w:rsidR="00F23E36" w:rsidRPr="00E73831" w14:paraId="38692593" w14:textId="77777777" w:rsidTr="00D20C50">
        <w:trPr>
          <w:trHeight w:val="261"/>
        </w:trPr>
        <w:tc>
          <w:tcPr>
            <w:tcW w:w="6658" w:type="dxa"/>
            <w:shd w:val="clear" w:color="auto" w:fill="auto"/>
          </w:tcPr>
          <w:p w14:paraId="3576891E" w14:textId="77777777" w:rsidR="00F23E36" w:rsidRPr="00E73831" w:rsidRDefault="00F23E36" w:rsidP="00794D3C">
            <w:pPr>
              <w:spacing w:after="0" w:line="240" w:lineRule="auto"/>
              <w:ind w:left="0" w:right="0"/>
              <w:rPr>
                <w:rFonts w:ascii="Calibri" w:hAnsi="Calibri" w:cs="Calibri"/>
              </w:rPr>
            </w:pPr>
          </w:p>
        </w:tc>
        <w:tc>
          <w:tcPr>
            <w:tcW w:w="1276" w:type="dxa"/>
            <w:shd w:val="clear" w:color="auto" w:fill="auto"/>
          </w:tcPr>
          <w:p w14:paraId="1F77223C" w14:textId="77777777" w:rsidR="00F23E36" w:rsidRPr="00E73831" w:rsidRDefault="00F23E36" w:rsidP="00794D3C">
            <w:pPr>
              <w:spacing w:after="0" w:line="240" w:lineRule="auto"/>
              <w:ind w:left="0" w:right="0"/>
              <w:rPr>
                <w:rFonts w:ascii="Calibri" w:hAnsi="Calibri" w:cs="Calibri"/>
              </w:rPr>
            </w:pPr>
          </w:p>
        </w:tc>
      </w:tr>
      <w:tr w:rsidR="00F23E36" w:rsidRPr="00E73831" w14:paraId="195D1B24" w14:textId="77777777" w:rsidTr="00D20C50">
        <w:trPr>
          <w:trHeight w:val="246"/>
        </w:trPr>
        <w:tc>
          <w:tcPr>
            <w:tcW w:w="6658" w:type="dxa"/>
            <w:shd w:val="clear" w:color="auto" w:fill="auto"/>
          </w:tcPr>
          <w:p w14:paraId="34D340B6" w14:textId="77777777" w:rsidR="00F23E36" w:rsidRPr="00E73831" w:rsidRDefault="00F23E36" w:rsidP="00794D3C">
            <w:pPr>
              <w:spacing w:after="0" w:line="240" w:lineRule="auto"/>
              <w:ind w:left="0" w:right="0"/>
              <w:rPr>
                <w:rFonts w:ascii="Calibri" w:hAnsi="Calibri" w:cs="Calibri"/>
              </w:rPr>
            </w:pPr>
            <w:r w:rsidRPr="00E73831">
              <w:rPr>
                <w:rFonts w:ascii="Calibri" w:hAnsi="Calibri" w:cs="Calibri"/>
              </w:rPr>
              <w:t>Sociala faktorer med möjlig inverkan på fertiliteten</w:t>
            </w:r>
          </w:p>
        </w:tc>
        <w:tc>
          <w:tcPr>
            <w:tcW w:w="1276" w:type="dxa"/>
            <w:shd w:val="clear" w:color="auto" w:fill="auto"/>
          </w:tcPr>
          <w:p w14:paraId="27664476" w14:textId="77777777" w:rsidR="00F23E36" w:rsidRPr="00E73831" w:rsidRDefault="00F23E36" w:rsidP="00794D3C">
            <w:pPr>
              <w:spacing w:after="0" w:line="240" w:lineRule="auto"/>
              <w:ind w:left="0" w:right="0"/>
              <w:rPr>
                <w:rFonts w:ascii="Calibri" w:hAnsi="Calibri" w:cs="Calibri"/>
              </w:rPr>
            </w:pPr>
            <w:r w:rsidRPr="00E73831">
              <w:rPr>
                <w:rFonts w:ascii="Calibri" w:hAnsi="Calibri" w:cs="Calibri"/>
              </w:rPr>
              <w:t>N46.9D</w:t>
            </w:r>
          </w:p>
        </w:tc>
      </w:tr>
      <w:tr w:rsidR="00F23E36" w:rsidRPr="00E73831" w14:paraId="6C0F784B" w14:textId="77777777" w:rsidTr="00D20C50">
        <w:trPr>
          <w:trHeight w:val="246"/>
        </w:trPr>
        <w:tc>
          <w:tcPr>
            <w:tcW w:w="6658" w:type="dxa"/>
            <w:shd w:val="clear" w:color="auto" w:fill="auto"/>
          </w:tcPr>
          <w:p w14:paraId="23E6F75E" w14:textId="77777777" w:rsidR="00F23E36" w:rsidRPr="00E73831" w:rsidRDefault="00F23E36" w:rsidP="00794D3C">
            <w:pPr>
              <w:spacing w:after="0" w:line="240" w:lineRule="auto"/>
              <w:ind w:left="0" w:right="0"/>
              <w:rPr>
                <w:rFonts w:ascii="Calibri" w:hAnsi="Calibri" w:cs="Calibri"/>
              </w:rPr>
            </w:pPr>
          </w:p>
        </w:tc>
        <w:tc>
          <w:tcPr>
            <w:tcW w:w="1276" w:type="dxa"/>
            <w:shd w:val="clear" w:color="auto" w:fill="auto"/>
          </w:tcPr>
          <w:p w14:paraId="6EAC88F8" w14:textId="77777777" w:rsidR="00F23E36" w:rsidRPr="00E73831" w:rsidRDefault="00F23E36" w:rsidP="00794D3C">
            <w:pPr>
              <w:spacing w:after="0" w:line="240" w:lineRule="auto"/>
              <w:ind w:left="0" w:right="0"/>
              <w:rPr>
                <w:rFonts w:ascii="Calibri" w:hAnsi="Calibri" w:cs="Calibri"/>
              </w:rPr>
            </w:pPr>
          </w:p>
        </w:tc>
      </w:tr>
      <w:tr w:rsidR="00F23E36" w:rsidRPr="00E73831" w14:paraId="48FCA098" w14:textId="77777777" w:rsidTr="00D20C50">
        <w:trPr>
          <w:trHeight w:val="261"/>
        </w:trPr>
        <w:tc>
          <w:tcPr>
            <w:tcW w:w="6658" w:type="dxa"/>
            <w:shd w:val="clear" w:color="auto" w:fill="auto"/>
          </w:tcPr>
          <w:p w14:paraId="2886CC29" w14:textId="77777777" w:rsidR="00F23E36" w:rsidRPr="00E73831" w:rsidRDefault="00F23E36" w:rsidP="00794D3C">
            <w:pPr>
              <w:spacing w:after="0" w:line="240" w:lineRule="auto"/>
              <w:ind w:left="0" w:right="0"/>
              <w:rPr>
                <w:rFonts w:ascii="Calibri" w:hAnsi="Calibri" w:cs="Calibri"/>
              </w:rPr>
            </w:pPr>
            <w:r w:rsidRPr="00E73831">
              <w:rPr>
                <w:rFonts w:ascii="Calibri" w:hAnsi="Calibri" w:cs="Calibri"/>
              </w:rPr>
              <w:t>Oförklarad efter utredning</w:t>
            </w:r>
          </w:p>
        </w:tc>
        <w:tc>
          <w:tcPr>
            <w:tcW w:w="1276" w:type="dxa"/>
            <w:shd w:val="clear" w:color="auto" w:fill="auto"/>
          </w:tcPr>
          <w:p w14:paraId="5652FE8F" w14:textId="77777777" w:rsidR="00F23E36" w:rsidRPr="00E73831" w:rsidRDefault="00F23E36" w:rsidP="00794D3C">
            <w:pPr>
              <w:spacing w:after="0" w:line="240" w:lineRule="auto"/>
              <w:ind w:left="0" w:right="0"/>
              <w:rPr>
                <w:rFonts w:ascii="Calibri" w:hAnsi="Calibri" w:cs="Calibri"/>
              </w:rPr>
            </w:pPr>
            <w:r w:rsidRPr="00E73831">
              <w:rPr>
                <w:rFonts w:ascii="Calibri" w:hAnsi="Calibri" w:cs="Calibri"/>
              </w:rPr>
              <w:t>N46.9E</w:t>
            </w:r>
          </w:p>
        </w:tc>
      </w:tr>
      <w:tr w:rsidR="00F23E36" w:rsidRPr="00E73831" w14:paraId="23327371" w14:textId="77777777" w:rsidTr="00D20C50">
        <w:trPr>
          <w:trHeight w:val="261"/>
        </w:trPr>
        <w:tc>
          <w:tcPr>
            <w:tcW w:w="6658" w:type="dxa"/>
            <w:shd w:val="clear" w:color="auto" w:fill="auto"/>
          </w:tcPr>
          <w:p w14:paraId="1EA9CF99" w14:textId="77777777" w:rsidR="00F23E36" w:rsidRPr="00E73831" w:rsidRDefault="00F23E36" w:rsidP="00794D3C">
            <w:pPr>
              <w:spacing w:after="0" w:line="240" w:lineRule="auto"/>
              <w:ind w:left="0" w:right="0"/>
              <w:rPr>
                <w:rFonts w:ascii="Calibri" w:hAnsi="Calibri" w:cs="Calibri"/>
              </w:rPr>
            </w:pPr>
          </w:p>
        </w:tc>
        <w:tc>
          <w:tcPr>
            <w:tcW w:w="1276" w:type="dxa"/>
            <w:shd w:val="clear" w:color="auto" w:fill="auto"/>
          </w:tcPr>
          <w:p w14:paraId="738DD507" w14:textId="77777777" w:rsidR="00F23E36" w:rsidRPr="00E73831" w:rsidRDefault="00F23E36" w:rsidP="00794D3C">
            <w:pPr>
              <w:spacing w:after="0" w:line="240" w:lineRule="auto"/>
              <w:ind w:left="0" w:right="0"/>
              <w:rPr>
                <w:rFonts w:ascii="Calibri" w:hAnsi="Calibri" w:cs="Calibri"/>
              </w:rPr>
            </w:pPr>
          </w:p>
        </w:tc>
      </w:tr>
      <w:tr w:rsidR="00F23E36" w:rsidRPr="00E73831" w14:paraId="3D41D1A2" w14:textId="77777777" w:rsidTr="00D20C50">
        <w:trPr>
          <w:trHeight w:val="246"/>
        </w:trPr>
        <w:tc>
          <w:tcPr>
            <w:tcW w:w="6658" w:type="dxa"/>
            <w:shd w:val="clear" w:color="auto" w:fill="auto"/>
          </w:tcPr>
          <w:p w14:paraId="6183804E" w14:textId="77777777" w:rsidR="00F23E36" w:rsidRPr="00E73831" w:rsidRDefault="00F23E36" w:rsidP="00794D3C">
            <w:pPr>
              <w:spacing w:after="0" w:line="240" w:lineRule="auto"/>
              <w:ind w:left="0" w:right="0"/>
              <w:rPr>
                <w:rFonts w:ascii="Calibri" w:hAnsi="Calibri" w:cs="Calibri"/>
              </w:rPr>
            </w:pPr>
            <w:r w:rsidRPr="00E73831">
              <w:rPr>
                <w:rFonts w:ascii="Calibri" w:hAnsi="Calibri" w:cs="Calibri"/>
              </w:rPr>
              <w:t>Annan specificerad orsak</w:t>
            </w:r>
          </w:p>
        </w:tc>
        <w:tc>
          <w:tcPr>
            <w:tcW w:w="1276" w:type="dxa"/>
            <w:shd w:val="clear" w:color="auto" w:fill="auto"/>
          </w:tcPr>
          <w:p w14:paraId="0CDE0A67" w14:textId="77777777" w:rsidR="00F23E36" w:rsidRPr="00E73831" w:rsidRDefault="00F23E36" w:rsidP="00794D3C">
            <w:pPr>
              <w:spacing w:after="0" w:line="240" w:lineRule="auto"/>
              <w:ind w:left="0" w:right="0"/>
              <w:rPr>
                <w:rFonts w:ascii="Calibri" w:hAnsi="Calibri" w:cs="Calibri"/>
              </w:rPr>
            </w:pPr>
            <w:r w:rsidRPr="00E73831">
              <w:rPr>
                <w:rFonts w:ascii="Calibri" w:hAnsi="Calibri" w:cs="Calibri"/>
              </w:rPr>
              <w:t>N46.9W</w:t>
            </w:r>
          </w:p>
        </w:tc>
      </w:tr>
      <w:tr w:rsidR="00F23E36" w:rsidRPr="00E73831" w14:paraId="1FB53E8C" w14:textId="77777777" w:rsidTr="00D20C50">
        <w:trPr>
          <w:trHeight w:val="246"/>
        </w:trPr>
        <w:tc>
          <w:tcPr>
            <w:tcW w:w="6658" w:type="dxa"/>
            <w:shd w:val="clear" w:color="auto" w:fill="auto"/>
          </w:tcPr>
          <w:p w14:paraId="211400E1" w14:textId="77777777" w:rsidR="00F23E36" w:rsidRPr="00E73831" w:rsidRDefault="00F23E36" w:rsidP="00794D3C">
            <w:pPr>
              <w:spacing w:after="0" w:line="240" w:lineRule="auto"/>
              <w:ind w:left="0" w:right="0"/>
              <w:rPr>
                <w:rFonts w:ascii="Calibri" w:hAnsi="Calibri" w:cs="Calibri"/>
              </w:rPr>
            </w:pPr>
          </w:p>
        </w:tc>
        <w:tc>
          <w:tcPr>
            <w:tcW w:w="1276" w:type="dxa"/>
            <w:shd w:val="clear" w:color="auto" w:fill="auto"/>
          </w:tcPr>
          <w:p w14:paraId="17728717" w14:textId="77777777" w:rsidR="00F23E36" w:rsidRPr="00E73831" w:rsidRDefault="00F23E36" w:rsidP="00794D3C">
            <w:pPr>
              <w:spacing w:after="0" w:line="240" w:lineRule="auto"/>
              <w:ind w:left="0" w:right="0"/>
              <w:rPr>
                <w:rFonts w:ascii="Calibri" w:hAnsi="Calibri" w:cs="Calibri"/>
              </w:rPr>
            </w:pPr>
          </w:p>
        </w:tc>
      </w:tr>
      <w:tr w:rsidR="00F23E36" w:rsidRPr="00E73831" w14:paraId="19F9ECDF" w14:textId="77777777" w:rsidTr="00D20C50">
        <w:trPr>
          <w:trHeight w:val="261"/>
        </w:trPr>
        <w:tc>
          <w:tcPr>
            <w:tcW w:w="6658" w:type="dxa"/>
            <w:shd w:val="clear" w:color="auto" w:fill="auto"/>
          </w:tcPr>
          <w:p w14:paraId="072D3563" w14:textId="77777777" w:rsidR="00F23E36" w:rsidRPr="00E73831" w:rsidRDefault="00F23E36" w:rsidP="00794D3C">
            <w:pPr>
              <w:spacing w:after="0" w:line="240" w:lineRule="auto"/>
              <w:ind w:left="0" w:right="0"/>
              <w:rPr>
                <w:rFonts w:ascii="Calibri" w:hAnsi="Calibri" w:cs="Calibri"/>
              </w:rPr>
            </w:pPr>
            <w:r w:rsidRPr="00E73831">
              <w:rPr>
                <w:rFonts w:ascii="Calibri" w:hAnsi="Calibri" w:cs="Calibri"/>
              </w:rPr>
              <w:t>Ospecificerad</w:t>
            </w:r>
          </w:p>
        </w:tc>
        <w:tc>
          <w:tcPr>
            <w:tcW w:w="1276" w:type="dxa"/>
            <w:shd w:val="clear" w:color="auto" w:fill="auto"/>
          </w:tcPr>
          <w:p w14:paraId="6C65D71A" w14:textId="77777777" w:rsidR="00F23E36" w:rsidRPr="00E73831" w:rsidRDefault="00F23E36" w:rsidP="00794D3C">
            <w:pPr>
              <w:spacing w:after="0" w:line="240" w:lineRule="auto"/>
              <w:ind w:left="0" w:right="0"/>
              <w:rPr>
                <w:rFonts w:ascii="Calibri" w:hAnsi="Calibri" w:cs="Calibri"/>
              </w:rPr>
            </w:pPr>
            <w:r w:rsidRPr="00E73831">
              <w:rPr>
                <w:rFonts w:ascii="Calibri" w:hAnsi="Calibri" w:cs="Calibri"/>
              </w:rPr>
              <w:t>N46.9X</w:t>
            </w:r>
          </w:p>
        </w:tc>
      </w:tr>
      <w:tr w:rsidR="00F23E36" w:rsidRPr="00E73831" w14:paraId="00F6A335" w14:textId="77777777" w:rsidTr="00D20C50">
        <w:trPr>
          <w:trHeight w:val="261"/>
        </w:trPr>
        <w:tc>
          <w:tcPr>
            <w:tcW w:w="6658" w:type="dxa"/>
            <w:shd w:val="clear" w:color="auto" w:fill="auto"/>
          </w:tcPr>
          <w:p w14:paraId="2400D432" w14:textId="77777777" w:rsidR="00F23E36" w:rsidRPr="00E73831" w:rsidRDefault="00F23E36" w:rsidP="00794D3C">
            <w:pPr>
              <w:spacing w:after="0" w:line="240" w:lineRule="auto"/>
              <w:ind w:left="0" w:right="0"/>
              <w:rPr>
                <w:rFonts w:ascii="Calibri" w:hAnsi="Calibri" w:cs="Calibri"/>
              </w:rPr>
            </w:pPr>
          </w:p>
        </w:tc>
        <w:tc>
          <w:tcPr>
            <w:tcW w:w="1276" w:type="dxa"/>
            <w:shd w:val="clear" w:color="auto" w:fill="auto"/>
          </w:tcPr>
          <w:p w14:paraId="4ED949F2" w14:textId="77777777" w:rsidR="00F23E36" w:rsidRPr="00E73831" w:rsidRDefault="00F23E36" w:rsidP="00794D3C">
            <w:pPr>
              <w:spacing w:after="0" w:line="240" w:lineRule="auto"/>
              <w:ind w:left="0" w:right="0"/>
              <w:rPr>
                <w:rFonts w:ascii="Calibri" w:hAnsi="Calibri" w:cs="Calibri"/>
              </w:rPr>
            </w:pPr>
          </w:p>
        </w:tc>
      </w:tr>
      <w:tr w:rsidR="00F23E36" w:rsidRPr="00E73831" w14:paraId="4F021E16" w14:textId="77777777" w:rsidTr="00D20C50">
        <w:trPr>
          <w:trHeight w:val="261"/>
        </w:trPr>
        <w:tc>
          <w:tcPr>
            <w:tcW w:w="6658" w:type="dxa"/>
            <w:shd w:val="clear" w:color="auto" w:fill="auto"/>
          </w:tcPr>
          <w:p w14:paraId="10DFD703" w14:textId="77777777" w:rsidR="00F23E36" w:rsidRPr="00E73831" w:rsidRDefault="00F23E36" w:rsidP="00794D3C">
            <w:pPr>
              <w:spacing w:after="0" w:line="240" w:lineRule="auto"/>
              <w:ind w:left="0" w:right="0"/>
              <w:rPr>
                <w:rFonts w:ascii="Calibri" w:hAnsi="Calibri" w:cs="Calibri"/>
              </w:rPr>
            </w:pPr>
            <w:r w:rsidRPr="00E73831">
              <w:rPr>
                <w:rFonts w:ascii="Calibri" w:hAnsi="Calibri" w:cs="Calibri"/>
              </w:rPr>
              <w:t>Hydrocele testis</w:t>
            </w:r>
          </w:p>
        </w:tc>
        <w:tc>
          <w:tcPr>
            <w:tcW w:w="1276" w:type="dxa"/>
            <w:shd w:val="clear" w:color="auto" w:fill="auto"/>
          </w:tcPr>
          <w:p w14:paraId="76484EC0" w14:textId="77777777" w:rsidR="00F23E36" w:rsidRPr="00E73831" w:rsidRDefault="00F23E36" w:rsidP="00794D3C">
            <w:pPr>
              <w:spacing w:after="0" w:line="240" w:lineRule="auto"/>
              <w:ind w:left="0" w:right="0"/>
              <w:rPr>
                <w:rFonts w:ascii="Calibri" w:hAnsi="Calibri" w:cs="Calibri"/>
              </w:rPr>
            </w:pPr>
            <w:r w:rsidRPr="00E73831">
              <w:rPr>
                <w:rFonts w:ascii="Calibri" w:hAnsi="Calibri" w:cs="Calibri"/>
              </w:rPr>
              <w:t>N43.3</w:t>
            </w:r>
          </w:p>
        </w:tc>
      </w:tr>
      <w:tr w:rsidR="00F23E36" w:rsidRPr="00E73831" w14:paraId="564C8A17" w14:textId="77777777" w:rsidTr="00D20C50">
        <w:trPr>
          <w:trHeight w:val="246"/>
        </w:trPr>
        <w:tc>
          <w:tcPr>
            <w:tcW w:w="6658" w:type="dxa"/>
            <w:shd w:val="clear" w:color="auto" w:fill="auto"/>
          </w:tcPr>
          <w:p w14:paraId="1F491DAB" w14:textId="77777777" w:rsidR="00F23E36" w:rsidRPr="00E73831" w:rsidRDefault="00F23E36" w:rsidP="00794D3C">
            <w:pPr>
              <w:spacing w:after="0" w:line="240" w:lineRule="auto"/>
              <w:ind w:left="0" w:right="0"/>
              <w:rPr>
                <w:rFonts w:ascii="Calibri" w:hAnsi="Calibri" w:cs="Calibri"/>
              </w:rPr>
            </w:pPr>
          </w:p>
        </w:tc>
        <w:tc>
          <w:tcPr>
            <w:tcW w:w="1276" w:type="dxa"/>
            <w:shd w:val="clear" w:color="auto" w:fill="auto"/>
          </w:tcPr>
          <w:p w14:paraId="5303DD45" w14:textId="77777777" w:rsidR="00F23E36" w:rsidRPr="00E73831" w:rsidRDefault="00F23E36" w:rsidP="00794D3C">
            <w:pPr>
              <w:spacing w:after="0" w:line="240" w:lineRule="auto"/>
              <w:ind w:left="0" w:right="0"/>
              <w:rPr>
                <w:rFonts w:ascii="Calibri" w:hAnsi="Calibri" w:cs="Calibri"/>
              </w:rPr>
            </w:pPr>
          </w:p>
        </w:tc>
      </w:tr>
      <w:tr w:rsidR="00F23E36" w:rsidRPr="00E73831" w14:paraId="678488ED" w14:textId="77777777" w:rsidTr="00D20C50">
        <w:trPr>
          <w:trHeight w:val="246"/>
        </w:trPr>
        <w:tc>
          <w:tcPr>
            <w:tcW w:w="6658" w:type="dxa"/>
            <w:shd w:val="clear" w:color="auto" w:fill="auto"/>
          </w:tcPr>
          <w:p w14:paraId="515A6F05" w14:textId="77777777" w:rsidR="00F23E36" w:rsidRPr="00E73831" w:rsidRDefault="00F23E36" w:rsidP="00794D3C">
            <w:pPr>
              <w:spacing w:after="0" w:line="240" w:lineRule="auto"/>
              <w:ind w:left="0" w:right="0"/>
              <w:rPr>
                <w:rFonts w:ascii="Calibri" w:hAnsi="Calibri" w:cs="Calibri"/>
              </w:rPr>
            </w:pPr>
            <w:r w:rsidRPr="00E73831">
              <w:rPr>
                <w:rFonts w:ascii="Calibri" w:hAnsi="Calibri" w:cs="Calibri"/>
              </w:rPr>
              <w:t>Impotens, icke organisk orsak</w:t>
            </w:r>
          </w:p>
        </w:tc>
        <w:tc>
          <w:tcPr>
            <w:tcW w:w="1276" w:type="dxa"/>
            <w:shd w:val="clear" w:color="auto" w:fill="auto"/>
          </w:tcPr>
          <w:p w14:paraId="1561E46B" w14:textId="77777777" w:rsidR="00F23E36" w:rsidRPr="00E73831" w:rsidRDefault="00F23E36" w:rsidP="00794D3C">
            <w:pPr>
              <w:spacing w:after="0" w:line="240" w:lineRule="auto"/>
              <w:ind w:left="0" w:right="0"/>
              <w:rPr>
                <w:rFonts w:ascii="Calibri" w:hAnsi="Calibri" w:cs="Calibri"/>
              </w:rPr>
            </w:pPr>
            <w:r w:rsidRPr="00E73831">
              <w:rPr>
                <w:rFonts w:ascii="Calibri" w:hAnsi="Calibri" w:cs="Calibri"/>
              </w:rPr>
              <w:t>F52.2</w:t>
            </w:r>
          </w:p>
        </w:tc>
      </w:tr>
      <w:tr w:rsidR="00F23E36" w:rsidRPr="00E73831" w14:paraId="4B619144" w14:textId="77777777" w:rsidTr="00D20C50">
        <w:trPr>
          <w:trHeight w:val="261"/>
        </w:trPr>
        <w:tc>
          <w:tcPr>
            <w:tcW w:w="6658" w:type="dxa"/>
            <w:shd w:val="clear" w:color="auto" w:fill="auto"/>
          </w:tcPr>
          <w:p w14:paraId="6285E4CE" w14:textId="77777777" w:rsidR="00F23E36" w:rsidRPr="00E73831" w:rsidRDefault="00F23E36" w:rsidP="00794D3C">
            <w:pPr>
              <w:spacing w:after="0" w:line="240" w:lineRule="auto"/>
              <w:ind w:left="0" w:right="0"/>
              <w:rPr>
                <w:rFonts w:ascii="Calibri" w:hAnsi="Calibri" w:cs="Calibri"/>
              </w:rPr>
            </w:pPr>
          </w:p>
        </w:tc>
        <w:tc>
          <w:tcPr>
            <w:tcW w:w="1276" w:type="dxa"/>
            <w:shd w:val="clear" w:color="auto" w:fill="auto"/>
          </w:tcPr>
          <w:p w14:paraId="45A7A494" w14:textId="77777777" w:rsidR="00F23E36" w:rsidRPr="00E73831" w:rsidRDefault="00F23E36" w:rsidP="00794D3C">
            <w:pPr>
              <w:spacing w:after="0" w:line="240" w:lineRule="auto"/>
              <w:ind w:left="0" w:right="0"/>
              <w:rPr>
                <w:rFonts w:ascii="Calibri" w:hAnsi="Calibri" w:cs="Calibri"/>
              </w:rPr>
            </w:pPr>
          </w:p>
        </w:tc>
      </w:tr>
      <w:tr w:rsidR="00F23E36" w:rsidRPr="00E73831" w14:paraId="4E4421B8" w14:textId="77777777" w:rsidTr="00D20C50">
        <w:trPr>
          <w:trHeight w:val="261"/>
        </w:trPr>
        <w:tc>
          <w:tcPr>
            <w:tcW w:w="6658" w:type="dxa"/>
            <w:shd w:val="clear" w:color="auto" w:fill="auto"/>
          </w:tcPr>
          <w:p w14:paraId="790EACD3" w14:textId="77777777" w:rsidR="00F23E36" w:rsidRPr="00E73831" w:rsidRDefault="00F23E36" w:rsidP="00794D3C">
            <w:pPr>
              <w:spacing w:after="0" w:line="240" w:lineRule="auto"/>
              <w:ind w:left="0" w:right="0"/>
              <w:rPr>
                <w:rFonts w:ascii="Calibri" w:hAnsi="Calibri" w:cs="Calibri"/>
              </w:rPr>
            </w:pPr>
            <w:r w:rsidRPr="00E73831">
              <w:rPr>
                <w:rFonts w:ascii="Calibri" w:hAnsi="Calibri" w:cs="Calibri"/>
              </w:rPr>
              <w:lastRenderedPageBreak/>
              <w:t>Impotens, organisk orsak</w:t>
            </w:r>
          </w:p>
        </w:tc>
        <w:tc>
          <w:tcPr>
            <w:tcW w:w="1276" w:type="dxa"/>
            <w:shd w:val="clear" w:color="auto" w:fill="auto"/>
          </w:tcPr>
          <w:p w14:paraId="430913A9" w14:textId="77777777" w:rsidR="00F23E36" w:rsidRPr="00E73831" w:rsidRDefault="00F23E36" w:rsidP="00794D3C">
            <w:pPr>
              <w:spacing w:after="0" w:line="240" w:lineRule="auto"/>
              <w:ind w:left="0" w:right="0"/>
              <w:rPr>
                <w:rFonts w:ascii="Calibri" w:hAnsi="Calibri" w:cs="Calibri"/>
              </w:rPr>
            </w:pPr>
            <w:r w:rsidRPr="00E73831">
              <w:rPr>
                <w:rFonts w:ascii="Calibri" w:hAnsi="Calibri" w:cs="Calibri"/>
              </w:rPr>
              <w:t>N48.4</w:t>
            </w:r>
          </w:p>
        </w:tc>
      </w:tr>
      <w:tr w:rsidR="00F23E36" w:rsidRPr="00E73831" w14:paraId="5C6CE545" w14:textId="77777777" w:rsidTr="00D20C50">
        <w:trPr>
          <w:trHeight w:val="246"/>
        </w:trPr>
        <w:tc>
          <w:tcPr>
            <w:tcW w:w="6658" w:type="dxa"/>
            <w:shd w:val="clear" w:color="auto" w:fill="auto"/>
          </w:tcPr>
          <w:p w14:paraId="26CE7C31" w14:textId="77777777" w:rsidR="00F23E36" w:rsidRPr="00E73831" w:rsidRDefault="00F23E36" w:rsidP="00794D3C">
            <w:pPr>
              <w:spacing w:after="0" w:line="240" w:lineRule="auto"/>
              <w:ind w:left="0" w:right="0"/>
              <w:rPr>
                <w:rFonts w:ascii="Calibri" w:hAnsi="Calibri" w:cs="Calibri"/>
              </w:rPr>
            </w:pPr>
          </w:p>
        </w:tc>
        <w:tc>
          <w:tcPr>
            <w:tcW w:w="1276" w:type="dxa"/>
            <w:shd w:val="clear" w:color="auto" w:fill="auto"/>
          </w:tcPr>
          <w:p w14:paraId="5A7F304D" w14:textId="77777777" w:rsidR="00F23E36" w:rsidRPr="00E73831" w:rsidRDefault="00F23E36" w:rsidP="00794D3C">
            <w:pPr>
              <w:spacing w:after="0" w:line="240" w:lineRule="auto"/>
              <w:ind w:left="0" w:right="0"/>
              <w:rPr>
                <w:rFonts w:ascii="Calibri" w:hAnsi="Calibri" w:cs="Calibri"/>
              </w:rPr>
            </w:pPr>
          </w:p>
        </w:tc>
      </w:tr>
      <w:tr w:rsidR="00F23E36" w:rsidRPr="00E73831" w14:paraId="7EACDDE7" w14:textId="77777777" w:rsidTr="00D20C50">
        <w:trPr>
          <w:trHeight w:val="246"/>
        </w:trPr>
        <w:tc>
          <w:tcPr>
            <w:tcW w:w="6658" w:type="dxa"/>
            <w:shd w:val="clear" w:color="auto" w:fill="auto"/>
          </w:tcPr>
          <w:p w14:paraId="58A4661A" w14:textId="77777777" w:rsidR="00F23E36" w:rsidRPr="00E73831" w:rsidRDefault="00F23E36" w:rsidP="00794D3C">
            <w:pPr>
              <w:spacing w:after="0" w:line="240" w:lineRule="auto"/>
              <w:ind w:left="0" w:right="0"/>
              <w:rPr>
                <w:rFonts w:ascii="Calibri" w:hAnsi="Calibri" w:cs="Calibri"/>
              </w:rPr>
            </w:pPr>
            <w:r w:rsidRPr="00E73831">
              <w:rPr>
                <w:rFonts w:ascii="Calibri" w:hAnsi="Calibri" w:cs="Calibri"/>
              </w:rPr>
              <w:t>Kronisk prostatit</w:t>
            </w:r>
          </w:p>
        </w:tc>
        <w:tc>
          <w:tcPr>
            <w:tcW w:w="1276" w:type="dxa"/>
            <w:shd w:val="clear" w:color="auto" w:fill="auto"/>
          </w:tcPr>
          <w:p w14:paraId="35EDCBB6" w14:textId="77777777" w:rsidR="00F23E36" w:rsidRPr="00E73831" w:rsidRDefault="00F23E36" w:rsidP="00794D3C">
            <w:pPr>
              <w:spacing w:after="0" w:line="240" w:lineRule="auto"/>
              <w:ind w:left="0" w:right="0"/>
              <w:rPr>
                <w:rFonts w:ascii="Calibri" w:hAnsi="Calibri" w:cs="Calibri"/>
              </w:rPr>
            </w:pPr>
            <w:r w:rsidRPr="00E73831">
              <w:rPr>
                <w:rFonts w:ascii="Calibri" w:hAnsi="Calibri" w:cs="Calibri"/>
              </w:rPr>
              <w:t>N41.1</w:t>
            </w:r>
          </w:p>
        </w:tc>
      </w:tr>
      <w:tr w:rsidR="00F23E36" w:rsidRPr="00E73831" w14:paraId="6F7F9B8B" w14:textId="77777777" w:rsidTr="00D20C50">
        <w:trPr>
          <w:trHeight w:val="261"/>
        </w:trPr>
        <w:tc>
          <w:tcPr>
            <w:tcW w:w="6658" w:type="dxa"/>
            <w:shd w:val="clear" w:color="auto" w:fill="auto"/>
          </w:tcPr>
          <w:p w14:paraId="48C9F07C" w14:textId="77777777" w:rsidR="00F23E36" w:rsidRPr="00E73831" w:rsidRDefault="00F23E36" w:rsidP="00794D3C">
            <w:pPr>
              <w:spacing w:after="0" w:line="240" w:lineRule="auto"/>
              <w:ind w:left="0" w:right="0"/>
              <w:rPr>
                <w:rFonts w:ascii="Calibri" w:hAnsi="Calibri" w:cs="Calibri"/>
              </w:rPr>
            </w:pPr>
          </w:p>
        </w:tc>
        <w:tc>
          <w:tcPr>
            <w:tcW w:w="1276" w:type="dxa"/>
            <w:shd w:val="clear" w:color="auto" w:fill="auto"/>
          </w:tcPr>
          <w:p w14:paraId="061BB1C6" w14:textId="77777777" w:rsidR="00F23E36" w:rsidRPr="00E73831" w:rsidRDefault="00F23E36" w:rsidP="00794D3C">
            <w:pPr>
              <w:spacing w:after="0" w:line="240" w:lineRule="auto"/>
              <w:ind w:left="0" w:right="0"/>
              <w:rPr>
                <w:rFonts w:ascii="Calibri" w:hAnsi="Calibri" w:cs="Calibri"/>
              </w:rPr>
            </w:pPr>
          </w:p>
        </w:tc>
      </w:tr>
      <w:tr w:rsidR="00F23E36" w:rsidRPr="00E73831" w14:paraId="56053BE1" w14:textId="77777777" w:rsidTr="00D20C50">
        <w:trPr>
          <w:trHeight w:val="261"/>
        </w:trPr>
        <w:tc>
          <w:tcPr>
            <w:tcW w:w="6658" w:type="dxa"/>
            <w:shd w:val="clear" w:color="auto" w:fill="auto"/>
          </w:tcPr>
          <w:p w14:paraId="0D7F208E" w14:textId="77777777" w:rsidR="00F23E36" w:rsidRPr="00E73831" w:rsidRDefault="00F23E36" w:rsidP="00794D3C">
            <w:pPr>
              <w:spacing w:after="0" w:line="240" w:lineRule="auto"/>
              <w:ind w:left="0" w:right="0"/>
              <w:rPr>
                <w:rFonts w:ascii="Calibri" w:hAnsi="Calibri" w:cs="Calibri"/>
              </w:rPr>
            </w:pPr>
            <w:r w:rsidRPr="00E73831">
              <w:rPr>
                <w:rFonts w:ascii="Calibri" w:hAnsi="Calibri" w:cs="Calibri"/>
              </w:rPr>
              <w:t>Spermatocele</w:t>
            </w:r>
          </w:p>
        </w:tc>
        <w:tc>
          <w:tcPr>
            <w:tcW w:w="1276" w:type="dxa"/>
            <w:shd w:val="clear" w:color="auto" w:fill="auto"/>
          </w:tcPr>
          <w:p w14:paraId="6110A134" w14:textId="77777777" w:rsidR="00F23E36" w:rsidRPr="00E73831" w:rsidRDefault="00F23E36" w:rsidP="00794D3C">
            <w:pPr>
              <w:spacing w:after="0" w:line="240" w:lineRule="auto"/>
              <w:ind w:left="0" w:right="0"/>
              <w:rPr>
                <w:rFonts w:ascii="Calibri" w:hAnsi="Calibri" w:cs="Calibri"/>
              </w:rPr>
            </w:pPr>
            <w:r w:rsidRPr="00E73831">
              <w:rPr>
                <w:rFonts w:ascii="Calibri" w:hAnsi="Calibri" w:cs="Calibri"/>
              </w:rPr>
              <w:t>N43.3</w:t>
            </w:r>
          </w:p>
        </w:tc>
      </w:tr>
      <w:tr w:rsidR="00F23E36" w:rsidRPr="00E73831" w14:paraId="16CB5305" w14:textId="77777777" w:rsidTr="00D20C50">
        <w:trPr>
          <w:trHeight w:val="261"/>
        </w:trPr>
        <w:tc>
          <w:tcPr>
            <w:tcW w:w="6658" w:type="dxa"/>
            <w:shd w:val="clear" w:color="auto" w:fill="auto"/>
          </w:tcPr>
          <w:p w14:paraId="21D70779" w14:textId="77777777" w:rsidR="00F23E36" w:rsidRPr="00E73831" w:rsidRDefault="00F23E36" w:rsidP="00794D3C">
            <w:pPr>
              <w:spacing w:after="0" w:line="240" w:lineRule="auto"/>
              <w:ind w:left="0" w:right="0"/>
              <w:rPr>
                <w:rFonts w:ascii="Calibri" w:hAnsi="Calibri" w:cs="Calibri"/>
              </w:rPr>
            </w:pPr>
          </w:p>
        </w:tc>
        <w:tc>
          <w:tcPr>
            <w:tcW w:w="1276" w:type="dxa"/>
            <w:shd w:val="clear" w:color="auto" w:fill="auto"/>
          </w:tcPr>
          <w:p w14:paraId="5146738A" w14:textId="77777777" w:rsidR="00F23E36" w:rsidRPr="00E73831" w:rsidRDefault="00F23E36" w:rsidP="00794D3C">
            <w:pPr>
              <w:spacing w:after="0" w:line="240" w:lineRule="auto"/>
              <w:ind w:left="0" w:right="0"/>
              <w:rPr>
                <w:rFonts w:ascii="Calibri" w:hAnsi="Calibri" w:cs="Calibri"/>
              </w:rPr>
            </w:pPr>
          </w:p>
        </w:tc>
      </w:tr>
      <w:tr w:rsidR="00F23E36" w:rsidRPr="00E73831" w14:paraId="132C396A" w14:textId="77777777" w:rsidTr="00D20C50">
        <w:trPr>
          <w:trHeight w:val="261"/>
        </w:trPr>
        <w:tc>
          <w:tcPr>
            <w:tcW w:w="6658" w:type="dxa"/>
            <w:shd w:val="clear" w:color="auto" w:fill="auto"/>
          </w:tcPr>
          <w:p w14:paraId="113CB126" w14:textId="77777777" w:rsidR="00F23E36" w:rsidRPr="00E73831" w:rsidRDefault="00F23E36" w:rsidP="00794D3C">
            <w:pPr>
              <w:spacing w:after="0" w:line="240" w:lineRule="auto"/>
              <w:ind w:left="0" w:right="0"/>
              <w:rPr>
                <w:rFonts w:ascii="Calibri" w:hAnsi="Calibri" w:cs="Calibri"/>
              </w:rPr>
            </w:pPr>
            <w:r w:rsidRPr="00E73831">
              <w:rPr>
                <w:rFonts w:ascii="Calibri" w:hAnsi="Calibri" w:cs="Calibri"/>
              </w:rPr>
              <w:t>Varikocele</w:t>
            </w:r>
          </w:p>
        </w:tc>
        <w:tc>
          <w:tcPr>
            <w:tcW w:w="1276" w:type="dxa"/>
            <w:shd w:val="clear" w:color="auto" w:fill="auto"/>
          </w:tcPr>
          <w:p w14:paraId="6064B979" w14:textId="77777777" w:rsidR="00F23E36" w:rsidRPr="00E73831" w:rsidRDefault="00F23E36" w:rsidP="00794D3C">
            <w:pPr>
              <w:spacing w:after="0" w:line="240" w:lineRule="auto"/>
              <w:ind w:left="0" w:right="0"/>
              <w:rPr>
                <w:rFonts w:ascii="Calibri" w:hAnsi="Calibri" w:cs="Calibri"/>
              </w:rPr>
            </w:pPr>
            <w:r w:rsidRPr="00E73831">
              <w:rPr>
                <w:rFonts w:ascii="Calibri" w:hAnsi="Calibri" w:cs="Calibri"/>
              </w:rPr>
              <w:t>I86.1</w:t>
            </w:r>
          </w:p>
        </w:tc>
      </w:tr>
    </w:tbl>
    <w:p w14:paraId="22A364E9" w14:textId="44D33153" w:rsidR="00F23E36" w:rsidRPr="00794D3C" w:rsidRDefault="00F23E36" w:rsidP="00794D3C">
      <w:pPr>
        <w:spacing w:after="0" w:line="240" w:lineRule="auto"/>
        <w:ind w:right="-141"/>
        <w:rPr>
          <w:rFonts w:ascii="Calibri" w:hAnsi="Calibri" w:cs="Calibri"/>
          <w:sz w:val="22"/>
          <w:szCs w:val="22"/>
        </w:rPr>
      </w:pPr>
    </w:p>
    <w:bookmarkEnd w:id="0"/>
    <w:p w14:paraId="76B9F95B" w14:textId="24513497" w:rsidR="00536A5A" w:rsidRPr="00794D3C" w:rsidRDefault="00536A5A" w:rsidP="00794D3C">
      <w:pPr>
        <w:spacing w:after="0" w:line="240" w:lineRule="auto"/>
        <w:ind w:left="0" w:right="0"/>
        <w:rPr>
          <w:rFonts w:ascii="Calibri" w:hAnsi="Calibri" w:cs="Calibri"/>
        </w:rPr>
      </w:pPr>
    </w:p>
    <w:sectPr w:rsidR="00536A5A" w:rsidRPr="00794D3C" w:rsidSect="00F23E3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228F48" w14:textId="77777777" w:rsidR="006061B5" w:rsidRDefault="006061B5">
      <w:r>
        <w:separator/>
      </w:r>
    </w:p>
  </w:endnote>
  <w:endnote w:type="continuationSeparator" w:id="0">
    <w:p w14:paraId="15D33045" w14:textId="77777777" w:rsidR="006061B5" w:rsidRDefault="006061B5">
      <w:r>
        <w:continuationSeparator/>
      </w:r>
    </w:p>
  </w:endnote>
  <w:endnote w:type="continuationNotice" w:id="1">
    <w:p w14:paraId="3CBB46F8" w14:textId="77777777" w:rsidR="006061B5" w:rsidRDefault="006061B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5" name="Bildobjekt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F1344C" w14:textId="77777777" w:rsidR="006061B5" w:rsidRDefault="006061B5"/>
  </w:footnote>
  <w:footnote w:type="continuationSeparator" w:id="0">
    <w:p w14:paraId="59F113C2" w14:textId="77777777" w:rsidR="006061B5" w:rsidRDefault="006061B5">
      <w:r>
        <w:continuationSeparator/>
      </w:r>
    </w:p>
  </w:footnote>
  <w:footnote w:type="continuationNotice" w:id="1">
    <w:p w14:paraId="7CD22C3E" w14:textId="77777777" w:rsidR="006061B5" w:rsidRDefault="006061B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670A36AD">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w14:anchorId="400D8DC7">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037BE2"/>
    <w:multiLevelType w:val="hybridMultilevel"/>
    <w:tmpl w:val="DAE415C8"/>
    <w:lvl w:ilvl="0" w:tplc="041D000F">
      <w:start w:val="1"/>
      <w:numFmt w:val="decimal"/>
      <w:lvlText w:val="%1."/>
      <w:lvlJc w:val="left"/>
      <w:pPr>
        <w:ind w:left="1352" w:hanging="360"/>
      </w:p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EC712C3"/>
    <w:multiLevelType w:val="hybridMultilevel"/>
    <w:tmpl w:val="08A05232"/>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0FA68BB"/>
    <w:multiLevelType w:val="hybridMultilevel"/>
    <w:tmpl w:val="2A12704E"/>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Times New Roman"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Times New Roman"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Times New Roman"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1021E68"/>
    <w:multiLevelType w:val="hybridMultilevel"/>
    <w:tmpl w:val="EBB05B6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4BC236F"/>
    <w:multiLevelType w:val="hybridMultilevel"/>
    <w:tmpl w:val="2D42B31A"/>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Times New Roman"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Times New Roman"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Times New Roman"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5EC354E"/>
    <w:multiLevelType w:val="hybridMultilevel"/>
    <w:tmpl w:val="4E4ACB06"/>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Times New Roman"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Times New Roman"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Times New Roman"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2FC13564"/>
    <w:multiLevelType w:val="hybridMultilevel"/>
    <w:tmpl w:val="02F499C8"/>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Times New Roman"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Times New Roman"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Times New Roman"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40B3803"/>
    <w:multiLevelType w:val="hybridMultilevel"/>
    <w:tmpl w:val="14CAF14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68517BA"/>
    <w:multiLevelType w:val="hybridMultilevel"/>
    <w:tmpl w:val="EE5E0BB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AFA14AD"/>
    <w:multiLevelType w:val="hybridMultilevel"/>
    <w:tmpl w:val="C0C00180"/>
    <w:lvl w:ilvl="0" w:tplc="041D000F">
      <w:start w:val="1"/>
      <w:numFmt w:val="decimal"/>
      <w:lvlText w:val="%1."/>
      <w:lvlJc w:val="left"/>
      <w:pPr>
        <w:ind w:left="1352" w:hanging="360"/>
      </w:p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999250C"/>
    <w:multiLevelType w:val="hybridMultilevel"/>
    <w:tmpl w:val="01709F6A"/>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Times New Roman"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Times New Roman"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Times New Roman"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B07155F"/>
    <w:multiLevelType w:val="hybridMultilevel"/>
    <w:tmpl w:val="0A9414D6"/>
    <w:lvl w:ilvl="0" w:tplc="FFFFFFFF">
      <w:start w:val="1"/>
      <w:numFmt w:val="decimal"/>
      <w:lvlText w:val="%1."/>
      <w:lvlJc w:val="left"/>
      <w:pPr>
        <w:tabs>
          <w:tab w:val="num" w:pos="720"/>
        </w:tabs>
        <w:ind w:left="720" w:hanging="360"/>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2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55958129">
    <w:abstractNumId w:val="29"/>
  </w:num>
  <w:num w:numId="2" w16cid:durableId="1112747424">
    <w:abstractNumId w:val="24"/>
  </w:num>
  <w:num w:numId="3" w16cid:durableId="133568966">
    <w:abstractNumId w:val="0"/>
  </w:num>
  <w:num w:numId="4" w16cid:durableId="1845850712">
    <w:abstractNumId w:val="12"/>
  </w:num>
  <w:num w:numId="5" w16cid:durableId="1391729521">
    <w:abstractNumId w:val="25"/>
  </w:num>
  <w:num w:numId="6" w16cid:durableId="1027290369">
    <w:abstractNumId w:val="3"/>
  </w:num>
  <w:num w:numId="7" w16cid:durableId="499782868">
    <w:abstractNumId w:val="19"/>
  </w:num>
  <w:num w:numId="8" w16cid:durableId="783382247">
    <w:abstractNumId w:val="16"/>
  </w:num>
  <w:num w:numId="9" w16cid:durableId="189924823">
    <w:abstractNumId w:val="1"/>
  </w:num>
  <w:num w:numId="10" w16cid:durableId="48305435">
    <w:abstractNumId w:val="1"/>
  </w:num>
  <w:num w:numId="11" w16cid:durableId="208880270">
    <w:abstractNumId w:val="4"/>
  </w:num>
  <w:num w:numId="12" w16cid:durableId="1750494904">
    <w:abstractNumId w:val="8"/>
  </w:num>
  <w:num w:numId="13" w16cid:durableId="1153375555">
    <w:abstractNumId w:val="23"/>
  </w:num>
  <w:num w:numId="14" w16cid:durableId="1981766853">
    <w:abstractNumId w:val="17"/>
  </w:num>
  <w:num w:numId="15" w16cid:durableId="816916371">
    <w:abstractNumId w:val="13"/>
  </w:num>
  <w:num w:numId="16" w16cid:durableId="1715733518">
    <w:abstractNumId w:val="22"/>
  </w:num>
  <w:num w:numId="17" w16cid:durableId="530075871">
    <w:abstractNumId w:val="9"/>
  </w:num>
  <w:num w:numId="18" w16cid:durableId="1164663532">
    <w:abstractNumId w:val="18"/>
  </w:num>
  <w:num w:numId="19" w16cid:durableId="612640712">
    <w:abstractNumId w:val="28"/>
  </w:num>
  <w:num w:numId="20" w16cid:durableId="516162795">
    <w:abstractNumId w:val="26"/>
  </w:num>
  <w:num w:numId="21" w16cid:durableId="1261450487">
    <w:abstractNumId w:val="11"/>
  </w:num>
  <w:num w:numId="22" w16cid:durableId="711077066">
    <w:abstractNumId w:val="10"/>
  </w:num>
  <w:num w:numId="23" w16cid:durableId="2050378996">
    <w:abstractNumId w:val="14"/>
  </w:num>
  <w:num w:numId="24" w16cid:durableId="83918029">
    <w:abstractNumId w:val="6"/>
  </w:num>
  <w:num w:numId="25" w16cid:durableId="33207428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367608334">
    <w:abstractNumId w:val="15"/>
  </w:num>
  <w:num w:numId="27" w16cid:durableId="1558710819">
    <w:abstractNumId w:val="5"/>
  </w:num>
  <w:num w:numId="28" w16cid:durableId="617686508">
    <w:abstractNumId w:val="7"/>
  </w:num>
  <w:num w:numId="29" w16cid:durableId="991179627">
    <w:abstractNumId w:val="20"/>
  </w:num>
  <w:num w:numId="30" w16cid:durableId="2006585860">
    <w:abstractNumId w:val="21"/>
  </w:num>
  <w:num w:numId="31" w16cid:durableId="71959385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221F"/>
    <w:rsid w:val="0002435C"/>
    <w:rsid w:val="00030DDD"/>
    <w:rsid w:val="000313BB"/>
    <w:rsid w:val="00033ED5"/>
    <w:rsid w:val="00050500"/>
    <w:rsid w:val="0005691C"/>
    <w:rsid w:val="00056ECB"/>
    <w:rsid w:val="00056ED5"/>
    <w:rsid w:val="000655CC"/>
    <w:rsid w:val="000700AE"/>
    <w:rsid w:val="00084024"/>
    <w:rsid w:val="0008628A"/>
    <w:rsid w:val="0009062C"/>
    <w:rsid w:val="00095368"/>
    <w:rsid w:val="000954C4"/>
    <w:rsid w:val="000A4C35"/>
    <w:rsid w:val="000A611A"/>
    <w:rsid w:val="000B12D9"/>
    <w:rsid w:val="000B4536"/>
    <w:rsid w:val="000B7715"/>
    <w:rsid w:val="000C21FB"/>
    <w:rsid w:val="000E463B"/>
    <w:rsid w:val="000E5A7E"/>
    <w:rsid w:val="000F43A3"/>
    <w:rsid w:val="000F7681"/>
    <w:rsid w:val="00103031"/>
    <w:rsid w:val="001044FE"/>
    <w:rsid w:val="00111147"/>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E7C85"/>
    <w:rsid w:val="001F44B2"/>
    <w:rsid w:val="002068FE"/>
    <w:rsid w:val="00211487"/>
    <w:rsid w:val="00211D91"/>
    <w:rsid w:val="00217DEC"/>
    <w:rsid w:val="00235B57"/>
    <w:rsid w:val="00250F24"/>
    <w:rsid w:val="002523C5"/>
    <w:rsid w:val="00252482"/>
    <w:rsid w:val="0025380B"/>
    <w:rsid w:val="0025703A"/>
    <w:rsid w:val="00262F3D"/>
    <w:rsid w:val="00263281"/>
    <w:rsid w:val="002651D6"/>
    <w:rsid w:val="0026551F"/>
    <w:rsid w:val="002714EA"/>
    <w:rsid w:val="00274056"/>
    <w:rsid w:val="00280A85"/>
    <w:rsid w:val="00284119"/>
    <w:rsid w:val="00287762"/>
    <w:rsid w:val="00290B5C"/>
    <w:rsid w:val="00294791"/>
    <w:rsid w:val="002B0B30"/>
    <w:rsid w:val="002B0C78"/>
    <w:rsid w:val="002C0C02"/>
    <w:rsid w:val="002C1277"/>
    <w:rsid w:val="002C5CEB"/>
    <w:rsid w:val="002C60AD"/>
    <w:rsid w:val="002D0E0E"/>
    <w:rsid w:val="002D6023"/>
    <w:rsid w:val="002E263F"/>
    <w:rsid w:val="002E6F81"/>
    <w:rsid w:val="002F08BA"/>
    <w:rsid w:val="002F2CFF"/>
    <w:rsid w:val="002F568B"/>
    <w:rsid w:val="002F7818"/>
    <w:rsid w:val="003066D0"/>
    <w:rsid w:val="00311401"/>
    <w:rsid w:val="00311DBA"/>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4EFD"/>
    <w:rsid w:val="00384019"/>
    <w:rsid w:val="003854F1"/>
    <w:rsid w:val="0039118E"/>
    <w:rsid w:val="00397F54"/>
    <w:rsid w:val="003A0D43"/>
    <w:rsid w:val="003B2A4B"/>
    <w:rsid w:val="003C5798"/>
    <w:rsid w:val="003D099E"/>
    <w:rsid w:val="003D21A2"/>
    <w:rsid w:val="003D29D2"/>
    <w:rsid w:val="003E0705"/>
    <w:rsid w:val="003E2FF7"/>
    <w:rsid w:val="003F1013"/>
    <w:rsid w:val="003F1ACF"/>
    <w:rsid w:val="00404948"/>
    <w:rsid w:val="00406BEA"/>
    <w:rsid w:val="00413A60"/>
    <w:rsid w:val="004230F7"/>
    <w:rsid w:val="0043167E"/>
    <w:rsid w:val="0043409A"/>
    <w:rsid w:val="0044145D"/>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C41EA"/>
    <w:rsid w:val="004D7BA3"/>
    <w:rsid w:val="004D7C7F"/>
    <w:rsid w:val="004F1050"/>
    <w:rsid w:val="004F4518"/>
    <w:rsid w:val="004F4C62"/>
    <w:rsid w:val="004F69A3"/>
    <w:rsid w:val="00501433"/>
    <w:rsid w:val="00511CC4"/>
    <w:rsid w:val="00531E60"/>
    <w:rsid w:val="00533E8B"/>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315"/>
    <w:rsid w:val="005C084E"/>
    <w:rsid w:val="005C4606"/>
    <w:rsid w:val="005D0B0C"/>
    <w:rsid w:val="005E02B3"/>
    <w:rsid w:val="005E1E24"/>
    <w:rsid w:val="0060596B"/>
    <w:rsid w:val="006061B5"/>
    <w:rsid w:val="00606D97"/>
    <w:rsid w:val="00614E64"/>
    <w:rsid w:val="00617710"/>
    <w:rsid w:val="00617EE6"/>
    <w:rsid w:val="0062184C"/>
    <w:rsid w:val="00623724"/>
    <w:rsid w:val="00627BEA"/>
    <w:rsid w:val="00630B54"/>
    <w:rsid w:val="006319DB"/>
    <w:rsid w:val="0065595B"/>
    <w:rsid w:val="00660269"/>
    <w:rsid w:val="00665F89"/>
    <w:rsid w:val="00673C92"/>
    <w:rsid w:val="006753EC"/>
    <w:rsid w:val="00686205"/>
    <w:rsid w:val="006A2789"/>
    <w:rsid w:val="006A2C3B"/>
    <w:rsid w:val="006A4978"/>
    <w:rsid w:val="006A7261"/>
    <w:rsid w:val="006B0D29"/>
    <w:rsid w:val="006B1819"/>
    <w:rsid w:val="006B5DE7"/>
    <w:rsid w:val="006C1E5C"/>
    <w:rsid w:val="006C5048"/>
    <w:rsid w:val="006C5788"/>
    <w:rsid w:val="006C6A4B"/>
    <w:rsid w:val="006C779F"/>
    <w:rsid w:val="006D01F5"/>
    <w:rsid w:val="006D0CFB"/>
    <w:rsid w:val="006D30C0"/>
    <w:rsid w:val="006D7535"/>
    <w:rsid w:val="006E450B"/>
    <w:rsid w:val="006F0D7E"/>
    <w:rsid w:val="007008B4"/>
    <w:rsid w:val="00710B77"/>
    <w:rsid w:val="0072075B"/>
    <w:rsid w:val="007221C2"/>
    <w:rsid w:val="00725816"/>
    <w:rsid w:val="00727CB4"/>
    <w:rsid w:val="00730955"/>
    <w:rsid w:val="00733A9C"/>
    <w:rsid w:val="00736574"/>
    <w:rsid w:val="007367E0"/>
    <w:rsid w:val="00737215"/>
    <w:rsid w:val="00754905"/>
    <w:rsid w:val="00757CD9"/>
    <w:rsid w:val="00760038"/>
    <w:rsid w:val="00762EE0"/>
    <w:rsid w:val="00765C41"/>
    <w:rsid w:val="00771100"/>
    <w:rsid w:val="007759DD"/>
    <w:rsid w:val="0078127A"/>
    <w:rsid w:val="0078609F"/>
    <w:rsid w:val="007917BA"/>
    <w:rsid w:val="00794D3C"/>
    <w:rsid w:val="007A5C6F"/>
    <w:rsid w:val="007D4241"/>
    <w:rsid w:val="007D4317"/>
    <w:rsid w:val="007D4EA3"/>
    <w:rsid w:val="007F1CFF"/>
    <w:rsid w:val="007F5DD5"/>
    <w:rsid w:val="00802F56"/>
    <w:rsid w:val="00821A1B"/>
    <w:rsid w:val="008262E9"/>
    <w:rsid w:val="00827E69"/>
    <w:rsid w:val="00835C4D"/>
    <w:rsid w:val="00843F48"/>
    <w:rsid w:val="00851423"/>
    <w:rsid w:val="00853885"/>
    <w:rsid w:val="00857848"/>
    <w:rsid w:val="008654B6"/>
    <w:rsid w:val="0087139C"/>
    <w:rsid w:val="00880E83"/>
    <w:rsid w:val="00892F28"/>
    <w:rsid w:val="008A0C5F"/>
    <w:rsid w:val="008A3DEA"/>
    <w:rsid w:val="008A4EB9"/>
    <w:rsid w:val="008A74C0"/>
    <w:rsid w:val="008B1694"/>
    <w:rsid w:val="008C4B27"/>
    <w:rsid w:val="008C7F2A"/>
    <w:rsid w:val="008D404E"/>
    <w:rsid w:val="008E36F8"/>
    <w:rsid w:val="008E46B2"/>
    <w:rsid w:val="008E682C"/>
    <w:rsid w:val="008E78A1"/>
    <w:rsid w:val="008F589F"/>
    <w:rsid w:val="00906238"/>
    <w:rsid w:val="00907EF9"/>
    <w:rsid w:val="0091295C"/>
    <w:rsid w:val="00914D58"/>
    <w:rsid w:val="00921F47"/>
    <w:rsid w:val="009228AB"/>
    <w:rsid w:val="00923049"/>
    <w:rsid w:val="0093085B"/>
    <w:rsid w:val="00931C57"/>
    <w:rsid w:val="009347A5"/>
    <w:rsid w:val="00942257"/>
    <w:rsid w:val="009471BF"/>
    <w:rsid w:val="00950E4E"/>
    <w:rsid w:val="009529BD"/>
    <w:rsid w:val="009533B4"/>
    <w:rsid w:val="00971D93"/>
    <w:rsid w:val="009B1F6B"/>
    <w:rsid w:val="009B772A"/>
    <w:rsid w:val="009C0D12"/>
    <w:rsid w:val="009C192E"/>
    <w:rsid w:val="009C6A3D"/>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0B14"/>
    <w:rsid w:val="00A65FD4"/>
    <w:rsid w:val="00A81198"/>
    <w:rsid w:val="00A81E48"/>
    <w:rsid w:val="00A82035"/>
    <w:rsid w:val="00A90D77"/>
    <w:rsid w:val="00A92E07"/>
    <w:rsid w:val="00AA0B3A"/>
    <w:rsid w:val="00AA5C44"/>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2DCC"/>
    <w:rsid w:val="00B75A7E"/>
    <w:rsid w:val="00B75EDE"/>
    <w:rsid w:val="00B77D88"/>
    <w:rsid w:val="00B77FAF"/>
    <w:rsid w:val="00B84336"/>
    <w:rsid w:val="00B851B9"/>
    <w:rsid w:val="00B86453"/>
    <w:rsid w:val="00B90054"/>
    <w:rsid w:val="00B92C14"/>
    <w:rsid w:val="00BA0066"/>
    <w:rsid w:val="00BA034C"/>
    <w:rsid w:val="00BB69DB"/>
    <w:rsid w:val="00BC0D68"/>
    <w:rsid w:val="00BC322E"/>
    <w:rsid w:val="00BC44CD"/>
    <w:rsid w:val="00BC48A6"/>
    <w:rsid w:val="00BE7978"/>
    <w:rsid w:val="00C07DDB"/>
    <w:rsid w:val="00C133AF"/>
    <w:rsid w:val="00C31362"/>
    <w:rsid w:val="00C4115D"/>
    <w:rsid w:val="00C43BDD"/>
    <w:rsid w:val="00C47778"/>
    <w:rsid w:val="00C5011E"/>
    <w:rsid w:val="00C50EE5"/>
    <w:rsid w:val="00C5240A"/>
    <w:rsid w:val="00C5398F"/>
    <w:rsid w:val="00C556F5"/>
    <w:rsid w:val="00C70E19"/>
    <w:rsid w:val="00C72574"/>
    <w:rsid w:val="00C7430C"/>
    <w:rsid w:val="00C81764"/>
    <w:rsid w:val="00C85DA1"/>
    <w:rsid w:val="00C9071C"/>
    <w:rsid w:val="00C908FF"/>
    <w:rsid w:val="00C97BD3"/>
    <w:rsid w:val="00CA39EF"/>
    <w:rsid w:val="00CA521F"/>
    <w:rsid w:val="00CA7DA3"/>
    <w:rsid w:val="00CB0493"/>
    <w:rsid w:val="00CB17FF"/>
    <w:rsid w:val="00CB1ED7"/>
    <w:rsid w:val="00CC167C"/>
    <w:rsid w:val="00CC52D9"/>
    <w:rsid w:val="00CD6647"/>
    <w:rsid w:val="00CE4B73"/>
    <w:rsid w:val="00CF47A6"/>
    <w:rsid w:val="00CF70BB"/>
    <w:rsid w:val="00D033B9"/>
    <w:rsid w:val="00D061CA"/>
    <w:rsid w:val="00D074DB"/>
    <w:rsid w:val="00D139CF"/>
    <w:rsid w:val="00D15AF7"/>
    <w:rsid w:val="00D20C50"/>
    <w:rsid w:val="00D250B4"/>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41CD1"/>
    <w:rsid w:val="00E52A86"/>
    <w:rsid w:val="00E54B47"/>
    <w:rsid w:val="00E553BF"/>
    <w:rsid w:val="00E55D93"/>
    <w:rsid w:val="00E61294"/>
    <w:rsid w:val="00E7237C"/>
    <w:rsid w:val="00E73831"/>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04E37"/>
    <w:rsid w:val="00F22264"/>
    <w:rsid w:val="00F23E36"/>
    <w:rsid w:val="00F2564D"/>
    <w:rsid w:val="00F35B05"/>
    <w:rsid w:val="00F413D9"/>
    <w:rsid w:val="00F5135F"/>
    <w:rsid w:val="00F51F78"/>
    <w:rsid w:val="00F86F47"/>
    <w:rsid w:val="00F90B64"/>
    <w:rsid w:val="00FA18BD"/>
    <w:rsid w:val="00FA5B5D"/>
    <w:rsid w:val="00FB2F0F"/>
    <w:rsid w:val="00FB5086"/>
    <w:rsid w:val="00FB5411"/>
    <w:rsid w:val="00FB6392"/>
    <w:rsid w:val="00FD3C70"/>
    <w:rsid w:val="00FD6820"/>
    <w:rsid w:val="00FE12D8"/>
    <w:rsid w:val="00FF089C"/>
    <w:rsid w:val="00FF7C02"/>
    <w:rsid w:val="024801E3"/>
    <w:rsid w:val="1AF5EDA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9</Pages>
  <Words>1888</Words>
  <Characters>10012</Characters>
  <Application>Microsoft Office Word</Application>
  <DocSecurity>0</DocSecurity>
  <Lines>83</Lines>
  <Paragraphs>23</Paragraphs>
  <ScaleCrop>false</ScaleCrop>
  <Manager/>
  <Company/>
  <LinksUpToDate>false</LinksUpToDate>
  <CharactersWithSpaces>11877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Infertilitetsutredning</dc:title>
  <dc:subject/>
  <dc:creator>patrik.jens.johansson@vgregion.se</dc:creator>
  <keywords/>
  <lastModifiedBy>Ewelyn Persson</lastModifiedBy>
  <revision>58</revision>
  <lastPrinted>2016-03-31T10:56:00.0000000Z</lastPrinted>
  <dcterms:created xsi:type="dcterms:W3CDTF">2022-05-13T03:50:00.0000000Z</dcterms:created>
  <dcterms:modified xsi:type="dcterms:W3CDTF">2025-07-28T12:36:00.0000000Z</dcterms:modified>
</coreProperties>
</file>