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157E9C4" w14:textId="77777777" w:rsidR="00C9692C" w:rsidRDefault="00C9692C" w:rsidP="00F35B05">
      <w:pPr>
        <w:pStyle w:val="Rubrik2"/>
        <w:sectPr w:rsidR="00C9692C" w:rsidSect="00C9692C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2BC88CE5" w14:textId="723BF4FB" w:rsidR="00C9692C" w:rsidRPr="00C9692C" w:rsidRDefault="00366356" w:rsidP="00366356">
      <w:pPr>
        <w:pStyle w:val="Rubrik1"/>
        <w:rPr>
          <w:rFonts w:cs="Calibri"/>
          <w:bCs w:val="0"/>
          <w:szCs w:val="26"/>
        </w:rPr>
      </w:pPr>
      <w:r>
        <w:t>Id-handling i samband med abort och sterilisering</w:t>
      </w:r>
      <w:bookmarkStart w:id="1" w:name="_Toc501440349"/>
    </w:p>
    <w:p w14:paraId="47D2048F" w14:textId="77777777" w:rsidR="00C9692C" w:rsidRPr="00C9692C" w:rsidRDefault="00C9692C" w:rsidP="00366356">
      <w:pPr>
        <w:pStyle w:val="Rubrik3"/>
      </w:pPr>
      <w:r w:rsidRPr="00C9692C">
        <w:t xml:space="preserve">Revidering i denna version </w:t>
      </w:r>
      <w:bookmarkEnd w:id="1"/>
    </w:p>
    <w:p w14:paraId="5F05B3D8" w14:textId="7ADF8D01" w:rsidR="00C9692C" w:rsidRPr="00C9692C" w:rsidRDefault="00D91AF3" w:rsidP="00366356">
      <w:pPr>
        <w:spacing w:after="0" w:line="240" w:lineRule="auto"/>
        <w:ind w:right="0"/>
        <w:rPr>
          <w:rFonts w:ascii="Calibri" w:hAnsi="Calibri" w:cs="Calibri"/>
          <w:szCs w:val="20"/>
        </w:rPr>
      </w:pPr>
      <w:r>
        <w:rPr>
          <w:rFonts w:ascii="Calibri" w:hAnsi="Calibri" w:cs="Calibri"/>
          <w:szCs w:val="20"/>
        </w:rPr>
        <w:t xml:space="preserve">Inga ändringar i denna version. </w:t>
      </w:r>
    </w:p>
    <w:p w14:paraId="78D153C3" w14:textId="77777777" w:rsidR="00C9692C" w:rsidRPr="00C9692C" w:rsidRDefault="00C9692C" w:rsidP="00366356">
      <w:pPr>
        <w:pStyle w:val="Rubrik2"/>
      </w:pPr>
      <w:r w:rsidRPr="00C9692C">
        <w:t>Sammanfattning/syfte</w:t>
      </w:r>
    </w:p>
    <w:p w14:paraId="11874811" w14:textId="77777777" w:rsidR="00C9692C" w:rsidRPr="00C9692C" w:rsidRDefault="00C9692C" w:rsidP="00366356">
      <w:pPr>
        <w:spacing w:after="0" w:line="240" w:lineRule="auto"/>
        <w:ind w:right="-1"/>
        <w:rPr>
          <w:rFonts w:ascii="Calibri" w:hAnsi="Calibri" w:cs="Calibri"/>
          <w:szCs w:val="20"/>
        </w:rPr>
      </w:pPr>
      <w:bookmarkStart w:id="2" w:name="_Toc501440348"/>
      <w:r w:rsidRPr="00C9692C">
        <w:rPr>
          <w:rFonts w:ascii="Calibri" w:hAnsi="Calibri" w:cs="Calibri"/>
          <w:szCs w:val="20"/>
        </w:rPr>
        <w:t xml:space="preserve">Vid genomförande av legal abort samt legal sterilisering gäller speciella bestämmelser och lagstiftning. Det är därför extra viktigt vid dessa tillfällen att patientens identitet kontrolleras. </w:t>
      </w:r>
    </w:p>
    <w:p w14:paraId="0DE48121" w14:textId="41DD6220" w:rsidR="00C9692C" w:rsidRPr="00C9692C" w:rsidRDefault="00C9692C" w:rsidP="00366356">
      <w:pPr>
        <w:pStyle w:val="Rubrik2"/>
      </w:pPr>
      <w:r w:rsidRPr="00C9692C">
        <w:t>Åtgärd</w:t>
      </w:r>
    </w:p>
    <w:p w14:paraId="128BC501" w14:textId="77777777" w:rsidR="00A848FB" w:rsidRDefault="00C9692C" w:rsidP="00A848FB">
      <w:pPr>
        <w:pStyle w:val="Rubrik3"/>
        <w:spacing w:before="0"/>
      </w:pPr>
      <w:r w:rsidRPr="00C9692C">
        <w:t>Vid abortrådgivning</w:t>
      </w:r>
    </w:p>
    <w:p w14:paraId="123A975F" w14:textId="0F8787A4" w:rsidR="00C9692C" w:rsidRPr="00C9692C" w:rsidRDefault="00C9692C" w:rsidP="00366356">
      <w:pPr>
        <w:spacing w:after="0" w:line="240" w:lineRule="auto"/>
        <w:ind w:right="-1"/>
        <w:rPr>
          <w:rFonts w:ascii="Calibri" w:hAnsi="Calibri" w:cs="Calibri"/>
          <w:szCs w:val="20"/>
        </w:rPr>
      </w:pPr>
      <w:r w:rsidRPr="00C9692C">
        <w:rPr>
          <w:rFonts w:ascii="Calibri" w:hAnsi="Calibri" w:cs="Calibri"/>
          <w:szCs w:val="20"/>
        </w:rPr>
        <w:t xml:space="preserve">Patienten ska kunna uppvisa en giltig identitetshandling. I de fall patienten inte har ID-handling vid abortrådgivningen, kan i enstaka fall abortrådgivningen ändå ske, men behandling med till exempel </w:t>
      </w:r>
      <w:proofErr w:type="spellStart"/>
      <w:r w:rsidRPr="00C9692C">
        <w:rPr>
          <w:rFonts w:ascii="Calibri" w:hAnsi="Calibri" w:cs="Calibri"/>
          <w:szCs w:val="20"/>
        </w:rPr>
        <w:t>Cytotec</w:t>
      </w:r>
      <w:proofErr w:type="spellEnd"/>
      <w:r w:rsidRPr="00C9692C">
        <w:rPr>
          <w:rFonts w:ascii="Calibri" w:hAnsi="Calibri" w:cs="Calibri"/>
          <w:szCs w:val="20"/>
        </w:rPr>
        <w:t xml:space="preserve"> eller </w:t>
      </w:r>
      <w:proofErr w:type="spellStart"/>
      <w:r w:rsidRPr="00C9692C">
        <w:rPr>
          <w:rFonts w:ascii="Calibri" w:hAnsi="Calibri" w:cs="Calibri"/>
          <w:szCs w:val="20"/>
        </w:rPr>
        <w:t>Mifegyne</w:t>
      </w:r>
      <w:proofErr w:type="spellEnd"/>
      <w:r w:rsidRPr="00C9692C">
        <w:rPr>
          <w:rFonts w:ascii="Calibri" w:hAnsi="Calibri" w:cs="Calibri"/>
          <w:szCs w:val="20"/>
        </w:rPr>
        <w:t xml:space="preserve"> kan inte ges. Patienten får i de</w:t>
      </w:r>
      <w:r w:rsidR="00750FF1">
        <w:rPr>
          <w:rFonts w:ascii="Calibri" w:hAnsi="Calibri" w:cs="Calibri"/>
          <w:szCs w:val="20"/>
        </w:rPr>
        <w:t>ss</w:t>
      </w:r>
      <w:r w:rsidRPr="00C9692C">
        <w:rPr>
          <w:rFonts w:ascii="Calibri" w:hAnsi="Calibri" w:cs="Calibri"/>
          <w:szCs w:val="20"/>
        </w:rPr>
        <w:t xml:space="preserve">a fall återkomma till mottagningen med giltig ID-handling för att få denna behandling. </w:t>
      </w:r>
    </w:p>
    <w:p w14:paraId="7CC9ED7D" w14:textId="77777777" w:rsidR="00A848FB" w:rsidRDefault="00C9692C" w:rsidP="00A848FB">
      <w:pPr>
        <w:pStyle w:val="Rubrik3"/>
        <w:rPr>
          <w:rFonts w:ascii="Arial" w:hAnsi="Arial"/>
          <w:szCs w:val="20"/>
        </w:rPr>
      </w:pPr>
      <w:r w:rsidRPr="00C9692C">
        <w:t>Vid aborttillfället</w:t>
      </w:r>
      <w:r w:rsidRPr="00C9692C">
        <w:rPr>
          <w:rFonts w:ascii="Arial" w:hAnsi="Arial"/>
          <w:szCs w:val="20"/>
        </w:rPr>
        <w:t xml:space="preserve"> </w:t>
      </w:r>
    </w:p>
    <w:p w14:paraId="309D3ECE" w14:textId="238ACF7B" w:rsidR="00C9692C" w:rsidRPr="00C9692C" w:rsidRDefault="00C9692C" w:rsidP="00366356">
      <w:pPr>
        <w:spacing w:after="0" w:line="240" w:lineRule="auto"/>
        <w:ind w:right="-1"/>
        <w:rPr>
          <w:rFonts w:ascii="Calibri" w:hAnsi="Calibri" w:cs="Calibri"/>
          <w:szCs w:val="20"/>
        </w:rPr>
      </w:pPr>
      <w:r w:rsidRPr="00C9692C">
        <w:rPr>
          <w:rFonts w:ascii="Calibri" w:hAnsi="Calibri" w:cs="Calibri"/>
          <w:szCs w:val="20"/>
        </w:rPr>
        <w:t xml:space="preserve">Giltig ID-handling obligatorisk. </w:t>
      </w:r>
    </w:p>
    <w:p w14:paraId="1B7F2880" w14:textId="77777777" w:rsidR="00C9692C" w:rsidRPr="00C9692C" w:rsidRDefault="00C9692C" w:rsidP="00366356">
      <w:pPr>
        <w:spacing w:after="0" w:line="240" w:lineRule="auto"/>
        <w:ind w:left="2410" w:right="-1"/>
        <w:rPr>
          <w:rFonts w:ascii="Calibri" w:hAnsi="Calibri" w:cs="Calibri"/>
          <w:szCs w:val="20"/>
        </w:rPr>
      </w:pPr>
    </w:p>
    <w:p w14:paraId="00AB0C13" w14:textId="0F6A1271" w:rsidR="00C9692C" w:rsidRPr="00C9692C" w:rsidRDefault="00C9692C" w:rsidP="00F46A66">
      <w:pPr>
        <w:spacing w:after="0" w:line="240" w:lineRule="auto"/>
        <w:ind w:right="-1"/>
        <w:rPr>
          <w:rFonts w:ascii="Arial" w:hAnsi="Arial" w:cs="Arial"/>
          <w:b/>
          <w:szCs w:val="20"/>
        </w:rPr>
      </w:pPr>
      <w:r w:rsidRPr="00C9692C">
        <w:rPr>
          <w:rFonts w:ascii="Calibri" w:hAnsi="Calibri" w:cs="Calibri"/>
          <w:szCs w:val="20"/>
        </w:rPr>
        <w:t xml:space="preserve">I undantagsfall, till exempel tonåringar som söker abort, kan det även godtas att medföljande anhörig (förälder, syskon, pojkvän) eller annan myndig person med giltig legitimation intygar patientens identitet vid ovanstående två besök. </w:t>
      </w:r>
    </w:p>
    <w:p w14:paraId="6A23A1B5" w14:textId="77777777" w:rsidR="00A848FB" w:rsidRDefault="00C9692C" w:rsidP="00A848FB">
      <w:pPr>
        <w:pStyle w:val="Rubrik3"/>
      </w:pPr>
      <w:r w:rsidRPr="00C9692C">
        <w:t>Vid rådgivning inför steriliseringsingrepp</w:t>
      </w:r>
    </w:p>
    <w:p w14:paraId="3CFAE109" w14:textId="4123BD95" w:rsidR="00C9692C" w:rsidRPr="00C9692C" w:rsidRDefault="00C9692C" w:rsidP="00366356">
      <w:pPr>
        <w:spacing w:after="0" w:line="240" w:lineRule="auto"/>
        <w:ind w:right="-1"/>
        <w:rPr>
          <w:rFonts w:ascii="Arial" w:hAnsi="Arial" w:cs="Arial"/>
          <w:szCs w:val="20"/>
        </w:rPr>
      </w:pPr>
      <w:r w:rsidRPr="00C9692C">
        <w:rPr>
          <w:rFonts w:ascii="Calibri" w:hAnsi="Calibri" w:cs="Calibri"/>
          <w:szCs w:val="20"/>
        </w:rPr>
        <w:t>Patienten ska kunna uppvisa giltig legitimation.</w:t>
      </w:r>
    </w:p>
    <w:p w14:paraId="781F7716" w14:textId="77777777" w:rsidR="00A848FB" w:rsidRDefault="00C9692C" w:rsidP="00A848FB">
      <w:pPr>
        <w:pStyle w:val="Rubrik3"/>
      </w:pPr>
      <w:r w:rsidRPr="00A848FB">
        <w:t>Vid</w:t>
      </w:r>
      <w:r w:rsidRPr="00C9692C">
        <w:rPr>
          <w:b/>
        </w:rPr>
        <w:t xml:space="preserve"> </w:t>
      </w:r>
      <w:r w:rsidRPr="00A848FB">
        <w:t>steriliseringstillfället</w:t>
      </w:r>
    </w:p>
    <w:p w14:paraId="76B9F95B" w14:textId="4C8A0B69" w:rsidR="00536A5A" w:rsidRPr="00536A5A" w:rsidRDefault="00C9692C" w:rsidP="007C6371">
      <w:pPr>
        <w:spacing w:after="0" w:line="240" w:lineRule="auto"/>
        <w:ind w:right="-1"/>
      </w:pPr>
      <w:r w:rsidRPr="00C9692C">
        <w:rPr>
          <w:rFonts w:ascii="Calibri" w:hAnsi="Calibri" w:cs="Calibri"/>
          <w:szCs w:val="20"/>
        </w:rPr>
        <w:t>Patienten ska kunna uppvisa giltig legitimation.</w:t>
      </w:r>
      <w:bookmarkEnd w:id="0"/>
      <w:bookmarkEnd w:id="2"/>
    </w:p>
    <w:sectPr w:rsidR="00536A5A" w:rsidRPr="00536A5A" w:rsidSect="00C9692C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B737857" w14:textId="77777777" w:rsidR="00E96DD1" w:rsidRDefault="00E96DD1">
      <w:r>
        <w:separator/>
      </w:r>
    </w:p>
  </w:endnote>
  <w:endnote w:type="continuationSeparator" w:id="0">
    <w:p w14:paraId="3FE03CF1" w14:textId="77777777" w:rsidR="00E96DD1" w:rsidRDefault="00E96DD1">
      <w:r>
        <w:continuationSeparator/>
      </w:r>
    </w:p>
  </w:endnote>
  <w:endnote w:type="continuationNotice" w:id="1">
    <w:p w14:paraId="36161A15" w14:textId="77777777" w:rsidR="00E96DD1" w:rsidRDefault="00E96DD1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44B7BE3" w14:textId="77777777" w:rsidR="00E96DD1" w:rsidRDefault="00E96DD1"/>
  </w:footnote>
  <w:footnote w:type="continuationSeparator" w:id="0">
    <w:p w14:paraId="7D28C663" w14:textId="77777777" w:rsidR="00E96DD1" w:rsidRDefault="00E96DD1">
      <w:r>
        <w:continuationSeparator/>
      </w:r>
    </w:p>
  </w:footnote>
  <w:footnote w:type="continuationNotice" w:id="1">
    <w:p w14:paraId="2BEF5C5B" w14:textId="77777777" w:rsidR="00E96DD1" w:rsidRDefault="00E96DD1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175074307">
    <w:abstractNumId w:val="17"/>
  </w:num>
  <w:num w:numId="2" w16cid:durableId="1330786429">
    <w:abstractNumId w:val="14"/>
  </w:num>
  <w:num w:numId="3" w16cid:durableId="263805409">
    <w:abstractNumId w:val="0"/>
  </w:num>
  <w:num w:numId="4" w16cid:durableId="1035042763">
    <w:abstractNumId w:val="6"/>
  </w:num>
  <w:num w:numId="5" w16cid:durableId="1482498107">
    <w:abstractNumId w:val="15"/>
  </w:num>
  <w:num w:numId="6" w16cid:durableId="1044058948">
    <w:abstractNumId w:val="2"/>
  </w:num>
  <w:num w:numId="7" w16cid:durableId="1615210952">
    <w:abstractNumId w:val="11"/>
  </w:num>
  <w:num w:numId="8" w16cid:durableId="839393806">
    <w:abstractNumId w:val="8"/>
  </w:num>
  <w:num w:numId="9" w16cid:durableId="507599449">
    <w:abstractNumId w:val="1"/>
  </w:num>
  <w:num w:numId="10" w16cid:durableId="1517692421">
    <w:abstractNumId w:val="1"/>
  </w:num>
  <w:num w:numId="11" w16cid:durableId="653148469">
    <w:abstractNumId w:val="3"/>
  </w:num>
  <w:num w:numId="12" w16cid:durableId="2056663013">
    <w:abstractNumId w:val="4"/>
  </w:num>
  <w:num w:numId="13" w16cid:durableId="220363740">
    <w:abstractNumId w:val="13"/>
  </w:num>
  <w:num w:numId="14" w16cid:durableId="1466854199">
    <w:abstractNumId w:val="9"/>
  </w:num>
  <w:num w:numId="15" w16cid:durableId="1572616053">
    <w:abstractNumId w:val="7"/>
  </w:num>
  <w:num w:numId="16" w16cid:durableId="1715078926">
    <w:abstractNumId w:val="12"/>
  </w:num>
  <w:num w:numId="17" w16cid:durableId="1394082278">
    <w:abstractNumId w:val="5"/>
  </w:num>
  <w:num w:numId="18" w16cid:durableId="1231118973">
    <w:abstractNumId w:val="10"/>
  </w:num>
  <w:num w:numId="19" w16cid:durableId="620186287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1825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6356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0FF1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C6371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77976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848FB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52D3"/>
    <w:rsid w:val="00BB69DB"/>
    <w:rsid w:val="00BC322E"/>
    <w:rsid w:val="00BC44CD"/>
    <w:rsid w:val="00BC48A6"/>
    <w:rsid w:val="00BC580B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692C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91AF3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96DD1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07A56"/>
    <w:rsid w:val="00F22264"/>
    <w:rsid w:val="00F2564D"/>
    <w:rsid w:val="00F35B05"/>
    <w:rsid w:val="00F413D9"/>
    <w:rsid w:val="00F46A66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3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8</TotalTime>
  <Pages>1</Pages>
  <Words>151</Words>
  <Characters>1012</Characters>
  <Application>Microsoft Office Word</Application>
  <DocSecurity>0</DocSecurity>
  <Lines>27</Lines>
  <Paragraphs>17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1146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ID-handling i samband med abort och sterilisering</dc:title>
  <dc:subject/>
  <dc:creator>patrik.jens.johansson@vgregion.se</dc:creator>
  <keywords/>
  <lastModifiedBy>Ewelyn Persson</lastModifiedBy>
  <revision>12</revision>
  <lastPrinted>2016-03-31T10:56:00.0000000Z</lastPrinted>
  <dcterms:created xsi:type="dcterms:W3CDTF">2022-05-13T03:44:00.0000000Z</dcterms:created>
  <dcterms:modified xsi:type="dcterms:W3CDTF">2026-06-03T05:46:00.0000000Z</dcterms:modified>
</coreProperties>
</file>