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F8F629" w14:textId="77777777" w:rsidR="00B171BB" w:rsidRDefault="00B171BB" w:rsidP="00F35B05">
      <w:pPr>
        <w:pStyle w:val="Rubrik2"/>
        <w:sectPr w:rsidR="00B171BB" w:rsidSect="00B171B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70874A2" w14:textId="0426EC06" w:rsidR="00B171BB" w:rsidRPr="00B171BB" w:rsidRDefault="008B29BB" w:rsidP="008B29BB">
      <w:pPr>
        <w:pStyle w:val="Rubrik1"/>
      </w:pPr>
      <w:bookmarkStart w:id="1" w:name="_Toc176176997"/>
      <w:r>
        <w:t>Normalförlossning handläggning</w:t>
      </w:r>
      <w:bookmarkEnd w:id="1"/>
    </w:p>
    <w:sdt>
      <w:sdtPr>
        <w:rPr>
          <w:szCs w:val="20"/>
        </w:rPr>
        <w:id w:val="159284624"/>
        <w:docPartObj>
          <w:docPartGallery w:val="Table of Contents"/>
          <w:docPartUnique/>
        </w:docPartObj>
      </w:sdtPr>
      <w:sdtEndPr>
        <w:rPr>
          <w:b/>
          <w:bCs/>
        </w:rPr>
      </w:sdtEndPr>
      <w:sdtContent>
        <w:p w14:paraId="69658F9B" w14:textId="77777777" w:rsidR="00B171BB" w:rsidRPr="00B171BB" w:rsidRDefault="00B171BB" w:rsidP="00B171BB">
          <w:pPr>
            <w:keepNext/>
            <w:keepLines/>
            <w:spacing w:before="240" w:after="0" w:line="259" w:lineRule="auto"/>
            <w:ind w:left="0" w:right="0"/>
            <w:rPr>
              <w:rFonts w:ascii="Calibri Light" w:hAnsi="Calibri Light"/>
              <w:color w:val="2E74B5"/>
              <w:sz w:val="32"/>
              <w:szCs w:val="36"/>
            </w:rPr>
          </w:pPr>
          <w:r w:rsidRPr="00B171BB">
            <w:rPr>
              <w:rFonts w:ascii="Calibri Light" w:hAnsi="Calibri Light"/>
              <w:color w:val="2E74B5"/>
              <w:sz w:val="32"/>
              <w:szCs w:val="36"/>
            </w:rPr>
            <w:t>Innehåll</w:t>
          </w:r>
        </w:p>
        <w:p w14:paraId="18362FFF" w14:textId="0A5EF01C" w:rsidR="008B29BB" w:rsidRDefault="00B171BB">
          <w:pPr>
            <w:pStyle w:val="Innehll1"/>
            <w:rPr>
              <w:rFonts w:asciiTheme="minorHAnsi" w:eastAsiaTheme="minorEastAsia" w:hAnsiTheme="minorHAnsi" w:cstheme="minorBidi"/>
              <w:noProof/>
              <w:kern w:val="2"/>
              <w:sz w:val="22"/>
              <w:szCs w:val="22"/>
              <w14:ligatures w14:val="standardContextual"/>
            </w:rPr>
          </w:pPr>
          <w:r w:rsidRPr="00B171BB">
            <w:rPr>
              <w:szCs w:val="20"/>
            </w:rPr>
            <w:fldChar w:fldCharType="begin"/>
          </w:r>
          <w:r w:rsidRPr="00B171BB">
            <w:rPr>
              <w:szCs w:val="20"/>
            </w:rPr>
            <w:instrText xml:space="preserve"> TOC \o "1-3" \h \z \u </w:instrText>
          </w:r>
          <w:r w:rsidRPr="00B171BB">
            <w:rPr>
              <w:szCs w:val="20"/>
            </w:rPr>
            <w:fldChar w:fldCharType="separate"/>
          </w:r>
        </w:p>
        <w:p w14:paraId="71DBFD8F" w14:textId="2505BCE1" w:rsidR="008B29BB" w:rsidRPr="008B29BB" w:rsidRDefault="008B29BB" w:rsidP="008B29BB">
          <w:pPr>
            <w:pStyle w:val="Innehll3"/>
            <w:tabs>
              <w:tab w:val="right" w:leader="dot" w:pos="8919"/>
            </w:tabs>
            <w:spacing w:after="0" w:line="240" w:lineRule="auto"/>
            <w:rPr>
              <w:rFonts w:ascii="Calibri" w:eastAsiaTheme="minorEastAsia" w:hAnsi="Calibri" w:cs="Calibri"/>
              <w:noProof/>
              <w:kern w:val="2"/>
              <w:sz w:val="22"/>
              <w:szCs w:val="22"/>
              <w14:ligatures w14:val="standardContextual"/>
            </w:rPr>
          </w:pPr>
          <w:hyperlink w:anchor="_Toc176176998" w:history="1">
            <w:r w:rsidRPr="008B29BB">
              <w:rPr>
                <w:rStyle w:val="Hyperlnk"/>
                <w:rFonts w:ascii="Calibri" w:eastAsia="MS Gothic" w:hAnsi="Calibri" w:cs="Calibri"/>
                <w:noProof/>
              </w:rPr>
              <w:t>Revidering i denna version</w:t>
            </w:r>
            <w:r w:rsidRPr="008B29BB">
              <w:rPr>
                <w:rFonts w:ascii="Calibri" w:hAnsi="Calibri" w:cs="Calibri"/>
                <w:noProof/>
                <w:webHidden/>
              </w:rPr>
              <w:tab/>
            </w:r>
            <w:r w:rsidRPr="008B29BB">
              <w:rPr>
                <w:rFonts w:ascii="Calibri" w:hAnsi="Calibri" w:cs="Calibri"/>
                <w:noProof/>
                <w:webHidden/>
              </w:rPr>
              <w:fldChar w:fldCharType="begin"/>
            </w:r>
            <w:r w:rsidRPr="008B29BB">
              <w:rPr>
                <w:rFonts w:ascii="Calibri" w:hAnsi="Calibri" w:cs="Calibri"/>
                <w:noProof/>
                <w:webHidden/>
              </w:rPr>
              <w:instrText xml:space="preserve"> PAGEREF _Toc176176998 \h </w:instrText>
            </w:r>
            <w:r w:rsidRPr="008B29BB">
              <w:rPr>
                <w:rFonts w:ascii="Calibri" w:hAnsi="Calibri" w:cs="Calibri"/>
                <w:noProof/>
                <w:webHidden/>
              </w:rPr>
            </w:r>
            <w:r w:rsidRPr="008B29BB">
              <w:rPr>
                <w:rFonts w:ascii="Calibri" w:hAnsi="Calibri" w:cs="Calibri"/>
                <w:noProof/>
                <w:webHidden/>
              </w:rPr>
              <w:fldChar w:fldCharType="separate"/>
            </w:r>
            <w:r w:rsidR="00D81729">
              <w:rPr>
                <w:rFonts w:ascii="Calibri" w:hAnsi="Calibri" w:cs="Calibri"/>
                <w:noProof/>
                <w:webHidden/>
              </w:rPr>
              <w:t>2</w:t>
            </w:r>
            <w:r w:rsidRPr="008B29BB">
              <w:rPr>
                <w:rFonts w:ascii="Calibri" w:hAnsi="Calibri" w:cs="Calibri"/>
                <w:noProof/>
                <w:webHidden/>
              </w:rPr>
              <w:fldChar w:fldCharType="end"/>
            </w:r>
          </w:hyperlink>
        </w:p>
        <w:p w14:paraId="1F9B526F" w14:textId="72904E96" w:rsidR="008B29BB" w:rsidRPr="008B29BB" w:rsidRDefault="008B29BB" w:rsidP="008B29BB">
          <w:pPr>
            <w:pStyle w:val="Innehll2"/>
            <w:tabs>
              <w:tab w:val="right" w:leader="dot" w:pos="8919"/>
            </w:tabs>
            <w:spacing w:after="0" w:line="240" w:lineRule="auto"/>
            <w:rPr>
              <w:rFonts w:ascii="Calibri" w:eastAsiaTheme="minorEastAsia" w:hAnsi="Calibri" w:cs="Calibri"/>
              <w:noProof/>
              <w:kern w:val="2"/>
              <w:sz w:val="22"/>
              <w:szCs w:val="22"/>
              <w14:ligatures w14:val="standardContextual"/>
            </w:rPr>
          </w:pPr>
          <w:hyperlink w:anchor="_Toc176176999" w:history="1">
            <w:r w:rsidRPr="008B29BB">
              <w:rPr>
                <w:rStyle w:val="Hyperlnk"/>
                <w:rFonts w:ascii="Calibri" w:eastAsia="MS Gothic" w:hAnsi="Calibri" w:cs="Calibri"/>
                <w:noProof/>
              </w:rPr>
              <w:t>Handläggning vid normal förlossning</w:t>
            </w:r>
            <w:r w:rsidRPr="008B29BB">
              <w:rPr>
                <w:rFonts w:ascii="Calibri" w:hAnsi="Calibri" w:cs="Calibri"/>
                <w:noProof/>
                <w:webHidden/>
              </w:rPr>
              <w:tab/>
            </w:r>
            <w:r w:rsidRPr="008B29BB">
              <w:rPr>
                <w:rFonts w:ascii="Calibri" w:hAnsi="Calibri" w:cs="Calibri"/>
                <w:noProof/>
                <w:webHidden/>
              </w:rPr>
              <w:fldChar w:fldCharType="begin"/>
            </w:r>
            <w:r w:rsidRPr="008B29BB">
              <w:rPr>
                <w:rFonts w:ascii="Calibri" w:hAnsi="Calibri" w:cs="Calibri"/>
                <w:noProof/>
                <w:webHidden/>
              </w:rPr>
              <w:instrText xml:space="preserve"> PAGEREF _Toc176176999 \h </w:instrText>
            </w:r>
            <w:r w:rsidRPr="008B29BB">
              <w:rPr>
                <w:rFonts w:ascii="Calibri" w:hAnsi="Calibri" w:cs="Calibri"/>
                <w:noProof/>
                <w:webHidden/>
              </w:rPr>
            </w:r>
            <w:r w:rsidRPr="008B29BB">
              <w:rPr>
                <w:rFonts w:ascii="Calibri" w:hAnsi="Calibri" w:cs="Calibri"/>
                <w:noProof/>
                <w:webHidden/>
              </w:rPr>
              <w:fldChar w:fldCharType="separate"/>
            </w:r>
            <w:r w:rsidR="00D81729">
              <w:rPr>
                <w:rFonts w:ascii="Calibri" w:hAnsi="Calibri" w:cs="Calibri"/>
                <w:noProof/>
                <w:webHidden/>
              </w:rPr>
              <w:t>2</w:t>
            </w:r>
            <w:r w:rsidRPr="008B29BB">
              <w:rPr>
                <w:rFonts w:ascii="Calibri" w:hAnsi="Calibri" w:cs="Calibri"/>
                <w:noProof/>
                <w:webHidden/>
              </w:rPr>
              <w:fldChar w:fldCharType="end"/>
            </w:r>
          </w:hyperlink>
        </w:p>
        <w:p w14:paraId="24B62CFD" w14:textId="682FC3D3" w:rsidR="008B29BB" w:rsidRPr="008B29BB" w:rsidRDefault="008B29BB" w:rsidP="008B29BB">
          <w:pPr>
            <w:pStyle w:val="Innehll2"/>
            <w:tabs>
              <w:tab w:val="right" w:leader="dot" w:pos="8919"/>
            </w:tabs>
            <w:spacing w:after="0" w:line="240" w:lineRule="auto"/>
            <w:rPr>
              <w:rFonts w:ascii="Calibri" w:eastAsiaTheme="minorEastAsia" w:hAnsi="Calibri" w:cs="Calibri"/>
              <w:noProof/>
              <w:kern w:val="2"/>
              <w:sz w:val="22"/>
              <w:szCs w:val="22"/>
              <w14:ligatures w14:val="standardContextual"/>
            </w:rPr>
          </w:pPr>
          <w:hyperlink w:anchor="_Toc176177000" w:history="1">
            <w:r w:rsidRPr="008B29BB">
              <w:rPr>
                <w:rStyle w:val="Hyperlnk"/>
                <w:rFonts w:ascii="Calibri" w:eastAsia="MS Gothic" w:hAnsi="Calibri" w:cs="Calibri"/>
                <w:noProof/>
              </w:rPr>
              <w:t>Målgrupp</w:t>
            </w:r>
            <w:r w:rsidRPr="008B29BB">
              <w:rPr>
                <w:rFonts w:ascii="Calibri" w:hAnsi="Calibri" w:cs="Calibri"/>
                <w:noProof/>
                <w:webHidden/>
              </w:rPr>
              <w:tab/>
            </w:r>
            <w:r w:rsidRPr="008B29BB">
              <w:rPr>
                <w:rFonts w:ascii="Calibri" w:hAnsi="Calibri" w:cs="Calibri"/>
                <w:noProof/>
                <w:webHidden/>
              </w:rPr>
              <w:fldChar w:fldCharType="begin"/>
            </w:r>
            <w:r w:rsidRPr="008B29BB">
              <w:rPr>
                <w:rFonts w:ascii="Calibri" w:hAnsi="Calibri" w:cs="Calibri"/>
                <w:noProof/>
                <w:webHidden/>
              </w:rPr>
              <w:instrText xml:space="preserve"> PAGEREF _Toc176177000 \h </w:instrText>
            </w:r>
            <w:r w:rsidRPr="008B29BB">
              <w:rPr>
                <w:rFonts w:ascii="Calibri" w:hAnsi="Calibri" w:cs="Calibri"/>
                <w:noProof/>
                <w:webHidden/>
              </w:rPr>
            </w:r>
            <w:r w:rsidRPr="008B29BB">
              <w:rPr>
                <w:rFonts w:ascii="Calibri" w:hAnsi="Calibri" w:cs="Calibri"/>
                <w:noProof/>
                <w:webHidden/>
              </w:rPr>
              <w:fldChar w:fldCharType="separate"/>
            </w:r>
            <w:r w:rsidR="00D81729">
              <w:rPr>
                <w:rFonts w:ascii="Calibri" w:hAnsi="Calibri" w:cs="Calibri"/>
                <w:noProof/>
                <w:webHidden/>
              </w:rPr>
              <w:t>2</w:t>
            </w:r>
            <w:r w:rsidRPr="008B29BB">
              <w:rPr>
                <w:rFonts w:ascii="Calibri" w:hAnsi="Calibri" w:cs="Calibri"/>
                <w:noProof/>
                <w:webHidden/>
              </w:rPr>
              <w:fldChar w:fldCharType="end"/>
            </w:r>
          </w:hyperlink>
        </w:p>
        <w:p w14:paraId="7BE8B661" w14:textId="21FE8167" w:rsidR="008B29BB" w:rsidRPr="008B29BB" w:rsidRDefault="008B29BB" w:rsidP="008B29BB">
          <w:pPr>
            <w:pStyle w:val="Innehll2"/>
            <w:tabs>
              <w:tab w:val="right" w:leader="dot" w:pos="8919"/>
            </w:tabs>
            <w:spacing w:after="0" w:line="240" w:lineRule="auto"/>
            <w:rPr>
              <w:rFonts w:ascii="Calibri" w:eastAsiaTheme="minorEastAsia" w:hAnsi="Calibri" w:cs="Calibri"/>
              <w:noProof/>
              <w:kern w:val="2"/>
              <w:sz w:val="22"/>
              <w:szCs w:val="22"/>
              <w14:ligatures w14:val="standardContextual"/>
            </w:rPr>
          </w:pPr>
          <w:hyperlink w:anchor="_Toc176177001" w:history="1">
            <w:r w:rsidRPr="008B29BB">
              <w:rPr>
                <w:rStyle w:val="Hyperlnk"/>
                <w:rFonts w:ascii="Calibri" w:eastAsia="MS Gothic" w:hAnsi="Calibri" w:cs="Calibri"/>
                <w:noProof/>
              </w:rPr>
              <w:t>Ansvarsfördelning</w:t>
            </w:r>
            <w:r w:rsidRPr="008B29BB">
              <w:rPr>
                <w:rFonts w:ascii="Calibri" w:hAnsi="Calibri" w:cs="Calibri"/>
                <w:noProof/>
                <w:webHidden/>
              </w:rPr>
              <w:tab/>
            </w:r>
            <w:r w:rsidRPr="008B29BB">
              <w:rPr>
                <w:rFonts w:ascii="Calibri" w:hAnsi="Calibri" w:cs="Calibri"/>
                <w:noProof/>
                <w:webHidden/>
              </w:rPr>
              <w:fldChar w:fldCharType="begin"/>
            </w:r>
            <w:r w:rsidRPr="008B29BB">
              <w:rPr>
                <w:rFonts w:ascii="Calibri" w:hAnsi="Calibri" w:cs="Calibri"/>
                <w:noProof/>
                <w:webHidden/>
              </w:rPr>
              <w:instrText xml:space="preserve"> PAGEREF _Toc176177001 \h </w:instrText>
            </w:r>
            <w:r w:rsidRPr="008B29BB">
              <w:rPr>
                <w:rFonts w:ascii="Calibri" w:hAnsi="Calibri" w:cs="Calibri"/>
                <w:noProof/>
                <w:webHidden/>
              </w:rPr>
            </w:r>
            <w:r w:rsidRPr="008B29BB">
              <w:rPr>
                <w:rFonts w:ascii="Calibri" w:hAnsi="Calibri" w:cs="Calibri"/>
                <w:noProof/>
                <w:webHidden/>
              </w:rPr>
              <w:fldChar w:fldCharType="separate"/>
            </w:r>
            <w:r w:rsidR="00D81729">
              <w:rPr>
                <w:rFonts w:ascii="Calibri" w:hAnsi="Calibri" w:cs="Calibri"/>
                <w:noProof/>
                <w:webHidden/>
              </w:rPr>
              <w:t>2</w:t>
            </w:r>
            <w:r w:rsidRPr="008B29BB">
              <w:rPr>
                <w:rFonts w:ascii="Calibri" w:hAnsi="Calibri" w:cs="Calibri"/>
                <w:noProof/>
                <w:webHidden/>
              </w:rPr>
              <w:fldChar w:fldCharType="end"/>
            </w:r>
          </w:hyperlink>
        </w:p>
        <w:p w14:paraId="29A9AA97" w14:textId="7B1B70F7" w:rsidR="008B29BB" w:rsidRPr="008B29BB" w:rsidRDefault="008B29BB" w:rsidP="008B29BB">
          <w:pPr>
            <w:pStyle w:val="Innehll2"/>
            <w:tabs>
              <w:tab w:val="right" w:leader="dot" w:pos="8919"/>
            </w:tabs>
            <w:spacing w:after="0" w:line="240" w:lineRule="auto"/>
            <w:rPr>
              <w:rFonts w:ascii="Calibri" w:eastAsiaTheme="minorEastAsia" w:hAnsi="Calibri" w:cs="Calibri"/>
              <w:noProof/>
              <w:kern w:val="2"/>
              <w:sz w:val="22"/>
              <w:szCs w:val="22"/>
              <w14:ligatures w14:val="standardContextual"/>
            </w:rPr>
          </w:pPr>
          <w:hyperlink w:anchor="_Toc176177002" w:history="1">
            <w:r w:rsidRPr="008B29BB">
              <w:rPr>
                <w:rStyle w:val="Hyperlnk"/>
                <w:rFonts w:ascii="Calibri" w:eastAsia="MS Gothic" w:hAnsi="Calibri" w:cs="Calibri"/>
                <w:noProof/>
              </w:rPr>
              <w:t>Mål och arbetssätt</w:t>
            </w:r>
            <w:r w:rsidRPr="008B29BB">
              <w:rPr>
                <w:rFonts w:ascii="Calibri" w:hAnsi="Calibri" w:cs="Calibri"/>
                <w:noProof/>
                <w:webHidden/>
              </w:rPr>
              <w:tab/>
            </w:r>
            <w:r w:rsidRPr="008B29BB">
              <w:rPr>
                <w:rFonts w:ascii="Calibri" w:hAnsi="Calibri" w:cs="Calibri"/>
                <w:noProof/>
                <w:webHidden/>
              </w:rPr>
              <w:fldChar w:fldCharType="begin"/>
            </w:r>
            <w:r w:rsidRPr="008B29BB">
              <w:rPr>
                <w:rFonts w:ascii="Calibri" w:hAnsi="Calibri" w:cs="Calibri"/>
                <w:noProof/>
                <w:webHidden/>
              </w:rPr>
              <w:instrText xml:space="preserve"> PAGEREF _Toc176177002 \h </w:instrText>
            </w:r>
            <w:r w:rsidRPr="008B29BB">
              <w:rPr>
                <w:rFonts w:ascii="Calibri" w:hAnsi="Calibri" w:cs="Calibri"/>
                <w:noProof/>
                <w:webHidden/>
              </w:rPr>
            </w:r>
            <w:r w:rsidRPr="008B29BB">
              <w:rPr>
                <w:rFonts w:ascii="Calibri" w:hAnsi="Calibri" w:cs="Calibri"/>
                <w:noProof/>
                <w:webHidden/>
              </w:rPr>
              <w:fldChar w:fldCharType="separate"/>
            </w:r>
            <w:r w:rsidR="00D81729">
              <w:rPr>
                <w:rFonts w:ascii="Calibri" w:hAnsi="Calibri" w:cs="Calibri"/>
                <w:noProof/>
                <w:webHidden/>
              </w:rPr>
              <w:t>2</w:t>
            </w:r>
            <w:r w:rsidRPr="008B29BB">
              <w:rPr>
                <w:rFonts w:ascii="Calibri" w:hAnsi="Calibri" w:cs="Calibri"/>
                <w:noProof/>
                <w:webHidden/>
              </w:rPr>
              <w:fldChar w:fldCharType="end"/>
            </w:r>
          </w:hyperlink>
        </w:p>
        <w:p w14:paraId="6D02265D" w14:textId="63564627" w:rsidR="008B29BB" w:rsidRPr="008B29BB" w:rsidRDefault="008B29BB" w:rsidP="008B29BB">
          <w:pPr>
            <w:pStyle w:val="Innehll2"/>
            <w:tabs>
              <w:tab w:val="right" w:leader="dot" w:pos="8919"/>
            </w:tabs>
            <w:spacing w:after="0" w:line="240" w:lineRule="auto"/>
            <w:rPr>
              <w:rFonts w:ascii="Calibri" w:eastAsiaTheme="minorEastAsia" w:hAnsi="Calibri" w:cs="Calibri"/>
              <w:noProof/>
              <w:kern w:val="2"/>
              <w:sz w:val="22"/>
              <w:szCs w:val="22"/>
              <w14:ligatures w14:val="standardContextual"/>
            </w:rPr>
          </w:pPr>
          <w:hyperlink w:anchor="_Toc176177003" w:history="1">
            <w:r w:rsidRPr="008B29BB">
              <w:rPr>
                <w:rStyle w:val="Hyperlnk"/>
                <w:rFonts w:ascii="Calibri" w:eastAsia="MS Gothic" w:hAnsi="Calibri" w:cs="Calibri"/>
                <w:noProof/>
              </w:rPr>
              <w:t>Definition av normal förlossning</w:t>
            </w:r>
            <w:r w:rsidRPr="008B29BB">
              <w:rPr>
                <w:rFonts w:ascii="Calibri" w:hAnsi="Calibri" w:cs="Calibri"/>
                <w:noProof/>
                <w:webHidden/>
              </w:rPr>
              <w:tab/>
            </w:r>
            <w:r w:rsidRPr="008B29BB">
              <w:rPr>
                <w:rFonts w:ascii="Calibri" w:hAnsi="Calibri" w:cs="Calibri"/>
                <w:noProof/>
                <w:webHidden/>
              </w:rPr>
              <w:fldChar w:fldCharType="begin"/>
            </w:r>
            <w:r w:rsidRPr="008B29BB">
              <w:rPr>
                <w:rFonts w:ascii="Calibri" w:hAnsi="Calibri" w:cs="Calibri"/>
                <w:noProof/>
                <w:webHidden/>
              </w:rPr>
              <w:instrText xml:space="preserve"> PAGEREF _Toc176177003 \h </w:instrText>
            </w:r>
            <w:r w:rsidRPr="008B29BB">
              <w:rPr>
                <w:rFonts w:ascii="Calibri" w:hAnsi="Calibri" w:cs="Calibri"/>
                <w:noProof/>
                <w:webHidden/>
              </w:rPr>
            </w:r>
            <w:r w:rsidRPr="008B29BB">
              <w:rPr>
                <w:rFonts w:ascii="Calibri" w:hAnsi="Calibri" w:cs="Calibri"/>
                <w:noProof/>
                <w:webHidden/>
              </w:rPr>
              <w:fldChar w:fldCharType="separate"/>
            </w:r>
            <w:r w:rsidR="00D81729">
              <w:rPr>
                <w:rFonts w:ascii="Calibri" w:hAnsi="Calibri" w:cs="Calibri"/>
                <w:noProof/>
                <w:webHidden/>
              </w:rPr>
              <w:t>2</w:t>
            </w:r>
            <w:r w:rsidRPr="008B29BB">
              <w:rPr>
                <w:rFonts w:ascii="Calibri" w:hAnsi="Calibri" w:cs="Calibri"/>
                <w:noProof/>
                <w:webHidden/>
              </w:rPr>
              <w:fldChar w:fldCharType="end"/>
            </w:r>
          </w:hyperlink>
        </w:p>
        <w:p w14:paraId="0686B0E1" w14:textId="2446C087" w:rsidR="008B29BB" w:rsidRPr="008B29BB" w:rsidRDefault="008B29BB" w:rsidP="008B29BB">
          <w:pPr>
            <w:pStyle w:val="Innehll2"/>
            <w:tabs>
              <w:tab w:val="right" w:leader="dot" w:pos="8919"/>
            </w:tabs>
            <w:spacing w:after="0" w:line="240" w:lineRule="auto"/>
            <w:rPr>
              <w:rFonts w:ascii="Calibri" w:eastAsiaTheme="minorEastAsia" w:hAnsi="Calibri" w:cs="Calibri"/>
              <w:noProof/>
              <w:kern w:val="2"/>
              <w:sz w:val="22"/>
              <w:szCs w:val="22"/>
              <w14:ligatures w14:val="standardContextual"/>
            </w:rPr>
          </w:pPr>
          <w:hyperlink w:anchor="_Toc176177004" w:history="1">
            <w:r w:rsidRPr="008B29BB">
              <w:rPr>
                <w:rStyle w:val="Hyperlnk"/>
                <w:rFonts w:ascii="Calibri" w:eastAsia="MS Gothic" w:hAnsi="Calibri" w:cs="Calibri"/>
                <w:noProof/>
              </w:rPr>
              <w:t>Den normala förlossningens faser</w:t>
            </w:r>
            <w:r w:rsidRPr="008B29BB">
              <w:rPr>
                <w:rFonts w:ascii="Calibri" w:hAnsi="Calibri" w:cs="Calibri"/>
                <w:noProof/>
                <w:webHidden/>
              </w:rPr>
              <w:tab/>
            </w:r>
            <w:r w:rsidRPr="008B29BB">
              <w:rPr>
                <w:rFonts w:ascii="Calibri" w:hAnsi="Calibri" w:cs="Calibri"/>
                <w:noProof/>
                <w:webHidden/>
              </w:rPr>
              <w:fldChar w:fldCharType="begin"/>
            </w:r>
            <w:r w:rsidRPr="008B29BB">
              <w:rPr>
                <w:rFonts w:ascii="Calibri" w:hAnsi="Calibri" w:cs="Calibri"/>
                <w:noProof/>
                <w:webHidden/>
              </w:rPr>
              <w:instrText xml:space="preserve"> PAGEREF _Toc176177004 \h </w:instrText>
            </w:r>
            <w:r w:rsidRPr="008B29BB">
              <w:rPr>
                <w:rFonts w:ascii="Calibri" w:hAnsi="Calibri" w:cs="Calibri"/>
                <w:noProof/>
                <w:webHidden/>
              </w:rPr>
            </w:r>
            <w:r w:rsidRPr="008B29BB">
              <w:rPr>
                <w:rFonts w:ascii="Calibri" w:hAnsi="Calibri" w:cs="Calibri"/>
                <w:noProof/>
                <w:webHidden/>
              </w:rPr>
              <w:fldChar w:fldCharType="separate"/>
            </w:r>
            <w:r w:rsidR="00D81729">
              <w:rPr>
                <w:rFonts w:ascii="Calibri" w:hAnsi="Calibri" w:cs="Calibri"/>
                <w:noProof/>
                <w:webHidden/>
              </w:rPr>
              <w:t>3</w:t>
            </w:r>
            <w:r w:rsidRPr="008B29BB">
              <w:rPr>
                <w:rFonts w:ascii="Calibri" w:hAnsi="Calibri" w:cs="Calibri"/>
                <w:noProof/>
                <w:webHidden/>
              </w:rPr>
              <w:fldChar w:fldCharType="end"/>
            </w:r>
          </w:hyperlink>
        </w:p>
        <w:p w14:paraId="783C5B36" w14:textId="51BAAA59" w:rsidR="008B29BB" w:rsidRPr="008B29BB" w:rsidRDefault="008B29BB" w:rsidP="008B29BB">
          <w:pPr>
            <w:pStyle w:val="Innehll2"/>
            <w:tabs>
              <w:tab w:val="right" w:leader="dot" w:pos="8919"/>
            </w:tabs>
            <w:spacing w:after="0" w:line="240" w:lineRule="auto"/>
            <w:rPr>
              <w:rFonts w:ascii="Calibri" w:eastAsiaTheme="minorEastAsia" w:hAnsi="Calibri" w:cs="Calibri"/>
              <w:noProof/>
              <w:kern w:val="2"/>
              <w:sz w:val="22"/>
              <w:szCs w:val="22"/>
              <w14:ligatures w14:val="standardContextual"/>
            </w:rPr>
          </w:pPr>
          <w:hyperlink w:anchor="_Toc176177005" w:history="1">
            <w:r w:rsidRPr="008B29BB">
              <w:rPr>
                <w:rStyle w:val="Hyperlnk"/>
                <w:rFonts w:ascii="Calibri" w:eastAsia="MS Gothic" w:hAnsi="Calibri" w:cs="Calibri"/>
                <w:noProof/>
              </w:rPr>
              <w:t>Bemötande och omhändertagande</w:t>
            </w:r>
            <w:r w:rsidRPr="008B29BB">
              <w:rPr>
                <w:rFonts w:ascii="Calibri" w:hAnsi="Calibri" w:cs="Calibri"/>
                <w:noProof/>
                <w:webHidden/>
              </w:rPr>
              <w:tab/>
            </w:r>
            <w:r w:rsidRPr="008B29BB">
              <w:rPr>
                <w:rFonts w:ascii="Calibri" w:hAnsi="Calibri" w:cs="Calibri"/>
                <w:noProof/>
                <w:webHidden/>
              </w:rPr>
              <w:fldChar w:fldCharType="begin"/>
            </w:r>
            <w:r w:rsidRPr="008B29BB">
              <w:rPr>
                <w:rFonts w:ascii="Calibri" w:hAnsi="Calibri" w:cs="Calibri"/>
                <w:noProof/>
                <w:webHidden/>
              </w:rPr>
              <w:instrText xml:space="preserve"> PAGEREF _Toc176177005 \h </w:instrText>
            </w:r>
            <w:r w:rsidRPr="008B29BB">
              <w:rPr>
                <w:rFonts w:ascii="Calibri" w:hAnsi="Calibri" w:cs="Calibri"/>
                <w:noProof/>
                <w:webHidden/>
              </w:rPr>
            </w:r>
            <w:r w:rsidRPr="008B29BB">
              <w:rPr>
                <w:rFonts w:ascii="Calibri" w:hAnsi="Calibri" w:cs="Calibri"/>
                <w:noProof/>
                <w:webHidden/>
              </w:rPr>
              <w:fldChar w:fldCharType="separate"/>
            </w:r>
            <w:r w:rsidR="00D81729">
              <w:rPr>
                <w:rFonts w:ascii="Calibri" w:hAnsi="Calibri" w:cs="Calibri"/>
                <w:noProof/>
                <w:webHidden/>
              </w:rPr>
              <w:t>3</w:t>
            </w:r>
            <w:r w:rsidRPr="008B29BB">
              <w:rPr>
                <w:rFonts w:ascii="Calibri" w:hAnsi="Calibri" w:cs="Calibri"/>
                <w:noProof/>
                <w:webHidden/>
              </w:rPr>
              <w:fldChar w:fldCharType="end"/>
            </w:r>
          </w:hyperlink>
        </w:p>
        <w:p w14:paraId="3E841EA7" w14:textId="299FBE73" w:rsidR="008B29BB" w:rsidRPr="008B29BB" w:rsidRDefault="008B29BB" w:rsidP="008B29BB">
          <w:pPr>
            <w:pStyle w:val="Innehll3"/>
            <w:tabs>
              <w:tab w:val="right" w:leader="dot" w:pos="8919"/>
            </w:tabs>
            <w:spacing w:after="0" w:line="240" w:lineRule="auto"/>
            <w:rPr>
              <w:rFonts w:ascii="Calibri" w:eastAsiaTheme="minorEastAsia" w:hAnsi="Calibri" w:cs="Calibri"/>
              <w:noProof/>
              <w:kern w:val="2"/>
              <w:sz w:val="22"/>
              <w:szCs w:val="22"/>
              <w14:ligatures w14:val="standardContextual"/>
            </w:rPr>
          </w:pPr>
          <w:hyperlink w:anchor="_Toc176177006" w:history="1">
            <w:r w:rsidRPr="008B29BB">
              <w:rPr>
                <w:rStyle w:val="Hyperlnk"/>
                <w:rFonts w:ascii="Calibri" w:eastAsia="MS Gothic" w:hAnsi="Calibri" w:cs="Calibri"/>
                <w:noProof/>
              </w:rPr>
              <w:t>Ankomst till förlossningsavdelningen - det första mötet</w:t>
            </w:r>
            <w:r w:rsidRPr="008B29BB">
              <w:rPr>
                <w:rFonts w:ascii="Calibri" w:hAnsi="Calibri" w:cs="Calibri"/>
                <w:noProof/>
                <w:webHidden/>
              </w:rPr>
              <w:tab/>
            </w:r>
            <w:r w:rsidRPr="008B29BB">
              <w:rPr>
                <w:rFonts w:ascii="Calibri" w:hAnsi="Calibri" w:cs="Calibri"/>
                <w:noProof/>
                <w:webHidden/>
              </w:rPr>
              <w:fldChar w:fldCharType="begin"/>
            </w:r>
            <w:r w:rsidRPr="008B29BB">
              <w:rPr>
                <w:rFonts w:ascii="Calibri" w:hAnsi="Calibri" w:cs="Calibri"/>
                <w:noProof/>
                <w:webHidden/>
              </w:rPr>
              <w:instrText xml:space="preserve"> PAGEREF _Toc176177006 \h </w:instrText>
            </w:r>
            <w:r w:rsidRPr="008B29BB">
              <w:rPr>
                <w:rFonts w:ascii="Calibri" w:hAnsi="Calibri" w:cs="Calibri"/>
                <w:noProof/>
                <w:webHidden/>
              </w:rPr>
            </w:r>
            <w:r w:rsidRPr="008B29BB">
              <w:rPr>
                <w:rFonts w:ascii="Calibri" w:hAnsi="Calibri" w:cs="Calibri"/>
                <w:noProof/>
                <w:webHidden/>
              </w:rPr>
              <w:fldChar w:fldCharType="separate"/>
            </w:r>
            <w:r w:rsidR="00D81729">
              <w:rPr>
                <w:rFonts w:ascii="Calibri" w:hAnsi="Calibri" w:cs="Calibri"/>
                <w:noProof/>
                <w:webHidden/>
              </w:rPr>
              <w:t>3</w:t>
            </w:r>
            <w:r w:rsidRPr="008B29BB">
              <w:rPr>
                <w:rFonts w:ascii="Calibri" w:hAnsi="Calibri" w:cs="Calibri"/>
                <w:noProof/>
                <w:webHidden/>
              </w:rPr>
              <w:fldChar w:fldCharType="end"/>
            </w:r>
          </w:hyperlink>
        </w:p>
        <w:p w14:paraId="6D98C634" w14:textId="4844C337" w:rsidR="008B29BB" w:rsidRPr="008B29BB" w:rsidRDefault="008B29BB" w:rsidP="008B29BB">
          <w:pPr>
            <w:pStyle w:val="Innehll3"/>
            <w:tabs>
              <w:tab w:val="right" w:leader="dot" w:pos="8919"/>
            </w:tabs>
            <w:spacing w:after="0" w:line="240" w:lineRule="auto"/>
            <w:rPr>
              <w:rFonts w:ascii="Calibri" w:eastAsiaTheme="minorEastAsia" w:hAnsi="Calibri" w:cs="Calibri"/>
              <w:noProof/>
              <w:kern w:val="2"/>
              <w:sz w:val="22"/>
              <w:szCs w:val="22"/>
              <w14:ligatures w14:val="standardContextual"/>
            </w:rPr>
          </w:pPr>
          <w:hyperlink w:anchor="_Toc176177007" w:history="1">
            <w:r w:rsidRPr="008B29BB">
              <w:rPr>
                <w:rStyle w:val="Hyperlnk"/>
                <w:rFonts w:ascii="Calibri" w:eastAsia="MS Gothic" w:hAnsi="Calibri" w:cs="Calibri"/>
                <w:noProof/>
              </w:rPr>
              <w:t>Delaktighet och information</w:t>
            </w:r>
            <w:r w:rsidRPr="008B29BB">
              <w:rPr>
                <w:rFonts w:ascii="Calibri" w:hAnsi="Calibri" w:cs="Calibri"/>
                <w:noProof/>
                <w:webHidden/>
              </w:rPr>
              <w:tab/>
            </w:r>
            <w:r w:rsidRPr="008B29BB">
              <w:rPr>
                <w:rFonts w:ascii="Calibri" w:hAnsi="Calibri" w:cs="Calibri"/>
                <w:noProof/>
                <w:webHidden/>
              </w:rPr>
              <w:fldChar w:fldCharType="begin"/>
            </w:r>
            <w:r w:rsidRPr="008B29BB">
              <w:rPr>
                <w:rFonts w:ascii="Calibri" w:hAnsi="Calibri" w:cs="Calibri"/>
                <w:noProof/>
                <w:webHidden/>
              </w:rPr>
              <w:instrText xml:space="preserve"> PAGEREF _Toc176177007 \h </w:instrText>
            </w:r>
            <w:r w:rsidRPr="008B29BB">
              <w:rPr>
                <w:rFonts w:ascii="Calibri" w:hAnsi="Calibri" w:cs="Calibri"/>
                <w:noProof/>
                <w:webHidden/>
              </w:rPr>
            </w:r>
            <w:r w:rsidRPr="008B29BB">
              <w:rPr>
                <w:rFonts w:ascii="Calibri" w:hAnsi="Calibri" w:cs="Calibri"/>
                <w:noProof/>
                <w:webHidden/>
              </w:rPr>
              <w:fldChar w:fldCharType="separate"/>
            </w:r>
            <w:r w:rsidR="00D81729">
              <w:rPr>
                <w:rFonts w:ascii="Calibri" w:hAnsi="Calibri" w:cs="Calibri"/>
                <w:noProof/>
                <w:webHidden/>
              </w:rPr>
              <w:t>4</w:t>
            </w:r>
            <w:r w:rsidRPr="008B29BB">
              <w:rPr>
                <w:rFonts w:ascii="Calibri" w:hAnsi="Calibri" w:cs="Calibri"/>
                <w:noProof/>
                <w:webHidden/>
              </w:rPr>
              <w:fldChar w:fldCharType="end"/>
            </w:r>
          </w:hyperlink>
        </w:p>
        <w:p w14:paraId="18F8BB6B" w14:textId="11FA428D" w:rsidR="008B29BB" w:rsidRPr="008B29BB" w:rsidRDefault="008B29BB" w:rsidP="008B29BB">
          <w:pPr>
            <w:pStyle w:val="Innehll3"/>
            <w:tabs>
              <w:tab w:val="right" w:leader="dot" w:pos="8919"/>
            </w:tabs>
            <w:spacing w:after="0" w:line="240" w:lineRule="auto"/>
            <w:rPr>
              <w:rFonts w:ascii="Calibri" w:eastAsiaTheme="minorEastAsia" w:hAnsi="Calibri" w:cs="Calibri"/>
              <w:noProof/>
              <w:kern w:val="2"/>
              <w:sz w:val="22"/>
              <w:szCs w:val="22"/>
              <w14:ligatures w14:val="standardContextual"/>
            </w:rPr>
          </w:pPr>
          <w:hyperlink w:anchor="_Toc176177008" w:history="1">
            <w:r w:rsidRPr="008B29BB">
              <w:rPr>
                <w:rStyle w:val="Hyperlnk"/>
                <w:rFonts w:ascii="Calibri" w:eastAsia="MS Gothic" w:hAnsi="Calibri" w:cs="Calibri"/>
                <w:noProof/>
              </w:rPr>
              <w:t>Stöd och närvaro</w:t>
            </w:r>
            <w:r w:rsidRPr="008B29BB">
              <w:rPr>
                <w:rFonts w:ascii="Calibri" w:hAnsi="Calibri" w:cs="Calibri"/>
                <w:noProof/>
                <w:webHidden/>
              </w:rPr>
              <w:tab/>
            </w:r>
            <w:r w:rsidRPr="008B29BB">
              <w:rPr>
                <w:rFonts w:ascii="Calibri" w:hAnsi="Calibri" w:cs="Calibri"/>
                <w:noProof/>
                <w:webHidden/>
              </w:rPr>
              <w:fldChar w:fldCharType="begin"/>
            </w:r>
            <w:r w:rsidRPr="008B29BB">
              <w:rPr>
                <w:rFonts w:ascii="Calibri" w:hAnsi="Calibri" w:cs="Calibri"/>
                <w:noProof/>
                <w:webHidden/>
              </w:rPr>
              <w:instrText xml:space="preserve"> PAGEREF _Toc176177008 \h </w:instrText>
            </w:r>
            <w:r w:rsidRPr="008B29BB">
              <w:rPr>
                <w:rFonts w:ascii="Calibri" w:hAnsi="Calibri" w:cs="Calibri"/>
                <w:noProof/>
                <w:webHidden/>
              </w:rPr>
            </w:r>
            <w:r w:rsidRPr="008B29BB">
              <w:rPr>
                <w:rFonts w:ascii="Calibri" w:hAnsi="Calibri" w:cs="Calibri"/>
                <w:noProof/>
                <w:webHidden/>
              </w:rPr>
              <w:fldChar w:fldCharType="separate"/>
            </w:r>
            <w:r w:rsidR="00D81729">
              <w:rPr>
                <w:rFonts w:ascii="Calibri" w:hAnsi="Calibri" w:cs="Calibri"/>
                <w:noProof/>
                <w:webHidden/>
              </w:rPr>
              <w:t>5</w:t>
            </w:r>
            <w:r w:rsidRPr="008B29BB">
              <w:rPr>
                <w:rFonts w:ascii="Calibri" w:hAnsi="Calibri" w:cs="Calibri"/>
                <w:noProof/>
                <w:webHidden/>
              </w:rPr>
              <w:fldChar w:fldCharType="end"/>
            </w:r>
          </w:hyperlink>
        </w:p>
        <w:p w14:paraId="193ABB89" w14:textId="1AEAB1A6" w:rsidR="008B29BB" w:rsidRPr="008B29BB" w:rsidRDefault="008B29BB" w:rsidP="008B29BB">
          <w:pPr>
            <w:pStyle w:val="Innehll3"/>
            <w:tabs>
              <w:tab w:val="right" w:leader="dot" w:pos="8919"/>
            </w:tabs>
            <w:spacing w:after="0" w:line="240" w:lineRule="auto"/>
            <w:rPr>
              <w:rFonts w:ascii="Calibri" w:eastAsiaTheme="minorEastAsia" w:hAnsi="Calibri" w:cs="Calibri"/>
              <w:noProof/>
              <w:kern w:val="2"/>
              <w:sz w:val="22"/>
              <w:szCs w:val="22"/>
              <w14:ligatures w14:val="standardContextual"/>
            </w:rPr>
          </w:pPr>
          <w:hyperlink w:anchor="_Toc176177009" w:history="1">
            <w:r w:rsidRPr="008B29BB">
              <w:rPr>
                <w:rStyle w:val="Hyperlnk"/>
                <w:rFonts w:ascii="Calibri" w:eastAsia="MS Gothic" w:hAnsi="Calibri" w:cs="Calibri"/>
                <w:noProof/>
              </w:rPr>
              <w:t>Basal omvårdnad - nutrition - elimination</w:t>
            </w:r>
            <w:r w:rsidRPr="008B29BB">
              <w:rPr>
                <w:rFonts w:ascii="Calibri" w:hAnsi="Calibri" w:cs="Calibri"/>
                <w:noProof/>
                <w:webHidden/>
              </w:rPr>
              <w:tab/>
            </w:r>
            <w:r w:rsidRPr="008B29BB">
              <w:rPr>
                <w:rFonts w:ascii="Calibri" w:hAnsi="Calibri" w:cs="Calibri"/>
                <w:noProof/>
                <w:webHidden/>
              </w:rPr>
              <w:fldChar w:fldCharType="begin"/>
            </w:r>
            <w:r w:rsidRPr="008B29BB">
              <w:rPr>
                <w:rFonts w:ascii="Calibri" w:hAnsi="Calibri" w:cs="Calibri"/>
                <w:noProof/>
                <w:webHidden/>
              </w:rPr>
              <w:instrText xml:space="preserve"> PAGEREF _Toc176177009 \h </w:instrText>
            </w:r>
            <w:r w:rsidRPr="008B29BB">
              <w:rPr>
                <w:rFonts w:ascii="Calibri" w:hAnsi="Calibri" w:cs="Calibri"/>
                <w:noProof/>
                <w:webHidden/>
              </w:rPr>
            </w:r>
            <w:r w:rsidRPr="008B29BB">
              <w:rPr>
                <w:rFonts w:ascii="Calibri" w:hAnsi="Calibri" w:cs="Calibri"/>
                <w:noProof/>
                <w:webHidden/>
              </w:rPr>
              <w:fldChar w:fldCharType="separate"/>
            </w:r>
            <w:r w:rsidR="00D81729">
              <w:rPr>
                <w:rFonts w:ascii="Calibri" w:hAnsi="Calibri" w:cs="Calibri"/>
                <w:noProof/>
                <w:webHidden/>
              </w:rPr>
              <w:t>5</w:t>
            </w:r>
            <w:r w:rsidRPr="008B29BB">
              <w:rPr>
                <w:rFonts w:ascii="Calibri" w:hAnsi="Calibri" w:cs="Calibri"/>
                <w:noProof/>
                <w:webHidden/>
              </w:rPr>
              <w:fldChar w:fldCharType="end"/>
            </w:r>
          </w:hyperlink>
        </w:p>
        <w:p w14:paraId="7D392B11" w14:textId="04470B4B" w:rsidR="008B29BB" w:rsidRPr="008B29BB" w:rsidRDefault="008B29BB" w:rsidP="008B29BB">
          <w:pPr>
            <w:pStyle w:val="Innehll3"/>
            <w:tabs>
              <w:tab w:val="right" w:leader="dot" w:pos="8919"/>
            </w:tabs>
            <w:spacing w:after="0" w:line="240" w:lineRule="auto"/>
            <w:rPr>
              <w:rFonts w:ascii="Calibri" w:eastAsiaTheme="minorEastAsia" w:hAnsi="Calibri" w:cs="Calibri"/>
              <w:noProof/>
              <w:kern w:val="2"/>
              <w:sz w:val="22"/>
              <w:szCs w:val="22"/>
              <w14:ligatures w14:val="standardContextual"/>
            </w:rPr>
          </w:pPr>
          <w:hyperlink w:anchor="_Toc176177010" w:history="1">
            <w:r w:rsidRPr="008B29BB">
              <w:rPr>
                <w:rStyle w:val="Hyperlnk"/>
                <w:rFonts w:ascii="Calibri" w:eastAsia="MS Gothic" w:hAnsi="Calibri" w:cs="Calibri"/>
                <w:noProof/>
              </w:rPr>
              <w:t>Andning och avslappning</w:t>
            </w:r>
            <w:r w:rsidRPr="008B29BB">
              <w:rPr>
                <w:rFonts w:ascii="Calibri" w:hAnsi="Calibri" w:cs="Calibri"/>
                <w:noProof/>
                <w:webHidden/>
              </w:rPr>
              <w:tab/>
            </w:r>
            <w:r w:rsidRPr="008B29BB">
              <w:rPr>
                <w:rFonts w:ascii="Calibri" w:hAnsi="Calibri" w:cs="Calibri"/>
                <w:noProof/>
                <w:webHidden/>
              </w:rPr>
              <w:fldChar w:fldCharType="begin"/>
            </w:r>
            <w:r w:rsidRPr="008B29BB">
              <w:rPr>
                <w:rFonts w:ascii="Calibri" w:hAnsi="Calibri" w:cs="Calibri"/>
                <w:noProof/>
                <w:webHidden/>
              </w:rPr>
              <w:instrText xml:space="preserve"> PAGEREF _Toc176177010 \h </w:instrText>
            </w:r>
            <w:r w:rsidRPr="008B29BB">
              <w:rPr>
                <w:rFonts w:ascii="Calibri" w:hAnsi="Calibri" w:cs="Calibri"/>
                <w:noProof/>
                <w:webHidden/>
              </w:rPr>
            </w:r>
            <w:r w:rsidRPr="008B29BB">
              <w:rPr>
                <w:rFonts w:ascii="Calibri" w:hAnsi="Calibri" w:cs="Calibri"/>
                <w:noProof/>
                <w:webHidden/>
              </w:rPr>
              <w:fldChar w:fldCharType="separate"/>
            </w:r>
            <w:r w:rsidR="00D81729">
              <w:rPr>
                <w:rFonts w:ascii="Calibri" w:hAnsi="Calibri" w:cs="Calibri"/>
                <w:noProof/>
                <w:webHidden/>
              </w:rPr>
              <w:t>5</w:t>
            </w:r>
            <w:r w:rsidRPr="008B29BB">
              <w:rPr>
                <w:rFonts w:ascii="Calibri" w:hAnsi="Calibri" w:cs="Calibri"/>
                <w:noProof/>
                <w:webHidden/>
              </w:rPr>
              <w:fldChar w:fldCharType="end"/>
            </w:r>
          </w:hyperlink>
        </w:p>
        <w:p w14:paraId="15362324" w14:textId="0592102D" w:rsidR="008B29BB" w:rsidRPr="008B29BB" w:rsidRDefault="008B29BB" w:rsidP="008B29BB">
          <w:pPr>
            <w:pStyle w:val="Innehll3"/>
            <w:tabs>
              <w:tab w:val="right" w:leader="dot" w:pos="8919"/>
            </w:tabs>
            <w:spacing w:after="0" w:line="240" w:lineRule="auto"/>
            <w:rPr>
              <w:rFonts w:ascii="Calibri" w:eastAsiaTheme="minorEastAsia" w:hAnsi="Calibri" w:cs="Calibri"/>
              <w:noProof/>
              <w:kern w:val="2"/>
              <w:sz w:val="22"/>
              <w:szCs w:val="22"/>
              <w14:ligatures w14:val="standardContextual"/>
            </w:rPr>
          </w:pPr>
          <w:hyperlink w:anchor="_Toc176177011" w:history="1">
            <w:r w:rsidRPr="008B29BB">
              <w:rPr>
                <w:rStyle w:val="Hyperlnk"/>
                <w:rFonts w:ascii="Calibri" w:eastAsia="MS Gothic" w:hAnsi="Calibri" w:cs="Calibri"/>
                <w:noProof/>
              </w:rPr>
              <w:t>Smärtlindring</w:t>
            </w:r>
            <w:r w:rsidRPr="008B29BB">
              <w:rPr>
                <w:rFonts w:ascii="Calibri" w:hAnsi="Calibri" w:cs="Calibri"/>
                <w:noProof/>
                <w:webHidden/>
              </w:rPr>
              <w:tab/>
            </w:r>
            <w:r w:rsidRPr="008B29BB">
              <w:rPr>
                <w:rFonts w:ascii="Calibri" w:hAnsi="Calibri" w:cs="Calibri"/>
                <w:noProof/>
                <w:webHidden/>
              </w:rPr>
              <w:fldChar w:fldCharType="begin"/>
            </w:r>
            <w:r w:rsidRPr="008B29BB">
              <w:rPr>
                <w:rFonts w:ascii="Calibri" w:hAnsi="Calibri" w:cs="Calibri"/>
                <w:noProof/>
                <w:webHidden/>
              </w:rPr>
              <w:instrText xml:space="preserve"> PAGEREF _Toc176177011 \h </w:instrText>
            </w:r>
            <w:r w:rsidRPr="008B29BB">
              <w:rPr>
                <w:rFonts w:ascii="Calibri" w:hAnsi="Calibri" w:cs="Calibri"/>
                <w:noProof/>
                <w:webHidden/>
              </w:rPr>
            </w:r>
            <w:r w:rsidRPr="008B29BB">
              <w:rPr>
                <w:rFonts w:ascii="Calibri" w:hAnsi="Calibri" w:cs="Calibri"/>
                <w:noProof/>
                <w:webHidden/>
              </w:rPr>
              <w:fldChar w:fldCharType="separate"/>
            </w:r>
            <w:r w:rsidR="00D81729">
              <w:rPr>
                <w:rFonts w:ascii="Calibri" w:hAnsi="Calibri" w:cs="Calibri"/>
                <w:noProof/>
                <w:webHidden/>
              </w:rPr>
              <w:t>5</w:t>
            </w:r>
            <w:r w:rsidRPr="008B29BB">
              <w:rPr>
                <w:rFonts w:ascii="Calibri" w:hAnsi="Calibri" w:cs="Calibri"/>
                <w:noProof/>
                <w:webHidden/>
              </w:rPr>
              <w:fldChar w:fldCharType="end"/>
            </w:r>
          </w:hyperlink>
        </w:p>
        <w:p w14:paraId="58EEC836" w14:textId="7736A7B4" w:rsidR="008B29BB" w:rsidRPr="008B29BB" w:rsidRDefault="008B29BB" w:rsidP="008B29BB">
          <w:pPr>
            <w:pStyle w:val="Innehll2"/>
            <w:tabs>
              <w:tab w:val="right" w:leader="dot" w:pos="8919"/>
            </w:tabs>
            <w:spacing w:after="0" w:line="240" w:lineRule="auto"/>
            <w:rPr>
              <w:rFonts w:ascii="Calibri" w:eastAsiaTheme="minorEastAsia" w:hAnsi="Calibri" w:cs="Calibri"/>
              <w:noProof/>
              <w:kern w:val="2"/>
              <w:sz w:val="22"/>
              <w:szCs w:val="22"/>
              <w14:ligatures w14:val="standardContextual"/>
            </w:rPr>
          </w:pPr>
          <w:hyperlink w:anchor="_Toc176177012" w:history="1">
            <w:r w:rsidRPr="008B29BB">
              <w:rPr>
                <w:rStyle w:val="Hyperlnk"/>
                <w:rFonts w:ascii="Calibri" w:eastAsia="MS Gothic" w:hAnsi="Calibri" w:cs="Calibri"/>
                <w:noProof/>
              </w:rPr>
              <w:t>Handläggning under öppningsskedet</w:t>
            </w:r>
            <w:r w:rsidRPr="008B29BB">
              <w:rPr>
                <w:rFonts w:ascii="Calibri" w:hAnsi="Calibri" w:cs="Calibri"/>
                <w:noProof/>
                <w:webHidden/>
              </w:rPr>
              <w:tab/>
            </w:r>
            <w:r w:rsidRPr="008B29BB">
              <w:rPr>
                <w:rFonts w:ascii="Calibri" w:hAnsi="Calibri" w:cs="Calibri"/>
                <w:noProof/>
                <w:webHidden/>
              </w:rPr>
              <w:fldChar w:fldCharType="begin"/>
            </w:r>
            <w:r w:rsidRPr="008B29BB">
              <w:rPr>
                <w:rFonts w:ascii="Calibri" w:hAnsi="Calibri" w:cs="Calibri"/>
                <w:noProof/>
                <w:webHidden/>
              </w:rPr>
              <w:instrText xml:space="preserve"> PAGEREF _Toc176177012 \h </w:instrText>
            </w:r>
            <w:r w:rsidRPr="008B29BB">
              <w:rPr>
                <w:rFonts w:ascii="Calibri" w:hAnsi="Calibri" w:cs="Calibri"/>
                <w:noProof/>
                <w:webHidden/>
              </w:rPr>
            </w:r>
            <w:r w:rsidRPr="008B29BB">
              <w:rPr>
                <w:rFonts w:ascii="Calibri" w:hAnsi="Calibri" w:cs="Calibri"/>
                <w:noProof/>
                <w:webHidden/>
              </w:rPr>
              <w:fldChar w:fldCharType="separate"/>
            </w:r>
            <w:r w:rsidR="00D81729">
              <w:rPr>
                <w:rFonts w:ascii="Calibri" w:hAnsi="Calibri" w:cs="Calibri"/>
                <w:noProof/>
                <w:webHidden/>
              </w:rPr>
              <w:t>5</w:t>
            </w:r>
            <w:r w:rsidRPr="008B29BB">
              <w:rPr>
                <w:rFonts w:ascii="Calibri" w:hAnsi="Calibri" w:cs="Calibri"/>
                <w:noProof/>
                <w:webHidden/>
              </w:rPr>
              <w:fldChar w:fldCharType="end"/>
            </w:r>
          </w:hyperlink>
        </w:p>
        <w:p w14:paraId="5B8398EE" w14:textId="7343736E" w:rsidR="008B29BB" w:rsidRPr="008B29BB" w:rsidRDefault="008B29BB" w:rsidP="008B29BB">
          <w:pPr>
            <w:pStyle w:val="Innehll3"/>
            <w:tabs>
              <w:tab w:val="right" w:leader="dot" w:pos="8919"/>
            </w:tabs>
            <w:spacing w:after="0" w:line="240" w:lineRule="auto"/>
            <w:rPr>
              <w:rFonts w:ascii="Calibri" w:eastAsiaTheme="minorEastAsia" w:hAnsi="Calibri" w:cs="Calibri"/>
              <w:noProof/>
              <w:kern w:val="2"/>
              <w:sz w:val="22"/>
              <w:szCs w:val="22"/>
              <w14:ligatures w14:val="standardContextual"/>
            </w:rPr>
          </w:pPr>
          <w:hyperlink w:anchor="_Toc176177013" w:history="1">
            <w:r w:rsidRPr="008B29BB">
              <w:rPr>
                <w:rStyle w:val="Hyperlnk"/>
                <w:rFonts w:ascii="Calibri" w:eastAsia="MS Gothic" w:hAnsi="Calibri" w:cs="Calibri"/>
                <w:noProof/>
              </w:rPr>
              <w:t>Handläggning under latensfasen</w:t>
            </w:r>
            <w:r w:rsidRPr="008B29BB">
              <w:rPr>
                <w:rFonts w:ascii="Calibri" w:hAnsi="Calibri" w:cs="Calibri"/>
                <w:noProof/>
                <w:webHidden/>
              </w:rPr>
              <w:tab/>
            </w:r>
            <w:r w:rsidRPr="008B29BB">
              <w:rPr>
                <w:rFonts w:ascii="Calibri" w:hAnsi="Calibri" w:cs="Calibri"/>
                <w:noProof/>
                <w:webHidden/>
              </w:rPr>
              <w:fldChar w:fldCharType="begin"/>
            </w:r>
            <w:r w:rsidRPr="008B29BB">
              <w:rPr>
                <w:rFonts w:ascii="Calibri" w:hAnsi="Calibri" w:cs="Calibri"/>
                <w:noProof/>
                <w:webHidden/>
              </w:rPr>
              <w:instrText xml:space="preserve"> PAGEREF _Toc176177013 \h </w:instrText>
            </w:r>
            <w:r w:rsidRPr="008B29BB">
              <w:rPr>
                <w:rFonts w:ascii="Calibri" w:hAnsi="Calibri" w:cs="Calibri"/>
                <w:noProof/>
                <w:webHidden/>
              </w:rPr>
            </w:r>
            <w:r w:rsidRPr="008B29BB">
              <w:rPr>
                <w:rFonts w:ascii="Calibri" w:hAnsi="Calibri" w:cs="Calibri"/>
                <w:noProof/>
                <w:webHidden/>
              </w:rPr>
              <w:fldChar w:fldCharType="separate"/>
            </w:r>
            <w:r w:rsidR="00D81729">
              <w:rPr>
                <w:rFonts w:ascii="Calibri" w:hAnsi="Calibri" w:cs="Calibri"/>
                <w:noProof/>
                <w:webHidden/>
              </w:rPr>
              <w:t>5</w:t>
            </w:r>
            <w:r w:rsidRPr="008B29BB">
              <w:rPr>
                <w:rFonts w:ascii="Calibri" w:hAnsi="Calibri" w:cs="Calibri"/>
                <w:noProof/>
                <w:webHidden/>
              </w:rPr>
              <w:fldChar w:fldCharType="end"/>
            </w:r>
          </w:hyperlink>
        </w:p>
        <w:p w14:paraId="628ED014" w14:textId="6B69F252" w:rsidR="008B29BB" w:rsidRPr="008B29BB" w:rsidRDefault="008B29BB" w:rsidP="008B29BB">
          <w:pPr>
            <w:pStyle w:val="Innehll3"/>
            <w:tabs>
              <w:tab w:val="right" w:leader="dot" w:pos="8919"/>
            </w:tabs>
            <w:spacing w:after="0" w:line="240" w:lineRule="auto"/>
            <w:rPr>
              <w:rFonts w:ascii="Calibri" w:eastAsiaTheme="minorEastAsia" w:hAnsi="Calibri" w:cs="Calibri"/>
              <w:noProof/>
              <w:kern w:val="2"/>
              <w:sz w:val="22"/>
              <w:szCs w:val="22"/>
              <w14:ligatures w14:val="standardContextual"/>
            </w:rPr>
          </w:pPr>
          <w:hyperlink w:anchor="_Toc176177014" w:history="1">
            <w:r w:rsidRPr="008B29BB">
              <w:rPr>
                <w:rStyle w:val="Hyperlnk"/>
                <w:rFonts w:ascii="Calibri" w:eastAsia="MS Gothic" w:hAnsi="Calibri" w:cs="Calibri"/>
                <w:noProof/>
              </w:rPr>
              <w:t>Handläggning under aktivt öppningsskede</w:t>
            </w:r>
            <w:r w:rsidRPr="008B29BB">
              <w:rPr>
                <w:rFonts w:ascii="Calibri" w:hAnsi="Calibri" w:cs="Calibri"/>
                <w:noProof/>
                <w:webHidden/>
              </w:rPr>
              <w:tab/>
            </w:r>
            <w:r w:rsidRPr="008B29BB">
              <w:rPr>
                <w:rFonts w:ascii="Calibri" w:hAnsi="Calibri" w:cs="Calibri"/>
                <w:noProof/>
                <w:webHidden/>
              </w:rPr>
              <w:fldChar w:fldCharType="begin"/>
            </w:r>
            <w:r w:rsidRPr="008B29BB">
              <w:rPr>
                <w:rFonts w:ascii="Calibri" w:hAnsi="Calibri" w:cs="Calibri"/>
                <w:noProof/>
                <w:webHidden/>
              </w:rPr>
              <w:instrText xml:space="preserve"> PAGEREF _Toc176177014 \h </w:instrText>
            </w:r>
            <w:r w:rsidRPr="008B29BB">
              <w:rPr>
                <w:rFonts w:ascii="Calibri" w:hAnsi="Calibri" w:cs="Calibri"/>
                <w:noProof/>
                <w:webHidden/>
              </w:rPr>
            </w:r>
            <w:r w:rsidRPr="008B29BB">
              <w:rPr>
                <w:rFonts w:ascii="Calibri" w:hAnsi="Calibri" w:cs="Calibri"/>
                <w:noProof/>
                <w:webHidden/>
              </w:rPr>
              <w:fldChar w:fldCharType="separate"/>
            </w:r>
            <w:r w:rsidR="00D81729">
              <w:rPr>
                <w:rFonts w:ascii="Calibri" w:hAnsi="Calibri" w:cs="Calibri"/>
                <w:noProof/>
                <w:webHidden/>
              </w:rPr>
              <w:t>6</w:t>
            </w:r>
            <w:r w:rsidRPr="008B29BB">
              <w:rPr>
                <w:rFonts w:ascii="Calibri" w:hAnsi="Calibri" w:cs="Calibri"/>
                <w:noProof/>
                <w:webHidden/>
              </w:rPr>
              <w:fldChar w:fldCharType="end"/>
            </w:r>
          </w:hyperlink>
        </w:p>
        <w:p w14:paraId="1BD18581" w14:textId="4BAA9BB7" w:rsidR="008B29BB" w:rsidRPr="008B29BB" w:rsidRDefault="008B29BB" w:rsidP="008B29BB">
          <w:pPr>
            <w:pStyle w:val="Innehll2"/>
            <w:tabs>
              <w:tab w:val="right" w:leader="dot" w:pos="8919"/>
            </w:tabs>
            <w:spacing w:after="0" w:line="240" w:lineRule="auto"/>
            <w:rPr>
              <w:rFonts w:ascii="Calibri" w:eastAsiaTheme="minorEastAsia" w:hAnsi="Calibri" w:cs="Calibri"/>
              <w:noProof/>
              <w:kern w:val="2"/>
              <w:sz w:val="22"/>
              <w:szCs w:val="22"/>
              <w14:ligatures w14:val="standardContextual"/>
            </w:rPr>
          </w:pPr>
          <w:hyperlink w:anchor="_Toc176177015" w:history="1">
            <w:r w:rsidRPr="008B29BB">
              <w:rPr>
                <w:rStyle w:val="Hyperlnk"/>
                <w:rFonts w:ascii="Calibri" w:eastAsia="MS Gothic" w:hAnsi="Calibri" w:cs="Calibri"/>
                <w:noProof/>
              </w:rPr>
              <w:t>Handläggning under utdrivningsskedet</w:t>
            </w:r>
            <w:r w:rsidRPr="008B29BB">
              <w:rPr>
                <w:rFonts w:ascii="Calibri" w:hAnsi="Calibri" w:cs="Calibri"/>
                <w:noProof/>
                <w:webHidden/>
              </w:rPr>
              <w:tab/>
            </w:r>
            <w:r w:rsidRPr="008B29BB">
              <w:rPr>
                <w:rFonts w:ascii="Calibri" w:hAnsi="Calibri" w:cs="Calibri"/>
                <w:noProof/>
                <w:webHidden/>
              </w:rPr>
              <w:fldChar w:fldCharType="begin"/>
            </w:r>
            <w:r w:rsidRPr="008B29BB">
              <w:rPr>
                <w:rFonts w:ascii="Calibri" w:hAnsi="Calibri" w:cs="Calibri"/>
                <w:noProof/>
                <w:webHidden/>
              </w:rPr>
              <w:instrText xml:space="preserve"> PAGEREF _Toc176177015 \h </w:instrText>
            </w:r>
            <w:r w:rsidRPr="008B29BB">
              <w:rPr>
                <w:rFonts w:ascii="Calibri" w:hAnsi="Calibri" w:cs="Calibri"/>
                <w:noProof/>
                <w:webHidden/>
              </w:rPr>
            </w:r>
            <w:r w:rsidRPr="008B29BB">
              <w:rPr>
                <w:rFonts w:ascii="Calibri" w:hAnsi="Calibri" w:cs="Calibri"/>
                <w:noProof/>
                <w:webHidden/>
              </w:rPr>
              <w:fldChar w:fldCharType="separate"/>
            </w:r>
            <w:r w:rsidR="00D81729">
              <w:rPr>
                <w:rFonts w:ascii="Calibri" w:hAnsi="Calibri" w:cs="Calibri"/>
                <w:noProof/>
                <w:webHidden/>
              </w:rPr>
              <w:t>7</w:t>
            </w:r>
            <w:r w:rsidRPr="008B29BB">
              <w:rPr>
                <w:rFonts w:ascii="Calibri" w:hAnsi="Calibri" w:cs="Calibri"/>
                <w:noProof/>
                <w:webHidden/>
              </w:rPr>
              <w:fldChar w:fldCharType="end"/>
            </w:r>
          </w:hyperlink>
        </w:p>
        <w:p w14:paraId="4FFB7177" w14:textId="771C49F7" w:rsidR="008B29BB" w:rsidRPr="008B29BB" w:rsidRDefault="008B29BB" w:rsidP="008B29BB">
          <w:pPr>
            <w:pStyle w:val="Innehll3"/>
            <w:tabs>
              <w:tab w:val="right" w:leader="dot" w:pos="8919"/>
            </w:tabs>
            <w:spacing w:after="0" w:line="240" w:lineRule="auto"/>
            <w:rPr>
              <w:rFonts w:ascii="Calibri" w:eastAsiaTheme="minorEastAsia" w:hAnsi="Calibri" w:cs="Calibri"/>
              <w:noProof/>
              <w:kern w:val="2"/>
              <w:sz w:val="22"/>
              <w:szCs w:val="22"/>
              <w14:ligatures w14:val="standardContextual"/>
            </w:rPr>
          </w:pPr>
          <w:hyperlink w:anchor="_Toc176177016" w:history="1">
            <w:r w:rsidRPr="008B29BB">
              <w:rPr>
                <w:rStyle w:val="Hyperlnk"/>
                <w:rFonts w:ascii="Calibri" w:eastAsia="MS Gothic" w:hAnsi="Calibri" w:cs="Calibri"/>
                <w:noProof/>
              </w:rPr>
              <w:t>Handläggning under den passiva nedträngandefasen</w:t>
            </w:r>
            <w:r w:rsidRPr="008B29BB">
              <w:rPr>
                <w:rFonts w:ascii="Calibri" w:hAnsi="Calibri" w:cs="Calibri"/>
                <w:noProof/>
                <w:webHidden/>
              </w:rPr>
              <w:tab/>
            </w:r>
            <w:r w:rsidRPr="008B29BB">
              <w:rPr>
                <w:rFonts w:ascii="Calibri" w:hAnsi="Calibri" w:cs="Calibri"/>
                <w:noProof/>
                <w:webHidden/>
              </w:rPr>
              <w:fldChar w:fldCharType="begin"/>
            </w:r>
            <w:r w:rsidRPr="008B29BB">
              <w:rPr>
                <w:rFonts w:ascii="Calibri" w:hAnsi="Calibri" w:cs="Calibri"/>
                <w:noProof/>
                <w:webHidden/>
              </w:rPr>
              <w:instrText xml:space="preserve"> PAGEREF _Toc176177016 \h </w:instrText>
            </w:r>
            <w:r w:rsidRPr="008B29BB">
              <w:rPr>
                <w:rFonts w:ascii="Calibri" w:hAnsi="Calibri" w:cs="Calibri"/>
                <w:noProof/>
                <w:webHidden/>
              </w:rPr>
            </w:r>
            <w:r w:rsidRPr="008B29BB">
              <w:rPr>
                <w:rFonts w:ascii="Calibri" w:hAnsi="Calibri" w:cs="Calibri"/>
                <w:noProof/>
                <w:webHidden/>
              </w:rPr>
              <w:fldChar w:fldCharType="separate"/>
            </w:r>
            <w:r w:rsidR="00D81729">
              <w:rPr>
                <w:rFonts w:ascii="Calibri" w:hAnsi="Calibri" w:cs="Calibri"/>
                <w:noProof/>
                <w:webHidden/>
              </w:rPr>
              <w:t>7</w:t>
            </w:r>
            <w:r w:rsidRPr="008B29BB">
              <w:rPr>
                <w:rFonts w:ascii="Calibri" w:hAnsi="Calibri" w:cs="Calibri"/>
                <w:noProof/>
                <w:webHidden/>
              </w:rPr>
              <w:fldChar w:fldCharType="end"/>
            </w:r>
          </w:hyperlink>
        </w:p>
        <w:p w14:paraId="7C3CC6A2" w14:textId="44C5E325" w:rsidR="008B29BB" w:rsidRPr="008B29BB" w:rsidRDefault="008B29BB" w:rsidP="008B29BB">
          <w:pPr>
            <w:pStyle w:val="Innehll3"/>
            <w:tabs>
              <w:tab w:val="right" w:leader="dot" w:pos="8919"/>
            </w:tabs>
            <w:spacing w:after="0" w:line="240" w:lineRule="auto"/>
            <w:rPr>
              <w:rFonts w:ascii="Calibri" w:eastAsiaTheme="minorEastAsia" w:hAnsi="Calibri" w:cs="Calibri"/>
              <w:noProof/>
              <w:kern w:val="2"/>
              <w:sz w:val="22"/>
              <w:szCs w:val="22"/>
              <w14:ligatures w14:val="standardContextual"/>
            </w:rPr>
          </w:pPr>
          <w:hyperlink w:anchor="_Toc176177017" w:history="1">
            <w:r w:rsidRPr="008B29BB">
              <w:rPr>
                <w:rStyle w:val="Hyperlnk"/>
                <w:rFonts w:ascii="Calibri" w:eastAsia="MS Gothic" w:hAnsi="Calibri" w:cs="Calibri"/>
                <w:noProof/>
              </w:rPr>
              <w:t>Handläggning vid krystning</w:t>
            </w:r>
            <w:r w:rsidRPr="008B29BB">
              <w:rPr>
                <w:rFonts w:ascii="Calibri" w:hAnsi="Calibri" w:cs="Calibri"/>
                <w:noProof/>
                <w:webHidden/>
              </w:rPr>
              <w:tab/>
            </w:r>
            <w:r w:rsidRPr="008B29BB">
              <w:rPr>
                <w:rFonts w:ascii="Calibri" w:hAnsi="Calibri" w:cs="Calibri"/>
                <w:noProof/>
                <w:webHidden/>
              </w:rPr>
              <w:fldChar w:fldCharType="begin"/>
            </w:r>
            <w:r w:rsidRPr="008B29BB">
              <w:rPr>
                <w:rFonts w:ascii="Calibri" w:hAnsi="Calibri" w:cs="Calibri"/>
                <w:noProof/>
                <w:webHidden/>
              </w:rPr>
              <w:instrText xml:space="preserve"> PAGEREF _Toc176177017 \h </w:instrText>
            </w:r>
            <w:r w:rsidRPr="008B29BB">
              <w:rPr>
                <w:rFonts w:ascii="Calibri" w:hAnsi="Calibri" w:cs="Calibri"/>
                <w:noProof/>
                <w:webHidden/>
              </w:rPr>
            </w:r>
            <w:r w:rsidRPr="008B29BB">
              <w:rPr>
                <w:rFonts w:ascii="Calibri" w:hAnsi="Calibri" w:cs="Calibri"/>
                <w:noProof/>
                <w:webHidden/>
              </w:rPr>
              <w:fldChar w:fldCharType="separate"/>
            </w:r>
            <w:r w:rsidR="00D81729">
              <w:rPr>
                <w:rFonts w:ascii="Calibri" w:hAnsi="Calibri" w:cs="Calibri"/>
                <w:noProof/>
                <w:webHidden/>
              </w:rPr>
              <w:t>7</w:t>
            </w:r>
            <w:r w:rsidRPr="008B29BB">
              <w:rPr>
                <w:rFonts w:ascii="Calibri" w:hAnsi="Calibri" w:cs="Calibri"/>
                <w:noProof/>
                <w:webHidden/>
              </w:rPr>
              <w:fldChar w:fldCharType="end"/>
            </w:r>
          </w:hyperlink>
        </w:p>
        <w:p w14:paraId="429D1DFA" w14:textId="1E5083A3" w:rsidR="008B29BB" w:rsidRPr="008B29BB" w:rsidRDefault="008B29BB" w:rsidP="008B29BB">
          <w:pPr>
            <w:pStyle w:val="Innehll2"/>
            <w:tabs>
              <w:tab w:val="right" w:leader="dot" w:pos="8919"/>
            </w:tabs>
            <w:spacing w:after="0" w:line="240" w:lineRule="auto"/>
            <w:rPr>
              <w:rFonts w:ascii="Calibri" w:eastAsiaTheme="minorEastAsia" w:hAnsi="Calibri" w:cs="Calibri"/>
              <w:noProof/>
              <w:kern w:val="2"/>
              <w:sz w:val="22"/>
              <w:szCs w:val="22"/>
              <w14:ligatures w14:val="standardContextual"/>
            </w:rPr>
          </w:pPr>
          <w:hyperlink w:anchor="_Toc176177018" w:history="1">
            <w:r w:rsidRPr="008B29BB">
              <w:rPr>
                <w:rStyle w:val="Hyperlnk"/>
                <w:rFonts w:ascii="Calibri" w:eastAsia="MS Gothic" w:hAnsi="Calibri" w:cs="Calibri"/>
                <w:noProof/>
              </w:rPr>
              <w:t>Handläggning vid födelsen</w:t>
            </w:r>
            <w:r w:rsidRPr="008B29BB">
              <w:rPr>
                <w:rFonts w:ascii="Calibri" w:hAnsi="Calibri" w:cs="Calibri"/>
                <w:noProof/>
                <w:webHidden/>
              </w:rPr>
              <w:tab/>
            </w:r>
            <w:r w:rsidRPr="008B29BB">
              <w:rPr>
                <w:rFonts w:ascii="Calibri" w:hAnsi="Calibri" w:cs="Calibri"/>
                <w:noProof/>
                <w:webHidden/>
              </w:rPr>
              <w:fldChar w:fldCharType="begin"/>
            </w:r>
            <w:r w:rsidRPr="008B29BB">
              <w:rPr>
                <w:rFonts w:ascii="Calibri" w:hAnsi="Calibri" w:cs="Calibri"/>
                <w:noProof/>
                <w:webHidden/>
              </w:rPr>
              <w:instrText xml:space="preserve"> PAGEREF _Toc176177018 \h </w:instrText>
            </w:r>
            <w:r w:rsidRPr="008B29BB">
              <w:rPr>
                <w:rFonts w:ascii="Calibri" w:hAnsi="Calibri" w:cs="Calibri"/>
                <w:noProof/>
                <w:webHidden/>
              </w:rPr>
            </w:r>
            <w:r w:rsidRPr="008B29BB">
              <w:rPr>
                <w:rFonts w:ascii="Calibri" w:hAnsi="Calibri" w:cs="Calibri"/>
                <w:noProof/>
                <w:webHidden/>
              </w:rPr>
              <w:fldChar w:fldCharType="separate"/>
            </w:r>
            <w:r w:rsidR="00D81729">
              <w:rPr>
                <w:rFonts w:ascii="Calibri" w:hAnsi="Calibri" w:cs="Calibri"/>
                <w:noProof/>
                <w:webHidden/>
              </w:rPr>
              <w:t>7</w:t>
            </w:r>
            <w:r w:rsidRPr="008B29BB">
              <w:rPr>
                <w:rFonts w:ascii="Calibri" w:hAnsi="Calibri" w:cs="Calibri"/>
                <w:noProof/>
                <w:webHidden/>
              </w:rPr>
              <w:fldChar w:fldCharType="end"/>
            </w:r>
          </w:hyperlink>
        </w:p>
        <w:p w14:paraId="2093D3AB" w14:textId="75D04D48" w:rsidR="008B29BB" w:rsidRPr="008B29BB" w:rsidRDefault="008B29BB" w:rsidP="008B29BB">
          <w:pPr>
            <w:pStyle w:val="Innehll2"/>
            <w:tabs>
              <w:tab w:val="right" w:leader="dot" w:pos="8919"/>
            </w:tabs>
            <w:spacing w:after="0" w:line="240" w:lineRule="auto"/>
            <w:rPr>
              <w:rFonts w:ascii="Calibri" w:eastAsiaTheme="minorEastAsia" w:hAnsi="Calibri" w:cs="Calibri"/>
              <w:noProof/>
              <w:kern w:val="2"/>
              <w:sz w:val="22"/>
              <w:szCs w:val="22"/>
              <w14:ligatures w14:val="standardContextual"/>
            </w:rPr>
          </w:pPr>
          <w:hyperlink w:anchor="_Toc176177019" w:history="1">
            <w:r w:rsidRPr="008B29BB">
              <w:rPr>
                <w:rStyle w:val="Hyperlnk"/>
                <w:rFonts w:ascii="Calibri" w:eastAsia="MS Gothic" w:hAnsi="Calibri" w:cs="Calibri"/>
                <w:noProof/>
              </w:rPr>
              <w:t>Handläggning av efterbördsskedet</w:t>
            </w:r>
            <w:r w:rsidRPr="008B29BB">
              <w:rPr>
                <w:rFonts w:ascii="Calibri" w:hAnsi="Calibri" w:cs="Calibri"/>
                <w:noProof/>
                <w:webHidden/>
              </w:rPr>
              <w:tab/>
            </w:r>
            <w:r w:rsidRPr="008B29BB">
              <w:rPr>
                <w:rFonts w:ascii="Calibri" w:hAnsi="Calibri" w:cs="Calibri"/>
                <w:noProof/>
                <w:webHidden/>
              </w:rPr>
              <w:fldChar w:fldCharType="begin"/>
            </w:r>
            <w:r w:rsidRPr="008B29BB">
              <w:rPr>
                <w:rFonts w:ascii="Calibri" w:hAnsi="Calibri" w:cs="Calibri"/>
                <w:noProof/>
                <w:webHidden/>
              </w:rPr>
              <w:instrText xml:space="preserve"> PAGEREF _Toc176177019 \h </w:instrText>
            </w:r>
            <w:r w:rsidRPr="008B29BB">
              <w:rPr>
                <w:rFonts w:ascii="Calibri" w:hAnsi="Calibri" w:cs="Calibri"/>
                <w:noProof/>
                <w:webHidden/>
              </w:rPr>
            </w:r>
            <w:r w:rsidRPr="008B29BB">
              <w:rPr>
                <w:rFonts w:ascii="Calibri" w:hAnsi="Calibri" w:cs="Calibri"/>
                <w:noProof/>
                <w:webHidden/>
              </w:rPr>
              <w:fldChar w:fldCharType="separate"/>
            </w:r>
            <w:r w:rsidR="00D81729">
              <w:rPr>
                <w:rFonts w:ascii="Calibri" w:hAnsi="Calibri" w:cs="Calibri"/>
                <w:noProof/>
                <w:webHidden/>
              </w:rPr>
              <w:t>8</w:t>
            </w:r>
            <w:r w:rsidRPr="008B29BB">
              <w:rPr>
                <w:rFonts w:ascii="Calibri" w:hAnsi="Calibri" w:cs="Calibri"/>
                <w:noProof/>
                <w:webHidden/>
              </w:rPr>
              <w:fldChar w:fldCharType="end"/>
            </w:r>
          </w:hyperlink>
        </w:p>
        <w:p w14:paraId="622C0469" w14:textId="32E1E30E" w:rsidR="008B29BB" w:rsidRPr="008B29BB" w:rsidRDefault="008B29BB" w:rsidP="008B29BB">
          <w:pPr>
            <w:pStyle w:val="Innehll2"/>
            <w:tabs>
              <w:tab w:val="right" w:leader="dot" w:pos="8919"/>
            </w:tabs>
            <w:spacing w:after="0" w:line="240" w:lineRule="auto"/>
            <w:rPr>
              <w:rFonts w:ascii="Calibri" w:eastAsiaTheme="minorEastAsia" w:hAnsi="Calibri" w:cs="Calibri"/>
              <w:noProof/>
              <w:kern w:val="2"/>
              <w:sz w:val="22"/>
              <w:szCs w:val="22"/>
              <w14:ligatures w14:val="standardContextual"/>
            </w:rPr>
          </w:pPr>
          <w:hyperlink w:anchor="_Toc176177020" w:history="1">
            <w:r w:rsidRPr="008B29BB">
              <w:rPr>
                <w:rStyle w:val="Hyperlnk"/>
                <w:rFonts w:ascii="Calibri" w:eastAsia="MS Gothic" w:hAnsi="Calibri" w:cs="Calibri"/>
                <w:noProof/>
              </w:rPr>
              <w:t>Handläggning vid suturering</w:t>
            </w:r>
            <w:r w:rsidRPr="008B29BB">
              <w:rPr>
                <w:rFonts w:ascii="Calibri" w:hAnsi="Calibri" w:cs="Calibri"/>
                <w:noProof/>
                <w:webHidden/>
              </w:rPr>
              <w:tab/>
            </w:r>
            <w:r w:rsidRPr="008B29BB">
              <w:rPr>
                <w:rFonts w:ascii="Calibri" w:hAnsi="Calibri" w:cs="Calibri"/>
                <w:noProof/>
                <w:webHidden/>
              </w:rPr>
              <w:fldChar w:fldCharType="begin"/>
            </w:r>
            <w:r w:rsidRPr="008B29BB">
              <w:rPr>
                <w:rFonts w:ascii="Calibri" w:hAnsi="Calibri" w:cs="Calibri"/>
                <w:noProof/>
                <w:webHidden/>
              </w:rPr>
              <w:instrText xml:space="preserve"> PAGEREF _Toc176177020 \h </w:instrText>
            </w:r>
            <w:r w:rsidRPr="008B29BB">
              <w:rPr>
                <w:rFonts w:ascii="Calibri" w:hAnsi="Calibri" w:cs="Calibri"/>
                <w:noProof/>
                <w:webHidden/>
              </w:rPr>
            </w:r>
            <w:r w:rsidRPr="008B29BB">
              <w:rPr>
                <w:rFonts w:ascii="Calibri" w:hAnsi="Calibri" w:cs="Calibri"/>
                <w:noProof/>
                <w:webHidden/>
              </w:rPr>
              <w:fldChar w:fldCharType="separate"/>
            </w:r>
            <w:r w:rsidR="00D81729">
              <w:rPr>
                <w:rFonts w:ascii="Calibri" w:hAnsi="Calibri" w:cs="Calibri"/>
                <w:noProof/>
                <w:webHidden/>
              </w:rPr>
              <w:t>8</w:t>
            </w:r>
            <w:r w:rsidRPr="008B29BB">
              <w:rPr>
                <w:rFonts w:ascii="Calibri" w:hAnsi="Calibri" w:cs="Calibri"/>
                <w:noProof/>
                <w:webHidden/>
              </w:rPr>
              <w:fldChar w:fldCharType="end"/>
            </w:r>
          </w:hyperlink>
        </w:p>
        <w:p w14:paraId="4DB22050" w14:textId="3B31E9A5" w:rsidR="008B29BB" w:rsidRPr="008B29BB" w:rsidRDefault="008B29BB" w:rsidP="008B29BB">
          <w:pPr>
            <w:pStyle w:val="Innehll2"/>
            <w:tabs>
              <w:tab w:val="right" w:leader="dot" w:pos="8919"/>
            </w:tabs>
            <w:spacing w:after="0" w:line="240" w:lineRule="auto"/>
            <w:rPr>
              <w:rFonts w:ascii="Calibri" w:eastAsiaTheme="minorEastAsia" w:hAnsi="Calibri" w:cs="Calibri"/>
              <w:noProof/>
              <w:kern w:val="2"/>
              <w:sz w:val="22"/>
              <w:szCs w:val="22"/>
              <w14:ligatures w14:val="standardContextual"/>
            </w:rPr>
          </w:pPr>
          <w:hyperlink w:anchor="_Toc176177021" w:history="1">
            <w:r w:rsidRPr="008B29BB">
              <w:rPr>
                <w:rStyle w:val="Hyperlnk"/>
                <w:rFonts w:ascii="Calibri" w:eastAsia="MS Gothic" w:hAnsi="Calibri" w:cs="Calibri"/>
                <w:noProof/>
              </w:rPr>
              <w:t>Efterskötning av mor och barn</w:t>
            </w:r>
            <w:r w:rsidRPr="008B29BB">
              <w:rPr>
                <w:rFonts w:ascii="Calibri" w:hAnsi="Calibri" w:cs="Calibri"/>
                <w:noProof/>
                <w:webHidden/>
              </w:rPr>
              <w:tab/>
            </w:r>
            <w:r w:rsidRPr="008B29BB">
              <w:rPr>
                <w:rFonts w:ascii="Calibri" w:hAnsi="Calibri" w:cs="Calibri"/>
                <w:noProof/>
                <w:webHidden/>
              </w:rPr>
              <w:fldChar w:fldCharType="begin"/>
            </w:r>
            <w:r w:rsidRPr="008B29BB">
              <w:rPr>
                <w:rFonts w:ascii="Calibri" w:hAnsi="Calibri" w:cs="Calibri"/>
                <w:noProof/>
                <w:webHidden/>
              </w:rPr>
              <w:instrText xml:space="preserve"> PAGEREF _Toc176177021 \h </w:instrText>
            </w:r>
            <w:r w:rsidRPr="008B29BB">
              <w:rPr>
                <w:rFonts w:ascii="Calibri" w:hAnsi="Calibri" w:cs="Calibri"/>
                <w:noProof/>
                <w:webHidden/>
              </w:rPr>
            </w:r>
            <w:r w:rsidRPr="008B29BB">
              <w:rPr>
                <w:rFonts w:ascii="Calibri" w:hAnsi="Calibri" w:cs="Calibri"/>
                <w:noProof/>
                <w:webHidden/>
              </w:rPr>
              <w:fldChar w:fldCharType="separate"/>
            </w:r>
            <w:r w:rsidR="00D81729">
              <w:rPr>
                <w:rFonts w:ascii="Calibri" w:hAnsi="Calibri" w:cs="Calibri"/>
                <w:noProof/>
                <w:webHidden/>
              </w:rPr>
              <w:t>8</w:t>
            </w:r>
            <w:r w:rsidRPr="008B29BB">
              <w:rPr>
                <w:rFonts w:ascii="Calibri" w:hAnsi="Calibri" w:cs="Calibri"/>
                <w:noProof/>
                <w:webHidden/>
              </w:rPr>
              <w:fldChar w:fldCharType="end"/>
            </w:r>
          </w:hyperlink>
        </w:p>
        <w:p w14:paraId="458E73AE" w14:textId="320F6DE9" w:rsidR="008B29BB" w:rsidRPr="008B29BB" w:rsidRDefault="008B29BB" w:rsidP="008B29BB">
          <w:pPr>
            <w:pStyle w:val="Innehll3"/>
            <w:tabs>
              <w:tab w:val="right" w:leader="dot" w:pos="8919"/>
            </w:tabs>
            <w:spacing w:after="0" w:line="240" w:lineRule="auto"/>
            <w:rPr>
              <w:rFonts w:ascii="Calibri" w:eastAsiaTheme="minorEastAsia" w:hAnsi="Calibri" w:cs="Calibri"/>
              <w:noProof/>
              <w:kern w:val="2"/>
              <w:sz w:val="22"/>
              <w:szCs w:val="22"/>
              <w14:ligatures w14:val="standardContextual"/>
            </w:rPr>
          </w:pPr>
          <w:hyperlink w:anchor="_Toc176177022" w:history="1">
            <w:r w:rsidRPr="008B29BB">
              <w:rPr>
                <w:rStyle w:val="Hyperlnk"/>
                <w:rFonts w:ascii="Calibri" w:eastAsia="MS Gothic" w:hAnsi="Calibri" w:cs="Calibri"/>
                <w:noProof/>
              </w:rPr>
              <w:t>Referenser och länkar</w:t>
            </w:r>
            <w:r w:rsidRPr="008B29BB">
              <w:rPr>
                <w:rFonts w:ascii="Calibri" w:hAnsi="Calibri" w:cs="Calibri"/>
                <w:noProof/>
                <w:webHidden/>
              </w:rPr>
              <w:tab/>
            </w:r>
            <w:r w:rsidRPr="008B29BB">
              <w:rPr>
                <w:rFonts w:ascii="Calibri" w:hAnsi="Calibri" w:cs="Calibri"/>
                <w:noProof/>
                <w:webHidden/>
              </w:rPr>
              <w:fldChar w:fldCharType="begin"/>
            </w:r>
            <w:r w:rsidRPr="008B29BB">
              <w:rPr>
                <w:rFonts w:ascii="Calibri" w:hAnsi="Calibri" w:cs="Calibri"/>
                <w:noProof/>
                <w:webHidden/>
              </w:rPr>
              <w:instrText xml:space="preserve"> PAGEREF _Toc176177022 \h </w:instrText>
            </w:r>
            <w:r w:rsidRPr="008B29BB">
              <w:rPr>
                <w:rFonts w:ascii="Calibri" w:hAnsi="Calibri" w:cs="Calibri"/>
                <w:noProof/>
                <w:webHidden/>
              </w:rPr>
            </w:r>
            <w:r w:rsidRPr="008B29BB">
              <w:rPr>
                <w:rFonts w:ascii="Calibri" w:hAnsi="Calibri" w:cs="Calibri"/>
                <w:noProof/>
                <w:webHidden/>
              </w:rPr>
              <w:fldChar w:fldCharType="separate"/>
            </w:r>
            <w:r w:rsidR="00D81729">
              <w:rPr>
                <w:rFonts w:ascii="Calibri" w:hAnsi="Calibri" w:cs="Calibri"/>
                <w:noProof/>
                <w:webHidden/>
              </w:rPr>
              <w:t>9</w:t>
            </w:r>
            <w:r w:rsidRPr="008B29BB">
              <w:rPr>
                <w:rFonts w:ascii="Calibri" w:hAnsi="Calibri" w:cs="Calibri"/>
                <w:noProof/>
                <w:webHidden/>
              </w:rPr>
              <w:fldChar w:fldCharType="end"/>
            </w:r>
          </w:hyperlink>
        </w:p>
        <w:p w14:paraId="5C5323BE" w14:textId="04F8B328" w:rsidR="00B171BB" w:rsidRPr="00B171BB" w:rsidRDefault="00B171BB" w:rsidP="00B171BB">
          <w:pPr>
            <w:spacing w:after="0" w:line="240" w:lineRule="auto"/>
            <w:ind w:left="0" w:right="0"/>
            <w:rPr>
              <w:b/>
              <w:bCs/>
              <w:szCs w:val="20"/>
            </w:rPr>
          </w:pPr>
          <w:r w:rsidRPr="00B171BB">
            <w:rPr>
              <w:b/>
              <w:bCs/>
              <w:szCs w:val="20"/>
            </w:rPr>
            <w:fldChar w:fldCharType="end"/>
          </w:r>
        </w:p>
      </w:sdtContent>
    </w:sdt>
    <w:p w14:paraId="7C8F04FD" w14:textId="77777777" w:rsidR="00B171BB" w:rsidRPr="00B171BB" w:rsidRDefault="00B171BB" w:rsidP="00B171BB">
      <w:pPr>
        <w:spacing w:after="0" w:line="240" w:lineRule="auto"/>
        <w:ind w:left="0" w:right="0"/>
        <w:rPr>
          <w:rFonts w:ascii="Calibri" w:hAnsi="Calibri" w:cs="Calibri"/>
          <w:b/>
          <w:szCs w:val="26"/>
        </w:rPr>
      </w:pPr>
      <w:r w:rsidRPr="00B171BB">
        <w:rPr>
          <w:rFonts w:ascii="Calibri" w:hAnsi="Calibri" w:cs="Calibri"/>
          <w:bCs/>
          <w:szCs w:val="26"/>
        </w:rPr>
        <w:br w:type="page"/>
      </w:r>
    </w:p>
    <w:p w14:paraId="15BF5D5E" w14:textId="77777777" w:rsidR="00B171BB" w:rsidRPr="00B171BB" w:rsidRDefault="00B171BB" w:rsidP="00864D66">
      <w:pPr>
        <w:pStyle w:val="Rubrik3"/>
      </w:pPr>
      <w:bookmarkStart w:id="2" w:name="_Toc176176998"/>
      <w:r w:rsidRPr="00B171BB">
        <w:lastRenderedPageBreak/>
        <w:t>Revidering i denna version</w:t>
      </w:r>
      <w:bookmarkEnd w:id="2"/>
    </w:p>
    <w:p w14:paraId="2A23592D" w14:textId="77777777" w:rsidR="00864D66" w:rsidRPr="00D55F3D" w:rsidRDefault="00095F14" w:rsidP="004755D0">
      <w:pPr>
        <w:rPr>
          <w:rFonts w:ascii="Calibri" w:eastAsia="Calibri" w:hAnsi="Calibri" w:cs="Calibri"/>
          <w:i/>
          <w:iCs/>
          <w:lang w:eastAsia="en-US"/>
        </w:rPr>
      </w:pPr>
      <w:r w:rsidRPr="00D55F3D">
        <w:rPr>
          <w:rFonts w:ascii="Calibri" w:hAnsi="Calibri" w:cs="Calibri"/>
        </w:rPr>
        <w:t>Sid 5</w:t>
      </w:r>
      <w:r w:rsidR="00974A41" w:rsidRPr="00D55F3D">
        <w:rPr>
          <w:rFonts w:ascii="Calibri" w:hAnsi="Calibri" w:cs="Calibri"/>
        </w:rPr>
        <w:t>,</w:t>
      </w:r>
      <w:r w:rsidRPr="00D55F3D">
        <w:rPr>
          <w:rFonts w:ascii="Calibri" w:hAnsi="Calibri" w:cs="Calibri"/>
        </w:rPr>
        <w:t xml:space="preserve"> </w:t>
      </w:r>
      <w:r w:rsidR="00974A41" w:rsidRPr="00D55F3D">
        <w:rPr>
          <w:rFonts w:ascii="Calibri" w:hAnsi="Calibri" w:cs="Calibri"/>
        </w:rPr>
        <w:t>Handläggning under aktivt öppningsskede;</w:t>
      </w:r>
      <w:r w:rsidR="00974A41" w:rsidRPr="00D55F3D">
        <w:rPr>
          <w:rFonts w:ascii="Calibri" w:hAnsi="Calibri" w:cs="Calibri"/>
          <w:sz w:val="20"/>
          <w:szCs w:val="20"/>
        </w:rPr>
        <w:t xml:space="preserve"> </w:t>
      </w:r>
      <w:r w:rsidR="00864D66" w:rsidRPr="00D55F3D">
        <w:rPr>
          <w:rFonts w:ascii="Calibri" w:eastAsia="Calibri" w:hAnsi="Calibri" w:cs="Calibri"/>
          <w:i/>
          <w:iCs/>
          <w:lang w:eastAsia="en-US"/>
        </w:rPr>
        <w:t>CTG-registrering görs med 5 timmars intervall, undvik registrering i ryggläge och e</w:t>
      </w:r>
      <w:r w:rsidR="00864D66" w:rsidRPr="00D55F3D">
        <w:rPr>
          <w:rFonts w:ascii="Calibri" w:eastAsia="Calibri" w:hAnsi="Calibri" w:cs="Calibri"/>
          <w:i/>
          <w:iCs/>
          <w:color w:val="000000"/>
          <w:lang w:eastAsia="en-US"/>
        </w:rPr>
        <w:t>ftersträva kort CTG-registrering med god kontakt</w:t>
      </w:r>
      <w:r w:rsidR="00864D66" w:rsidRPr="00D55F3D">
        <w:rPr>
          <w:rFonts w:ascii="Calibri" w:eastAsia="Calibri" w:hAnsi="Calibri" w:cs="Calibri"/>
          <w:i/>
          <w:iCs/>
          <w:color w:val="000000"/>
          <w:vertAlign w:val="superscript"/>
          <w:lang w:eastAsia="en-US"/>
        </w:rPr>
        <w:t>13</w:t>
      </w:r>
    </w:p>
    <w:p w14:paraId="2B76979C" w14:textId="77777777" w:rsidR="00B171BB" w:rsidRPr="00B171BB" w:rsidRDefault="00B171BB" w:rsidP="00D55F3D">
      <w:pPr>
        <w:pStyle w:val="Rubrik2"/>
      </w:pPr>
      <w:bookmarkStart w:id="3" w:name="_Toc256000023"/>
      <w:bookmarkStart w:id="4" w:name="_Toc256000000"/>
      <w:bookmarkStart w:id="5" w:name="_Toc73529747"/>
      <w:bookmarkStart w:id="6" w:name="_Toc176176999"/>
      <w:r w:rsidRPr="00B171BB">
        <w:t>Handläggning vid normal förlossning</w:t>
      </w:r>
      <w:bookmarkEnd w:id="3"/>
      <w:bookmarkEnd w:id="4"/>
      <w:bookmarkEnd w:id="5"/>
      <w:bookmarkEnd w:id="6"/>
      <w:r w:rsidRPr="00B171BB">
        <w:t xml:space="preserve"> </w:t>
      </w:r>
    </w:p>
    <w:p w14:paraId="7FA30207" w14:textId="77777777" w:rsidR="00B171BB" w:rsidRPr="00B171BB" w:rsidRDefault="00B171BB" w:rsidP="00D55F3D">
      <w:pPr>
        <w:spacing w:after="0" w:line="240" w:lineRule="auto"/>
        <w:ind w:right="0"/>
        <w:rPr>
          <w:rFonts w:ascii="Calibri" w:hAnsi="Calibri"/>
          <w:bCs/>
        </w:rPr>
      </w:pPr>
      <w:r w:rsidRPr="00B171BB">
        <w:rPr>
          <w:rFonts w:ascii="Calibri" w:hAnsi="Calibri"/>
          <w:bCs/>
        </w:rPr>
        <w:t>Detta dokument är utarbetat med utgångspunkt i WHO:s definition och rekommendationer för handläggning vid normal förlossning för</w:t>
      </w:r>
      <w:r w:rsidRPr="00B171BB">
        <w:rPr>
          <w:rFonts w:ascii="Calibri" w:hAnsi="Calibri"/>
        </w:rPr>
        <w:t xml:space="preserve"> både förstföderskor och omföderskor</w:t>
      </w:r>
      <w:r w:rsidRPr="00B171BB">
        <w:rPr>
          <w:rFonts w:ascii="Calibri" w:hAnsi="Calibri"/>
          <w:bCs/>
          <w:vertAlign w:val="superscript"/>
        </w:rPr>
        <w:t xml:space="preserve"> 1</w:t>
      </w:r>
      <w:r w:rsidRPr="00B171BB">
        <w:rPr>
          <w:rFonts w:ascii="Calibri" w:hAnsi="Calibri"/>
          <w:bCs/>
        </w:rPr>
        <w:t xml:space="preserve">. </w:t>
      </w:r>
      <w:r w:rsidRPr="00B171BB">
        <w:rPr>
          <w:rFonts w:ascii="Calibri" w:hAnsi="Calibri"/>
        </w:rPr>
        <w:t>En normal första</w:t>
      </w:r>
      <w:r w:rsidRPr="00B171BB">
        <w:rPr>
          <w:rFonts w:ascii="Calibri" w:hAnsi="Calibri"/>
          <w:color w:val="FF0000"/>
        </w:rPr>
        <w:t xml:space="preserve"> </w:t>
      </w:r>
      <w:r w:rsidRPr="00B171BB">
        <w:rPr>
          <w:rFonts w:ascii="Calibri" w:hAnsi="Calibri"/>
        </w:rPr>
        <w:t>förlossning med en positiv upplevelse är en god investering inför kommande graviditeter och förlossningar.</w:t>
      </w:r>
      <w:r w:rsidRPr="00B171BB">
        <w:rPr>
          <w:rFonts w:ascii="Calibri" w:hAnsi="Calibri"/>
          <w:bCs/>
        </w:rPr>
        <w:t xml:space="preserve"> Valda delar av dokumentet kan även tillämpas vid förlossningar med skärpt övervakning. </w:t>
      </w:r>
    </w:p>
    <w:p w14:paraId="2B91B5E3" w14:textId="77777777" w:rsidR="00B171BB" w:rsidRPr="00B171BB" w:rsidRDefault="00B171BB" w:rsidP="00D55F3D">
      <w:pPr>
        <w:spacing w:after="0" w:line="240" w:lineRule="auto"/>
        <w:ind w:right="0"/>
        <w:rPr>
          <w:rFonts w:ascii="Calibri" w:hAnsi="Calibri"/>
        </w:rPr>
      </w:pPr>
      <w:r w:rsidRPr="00B171BB">
        <w:rPr>
          <w:rFonts w:ascii="Calibri" w:hAnsi="Calibri"/>
        </w:rPr>
        <w:t>Syftet med detta dokument är att skapa en enhetlig rutin vid handläggning av normal förlossning.</w:t>
      </w:r>
    </w:p>
    <w:p w14:paraId="0FFB9C4F" w14:textId="77777777" w:rsidR="00B171BB" w:rsidRPr="00B171BB" w:rsidRDefault="00B171BB" w:rsidP="002579C0">
      <w:pPr>
        <w:pStyle w:val="Rubrik2"/>
      </w:pPr>
      <w:bookmarkStart w:id="7" w:name="_Toc256000024"/>
      <w:bookmarkStart w:id="8" w:name="_Toc256000001"/>
      <w:bookmarkStart w:id="9" w:name="_Toc68517169"/>
      <w:bookmarkStart w:id="10" w:name="_Toc73529748"/>
      <w:bookmarkStart w:id="11" w:name="_Toc176177000"/>
      <w:r w:rsidRPr="00B171BB">
        <w:t>Målgrupp</w:t>
      </w:r>
      <w:bookmarkEnd w:id="7"/>
      <w:bookmarkEnd w:id="8"/>
      <w:bookmarkEnd w:id="9"/>
      <w:bookmarkEnd w:id="10"/>
      <w:bookmarkEnd w:id="11"/>
    </w:p>
    <w:p w14:paraId="42A84A2E" w14:textId="77777777" w:rsidR="00B171BB" w:rsidRPr="00B171BB" w:rsidRDefault="00B171BB" w:rsidP="002579C0">
      <w:pPr>
        <w:spacing w:after="0" w:line="240" w:lineRule="auto"/>
        <w:ind w:right="-284"/>
        <w:rPr>
          <w:rFonts w:ascii="Calibri" w:hAnsi="Calibri"/>
        </w:rPr>
      </w:pPr>
      <w:r w:rsidRPr="00B171BB">
        <w:rPr>
          <w:rFonts w:ascii="Calibri" w:hAnsi="Calibri"/>
        </w:rPr>
        <w:t xml:space="preserve">Alla undersköterskor, läkare och barnmorskor som är verksamma på förlossningsavdelningen. </w:t>
      </w:r>
    </w:p>
    <w:p w14:paraId="4D32AB7D" w14:textId="77777777" w:rsidR="00B171BB" w:rsidRPr="00B171BB" w:rsidRDefault="00B171BB" w:rsidP="002579C0">
      <w:pPr>
        <w:pStyle w:val="Rubrik2"/>
      </w:pPr>
      <w:bookmarkStart w:id="12" w:name="_Toc256000026"/>
      <w:bookmarkStart w:id="13" w:name="_Toc256000002"/>
      <w:bookmarkStart w:id="14" w:name="_Toc68517170"/>
      <w:bookmarkStart w:id="15" w:name="_Toc73529749"/>
      <w:bookmarkStart w:id="16" w:name="_Toc176177001"/>
      <w:r w:rsidRPr="00B171BB">
        <w:t>Ansvarsfördelning</w:t>
      </w:r>
      <w:bookmarkEnd w:id="12"/>
      <w:bookmarkEnd w:id="13"/>
      <w:bookmarkEnd w:id="14"/>
      <w:bookmarkEnd w:id="15"/>
      <w:bookmarkEnd w:id="16"/>
    </w:p>
    <w:p w14:paraId="2BE9C004" w14:textId="77777777" w:rsidR="00B171BB" w:rsidRPr="00B171BB" w:rsidRDefault="00B171BB" w:rsidP="002579C0">
      <w:pPr>
        <w:spacing w:after="0" w:line="216" w:lineRule="auto"/>
        <w:ind w:right="0"/>
        <w:rPr>
          <w:rFonts w:ascii="Calibri" w:hAnsi="Calibri" w:cs="Calibri"/>
        </w:rPr>
      </w:pPr>
      <w:r w:rsidRPr="00B171BB">
        <w:rPr>
          <w:rFonts w:ascii="Calibri" w:hAnsi="Calibri" w:cs="Calibri"/>
          <w:color w:val="000000"/>
          <w:kern w:val="24"/>
        </w:rPr>
        <w:t>Barnmorskan ansvarar för att självständigt handlägga normal graviditet, förlossning och postpartumperiod</w:t>
      </w:r>
      <w:r w:rsidRPr="00B171BB">
        <w:rPr>
          <w:rFonts w:ascii="Calibri" w:hAnsi="Calibri" w:cs="Calibri"/>
          <w:color w:val="000000"/>
          <w:kern w:val="24"/>
          <w:vertAlign w:val="superscript"/>
        </w:rPr>
        <w:t>2</w:t>
      </w:r>
      <w:r w:rsidRPr="00B171BB">
        <w:rPr>
          <w:rFonts w:ascii="Calibri" w:hAnsi="Calibri" w:cs="Calibri"/>
          <w:color w:val="000000"/>
          <w:kern w:val="24"/>
        </w:rPr>
        <w:t>.</w:t>
      </w:r>
      <w:r w:rsidRPr="00B171BB">
        <w:rPr>
          <w:rFonts w:ascii="Calibri" w:hAnsi="Calibri" w:cs="Calibri"/>
        </w:rPr>
        <w:t xml:space="preserve"> </w:t>
      </w:r>
      <w:r w:rsidRPr="00B171BB">
        <w:rPr>
          <w:rFonts w:ascii="Calibri" w:hAnsi="Calibri" w:cs="Calibri"/>
          <w:color w:val="000000"/>
          <w:kern w:val="24"/>
        </w:rPr>
        <w:t>Detta innebär att det är barnmorskans ansvar att</w:t>
      </w:r>
    </w:p>
    <w:p w14:paraId="4178189E" w14:textId="77777777" w:rsidR="00B171BB" w:rsidRPr="00B171BB" w:rsidRDefault="00B171BB" w:rsidP="002579C0">
      <w:pPr>
        <w:numPr>
          <w:ilvl w:val="0"/>
          <w:numId w:val="24"/>
        </w:numPr>
        <w:spacing w:after="0" w:line="216" w:lineRule="auto"/>
        <w:ind w:left="1559" w:right="0" w:hanging="283"/>
        <w:contextualSpacing/>
        <w:rPr>
          <w:rFonts w:ascii="Calibri" w:hAnsi="Calibri" w:cs="Calibri"/>
          <w:u w:val="single"/>
        </w:rPr>
      </w:pPr>
      <w:r w:rsidRPr="00B171BB">
        <w:rPr>
          <w:rFonts w:ascii="Calibri" w:eastAsia="Calibri" w:hAnsi="Calibri"/>
          <w:lang w:eastAsia="en-US"/>
        </w:rPr>
        <w:t xml:space="preserve">urskilja ett normalt förlossningsförlopp från ett avvikande </w:t>
      </w:r>
    </w:p>
    <w:p w14:paraId="375543F5" w14:textId="77777777" w:rsidR="00B171BB" w:rsidRPr="00B171BB" w:rsidRDefault="00B171BB" w:rsidP="002579C0">
      <w:pPr>
        <w:numPr>
          <w:ilvl w:val="0"/>
          <w:numId w:val="24"/>
        </w:numPr>
        <w:spacing w:after="0" w:line="216" w:lineRule="auto"/>
        <w:ind w:left="1559" w:right="0" w:hanging="283"/>
        <w:contextualSpacing/>
        <w:rPr>
          <w:rFonts w:ascii="Calibri" w:hAnsi="Calibri" w:cs="Calibri"/>
        </w:rPr>
      </w:pPr>
      <w:r w:rsidRPr="00B171BB">
        <w:rPr>
          <w:rFonts w:ascii="Calibri" w:hAnsi="Calibri" w:cs="Calibri"/>
          <w:bCs/>
          <w:color w:val="000000"/>
          <w:kern w:val="24"/>
        </w:rPr>
        <w:t xml:space="preserve">bedöma förlossningens progress och identifiera avvikelser samt behov av vårdåtgärd </w:t>
      </w:r>
    </w:p>
    <w:p w14:paraId="5D1CF0AF" w14:textId="77777777" w:rsidR="00B171BB" w:rsidRPr="00B171BB" w:rsidRDefault="00B171BB" w:rsidP="002579C0">
      <w:pPr>
        <w:numPr>
          <w:ilvl w:val="0"/>
          <w:numId w:val="24"/>
        </w:numPr>
        <w:spacing w:after="0" w:line="216" w:lineRule="auto"/>
        <w:ind w:left="1559" w:right="0" w:hanging="283"/>
        <w:contextualSpacing/>
        <w:rPr>
          <w:rFonts w:ascii="Calibri" w:hAnsi="Calibri" w:cs="Calibri"/>
        </w:rPr>
      </w:pPr>
      <w:r w:rsidRPr="00B171BB">
        <w:rPr>
          <w:rFonts w:ascii="Calibri" w:hAnsi="Calibri" w:cs="Calibri"/>
        </w:rPr>
        <w:t xml:space="preserve">vid avvikelser planera handläggning tillsammans med </w:t>
      </w:r>
      <w:r w:rsidRPr="00B171BB">
        <w:rPr>
          <w:rFonts w:ascii="Calibri" w:hAnsi="Calibri" w:cs="Calibri"/>
          <w:color w:val="000000"/>
        </w:rPr>
        <w:t>läkare</w:t>
      </w:r>
    </w:p>
    <w:p w14:paraId="3A4A4BE1" w14:textId="77777777" w:rsidR="00B171BB" w:rsidRPr="00B171BB" w:rsidRDefault="00B171BB" w:rsidP="002579C0">
      <w:pPr>
        <w:pStyle w:val="Rubrik2"/>
      </w:pPr>
      <w:bookmarkStart w:id="17" w:name="_Toc256000027"/>
      <w:bookmarkStart w:id="18" w:name="_Toc256000003"/>
      <w:bookmarkStart w:id="19" w:name="_Toc68517171"/>
      <w:bookmarkStart w:id="20" w:name="_Toc73529750"/>
      <w:bookmarkStart w:id="21" w:name="_Toc176177002"/>
      <w:r w:rsidRPr="00B171BB">
        <w:t>Mål och arbetssätt</w:t>
      </w:r>
      <w:bookmarkEnd w:id="17"/>
      <w:bookmarkEnd w:id="18"/>
      <w:bookmarkEnd w:id="19"/>
      <w:bookmarkEnd w:id="20"/>
      <w:bookmarkEnd w:id="21"/>
    </w:p>
    <w:p w14:paraId="4F4DDC91" w14:textId="77777777" w:rsidR="00B171BB" w:rsidRPr="00B171BB" w:rsidRDefault="00B171BB" w:rsidP="000814B4">
      <w:pPr>
        <w:spacing w:after="0" w:line="240" w:lineRule="auto"/>
        <w:ind w:right="0"/>
        <w:rPr>
          <w:rFonts w:ascii="Calibri" w:hAnsi="Calibri"/>
        </w:rPr>
      </w:pPr>
      <w:r w:rsidRPr="00B171BB">
        <w:rPr>
          <w:rFonts w:ascii="Calibri" w:hAnsi="Calibri"/>
          <w:color w:val="000000"/>
        </w:rPr>
        <w:t xml:space="preserve">Vi arbetar tillsammans i ett öppet och tillåtande klimat där allas kunskap och erfarenhetsbas tas till vara. Kollegialt erfarenhetsutbyte och reflektion, samråd och kunskapsöverföring stärker den mindre erfarna och gynnar därmed den enskilda födande kvinnan. </w:t>
      </w:r>
    </w:p>
    <w:p w14:paraId="79137ABE" w14:textId="77777777" w:rsidR="00B171BB" w:rsidRPr="00B171BB" w:rsidRDefault="00B171BB" w:rsidP="000814B4">
      <w:pPr>
        <w:numPr>
          <w:ilvl w:val="0"/>
          <w:numId w:val="23"/>
        </w:numPr>
        <w:spacing w:after="0" w:line="259" w:lineRule="auto"/>
        <w:ind w:left="1559" w:right="0" w:hanging="294"/>
        <w:contextualSpacing/>
        <w:rPr>
          <w:rFonts w:ascii="Calibri" w:eastAsia="Calibri" w:hAnsi="Calibri"/>
          <w:b/>
          <w:lang w:eastAsia="en-US"/>
        </w:rPr>
      </w:pPr>
      <w:r w:rsidRPr="00B171BB">
        <w:rPr>
          <w:rFonts w:ascii="Calibri" w:eastAsia="Calibri" w:hAnsi="Calibri"/>
          <w:bCs/>
          <w:lang w:eastAsia="en-US"/>
        </w:rPr>
        <w:t>Målet för förlossningsvården är att med minsta möjliga ingrepp i förlossningsförloppet verka för en trygg och säker förlossning med en frisk mor, ett friskt barn och en positiv förlossningsupplevelse</w:t>
      </w:r>
      <w:r w:rsidRPr="00B171BB">
        <w:rPr>
          <w:rFonts w:ascii="Calibri" w:eastAsia="Calibri" w:hAnsi="Calibri"/>
          <w:bCs/>
          <w:vertAlign w:val="superscript"/>
          <w:lang w:eastAsia="en-US"/>
        </w:rPr>
        <w:t>3</w:t>
      </w:r>
      <w:r w:rsidRPr="00B171BB">
        <w:rPr>
          <w:rFonts w:ascii="Calibri" w:eastAsia="Calibri" w:hAnsi="Calibri"/>
          <w:bCs/>
          <w:lang w:eastAsia="en-US"/>
        </w:rPr>
        <w:t xml:space="preserve">. </w:t>
      </w:r>
    </w:p>
    <w:p w14:paraId="7B58C394" w14:textId="77777777" w:rsidR="00B171BB" w:rsidRPr="00B171BB" w:rsidRDefault="00B171BB" w:rsidP="000814B4">
      <w:pPr>
        <w:numPr>
          <w:ilvl w:val="0"/>
          <w:numId w:val="21"/>
        </w:numPr>
        <w:spacing w:after="0" w:line="259" w:lineRule="auto"/>
        <w:ind w:left="1559" w:right="0" w:hanging="283"/>
        <w:contextualSpacing/>
        <w:rPr>
          <w:rFonts w:ascii="Calibri" w:eastAsia="Calibri" w:hAnsi="Calibri"/>
          <w:lang w:eastAsia="en-US"/>
        </w:rPr>
      </w:pPr>
      <w:r w:rsidRPr="00B171BB">
        <w:rPr>
          <w:rFonts w:ascii="Calibri" w:eastAsia="Calibri" w:hAnsi="Calibri"/>
          <w:lang w:eastAsia="en-US"/>
        </w:rPr>
        <w:t xml:space="preserve">Vården ska vara personcentrerad. Ur ett patientperspektiv handlar det om att bli tagen på allvar, ta eget ansvar och vara delaktig i beslut om vård och behandling </w:t>
      </w:r>
      <w:r w:rsidRPr="00B171BB">
        <w:rPr>
          <w:rFonts w:ascii="Calibri" w:eastAsia="Calibri" w:hAnsi="Calibri"/>
          <w:color w:val="000000"/>
          <w:lang w:eastAsia="en-US"/>
        </w:rPr>
        <w:t>genom informerat val och samtycke</w:t>
      </w:r>
      <w:r w:rsidRPr="00B171BB">
        <w:rPr>
          <w:rFonts w:ascii="Calibri" w:eastAsia="Calibri" w:hAnsi="Calibri"/>
          <w:lang w:eastAsia="en-US"/>
        </w:rPr>
        <w:t xml:space="preserve">. Detta sker genom </w:t>
      </w:r>
      <w:r w:rsidRPr="00B171BB">
        <w:rPr>
          <w:rFonts w:ascii="Calibri" w:eastAsia="Calibri" w:hAnsi="Calibri"/>
          <w:color w:val="000000"/>
          <w:lang w:eastAsia="en-US"/>
        </w:rPr>
        <w:t>fortlöpande information och dialog</w:t>
      </w:r>
      <w:r w:rsidRPr="00B171BB">
        <w:rPr>
          <w:rFonts w:ascii="Calibri" w:eastAsia="Calibri" w:hAnsi="Calibri"/>
          <w:lang w:eastAsia="en-US"/>
        </w:rPr>
        <w:t xml:space="preserve"> för att skapa trygghet och tillit</w:t>
      </w:r>
      <w:r w:rsidRPr="00B171BB">
        <w:rPr>
          <w:rFonts w:ascii="Calibri" w:eastAsia="Calibri" w:hAnsi="Calibri"/>
          <w:vertAlign w:val="superscript"/>
          <w:lang w:eastAsia="en-US"/>
        </w:rPr>
        <w:t>4</w:t>
      </w:r>
      <w:r w:rsidRPr="00B171BB">
        <w:rPr>
          <w:rFonts w:ascii="Calibri" w:eastAsia="Calibri" w:hAnsi="Calibri"/>
          <w:lang w:eastAsia="en-US"/>
        </w:rPr>
        <w:t xml:space="preserve">. </w:t>
      </w:r>
    </w:p>
    <w:p w14:paraId="17540F03" w14:textId="77777777" w:rsidR="00B171BB" w:rsidRPr="00B171BB" w:rsidRDefault="00B171BB" w:rsidP="000814B4">
      <w:pPr>
        <w:pStyle w:val="Rubrik2"/>
      </w:pPr>
      <w:bookmarkStart w:id="22" w:name="_Toc256000028"/>
      <w:bookmarkStart w:id="23" w:name="_Toc256000004"/>
      <w:bookmarkStart w:id="24" w:name="_Toc68517172"/>
      <w:bookmarkStart w:id="25" w:name="_Toc73529751"/>
      <w:bookmarkStart w:id="26" w:name="_Toc176177003"/>
      <w:r w:rsidRPr="00B171BB">
        <w:t>Definition av normal förlossning</w:t>
      </w:r>
      <w:bookmarkEnd w:id="22"/>
      <w:bookmarkEnd w:id="23"/>
      <w:bookmarkEnd w:id="24"/>
      <w:bookmarkEnd w:id="25"/>
      <w:bookmarkEnd w:id="26"/>
    </w:p>
    <w:p w14:paraId="0ED09E84" w14:textId="77777777" w:rsidR="00B171BB" w:rsidRPr="00B171BB" w:rsidRDefault="00B171BB" w:rsidP="000814B4">
      <w:pPr>
        <w:numPr>
          <w:ilvl w:val="0"/>
          <w:numId w:val="36"/>
        </w:numPr>
        <w:spacing w:after="160" w:line="240" w:lineRule="auto"/>
        <w:ind w:left="1558" w:right="0" w:hanging="283"/>
        <w:contextualSpacing/>
        <w:rPr>
          <w:rFonts w:ascii="Calibri" w:eastAsia="Calibri" w:hAnsi="Calibri"/>
          <w:lang w:eastAsia="en-US"/>
        </w:rPr>
      </w:pPr>
      <w:r w:rsidRPr="00B171BB">
        <w:rPr>
          <w:rFonts w:ascii="Calibri" w:eastAsia="Calibri" w:hAnsi="Calibri"/>
          <w:lang w:eastAsia="en-US"/>
        </w:rPr>
        <w:t>Enkelbörd</w:t>
      </w:r>
    </w:p>
    <w:p w14:paraId="745DD8CF" w14:textId="77777777" w:rsidR="00B171BB" w:rsidRPr="00B171BB" w:rsidRDefault="00B171BB" w:rsidP="000814B4">
      <w:pPr>
        <w:numPr>
          <w:ilvl w:val="0"/>
          <w:numId w:val="36"/>
        </w:numPr>
        <w:spacing w:after="160" w:line="259" w:lineRule="auto"/>
        <w:ind w:left="1558" w:right="0" w:hanging="283"/>
        <w:contextualSpacing/>
        <w:rPr>
          <w:rFonts w:ascii="Calibri" w:eastAsia="Calibri" w:hAnsi="Calibri"/>
          <w:lang w:eastAsia="en-US"/>
        </w:rPr>
      </w:pPr>
      <w:r w:rsidRPr="00B171BB">
        <w:rPr>
          <w:rFonts w:ascii="Calibri" w:eastAsia="Calibri" w:hAnsi="Calibri"/>
          <w:lang w:eastAsia="en-US"/>
        </w:rPr>
        <w:lastRenderedPageBreak/>
        <w:t xml:space="preserve">Graviditetslängd mellan 37+0 och 41+6 </w:t>
      </w:r>
    </w:p>
    <w:p w14:paraId="4F537981" w14:textId="77777777" w:rsidR="00B171BB" w:rsidRPr="00B171BB" w:rsidRDefault="00B171BB" w:rsidP="000814B4">
      <w:pPr>
        <w:numPr>
          <w:ilvl w:val="0"/>
          <w:numId w:val="36"/>
        </w:numPr>
        <w:spacing w:after="160" w:line="259" w:lineRule="auto"/>
        <w:ind w:left="1558" w:right="0" w:hanging="283"/>
        <w:contextualSpacing/>
        <w:rPr>
          <w:rFonts w:ascii="Calibri" w:eastAsia="Calibri" w:hAnsi="Calibri"/>
          <w:lang w:eastAsia="en-US"/>
        </w:rPr>
      </w:pPr>
      <w:r w:rsidRPr="00B171BB">
        <w:rPr>
          <w:rFonts w:ascii="Calibri" w:eastAsia="Calibri" w:hAnsi="Calibri"/>
          <w:lang w:eastAsia="en-US"/>
        </w:rPr>
        <w:t>Vid förlossningens start föreligger inga medicinska riskfaktorer som bedöms kunna påverka förlossningens förlopp eller utfall</w:t>
      </w:r>
    </w:p>
    <w:p w14:paraId="506930E4" w14:textId="77777777" w:rsidR="00B171BB" w:rsidRPr="00B171BB" w:rsidRDefault="00B171BB" w:rsidP="000814B4">
      <w:pPr>
        <w:numPr>
          <w:ilvl w:val="0"/>
          <w:numId w:val="20"/>
        </w:numPr>
        <w:spacing w:after="160" w:line="259" w:lineRule="auto"/>
        <w:ind w:left="1558" w:right="0" w:hanging="283"/>
        <w:contextualSpacing/>
        <w:rPr>
          <w:rFonts w:ascii="Calibri" w:eastAsia="Calibri" w:hAnsi="Calibri"/>
          <w:lang w:eastAsia="en-US"/>
        </w:rPr>
      </w:pPr>
      <w:r w:rsidRPr="00B171BB">
        <w:rPr>
          <w:rFonts w:ascii="Calibri" w:eastAsia="Calibri" w:hAnsi="Calibri"/>
          <w:lang w:eastAsia="en-US"/>
        </w:rPr>
        <w:t>Värkarbetet startar spontant</w:t>
      </w:r>
    </w:p>
    <w:p w14:paraId="6E856B4C" w14:textId="77777777" w:rsidR="00B171BB" w:rsidRPr="00B171BB" w:rsidRDefault="00B171BB" w:rsidP="000814B4">
      <w:pPr>
        <w:numPr>
          <w:ilvl w:val="0"/>
          <w:numId w:val="20"/>
        </w:numPr>
        <w:spacing w:after="160" w:line="259" w:lineRule="auto"/>
        <w:ind w:left="1558" w:right="0" w:hanging="283"/>
        <w:contextualSpacing/>
        <w:rPr>
          <w:rFonts w:ascii="Calibri" w:eastAsia="Calibri" w:hAnsi="Calibri"/>
          <w:lang w:eastAsia="en-US"/>
        </w:rPr>
      </w:pPr>
      <w:r w:rsidRPr="00B171BB">
        <w:rPr>
          <w:rFonts w:ascii="Calibri" w:eastAsia="Calibri" w:hAnsi="Calibri"/>
          <w:lang w:eastAsia="en-US"/>
        </w:rPr>
        <w:t>Barnet föds spontant i huvudbjudning</w:t>
      </w:r>
    </w:p>
    <w:p w14:paraId="0F7245F6" w14:textId="77777777" w:rsidR="00B171BB" w:rsidRPr="00B171BB" w:rsidRDefault="00B171BB" w:rsidP="000814B4">
      <w:pPr>
        <w:numPr>
          <w:ilvl w:val="0"/>
          <w:numId w:val="20"/>
        </w:numPr>
        <w:spacing w:after="0" w:line="259" w:lineRule="auto"/>
        <w:ind w:left="1558" w:right="0" w:hanging="283"/>
        <w:contextualSpacing/>
        <w:rPr>
          <w:rFonts w:ascii="Calibri" w:eastAsia="Calibri" w:hAnsi="Calibri"/>
          <w:lang w:eastAsia="en-US"/>
        </w:rPr>
      </w:pPr>
      <w:r w:rsidRPr="00B171BB">
        <w:rPr>
          <w:rFonts w:ascii="Calibri" w:eastAsia="Calibri" w:hAnsi="Calibri"/>
          <w:lang w:eastAsia="en-US"/>
        </w:rPr>
        <w:t>Välmående mor och barn som vårdas hud-mot-hud och ges möjlighet att amma inom en timme efter förlossningen</w:t>
      </w:r>
      <w:r w:rsidRPr="00B171BB">
        <w:rPr>
          <w:rFonts w:ascii="Calibri" w:eastAsia="Calibri" w:hAnsi="Calibri"/>
          <w:vertAlign w:val="superscript"/>
          <w:lang w:eastAsia="en-US"/>
        </w:rPr>
        <w:t>3</w:t>
      </w:r>
    </w:p>
    <w:p w14:paraId="2DF2B1E1" w14:textId="77777777" w:rsidR="00B171BB" w:rsidRPr="00B171BB" w:rsidRDefault="00B171BB" w:rsidP="000814B4">
      <w:pPr>
        <w:pStyle w:val="Rubrik2"/>
      </w:pPr>
      <w:bookmarkStart w:id="27" w:name="_Toc256000029"/>
      <w:bookmarkStart w:id="28" w:name="_Toc256000005"/>
      <w:bookmarkStart w:id="29" w:name="_Toc68517173"/>
      <w:bookmarkStart w:id="30" w:name="_Toc73529752"/>
      <w:bookmarkStart w:id="31" w:name="_Toc176177004"/>
      <w:r w:rsidRPr="00B171BB">
        <w:t>Den normala förlossningens faser</w:t>
      </w:r>
      <w:bookmarkEnd w:id="27"/>
      <w:bookmarkEnd w:id="28"/>
      <w:bookmarkEnd w:id="29"/>
      <w:bookmarkEnd w:id="30"/>
      <w:bookmarkEnd w:id="31"/>
    </w:p>
    <w:p w14:paraId="529ED177" w14:textId="77777777" w:rsidR="00B171BB" w:rsidRPr="00B171BB" w:rsidRDefault="00B171BB" w:rsidP="000814B4">
      <w:pPr>
        <w:spacing w:after="0" w:line="240" w:lineRule="auto"/>
        <w:ind w:right="0"/>
        <w:rPr>
          <w:rFonts w:ascii="Calibri" w:hAnsi="Calibri"/>
        </w:rPr>
      </w:pPr>
      <w:r w:rsidRPr="00B171BB">
        <w:rPr>
          <w:rFonts w:ascii="Calibri" w:hAnsi="Calibri"/>
        </w:rPr>
        <w:t>Förlossningens förlopp brukar delas in tre skeden: öppnings-, utdrivnings- och efterbördsskedet. Ett tidigt öppningsskede brukar definieras som latensfas, som så småningom övergår i en mer aktiv förlossningsfas. Det finns dock ingen allmän vedertagen definition för när patienten är i aktiv förlossning</w:t>
      </w:r>
      <w:r w:rsidRPr="00B171BB">
        <w:rPr>
          <w:rFonts w:ascii="Calibri" w:hAnsi="Calibri"/>
          <w:vertAlign w:val="superscript"/>
        </w:rPr>
        <w:t>1</w:t>
      </w:r>
      <w:r w:rsidRPr="00B171BB">
        <w:rPr>
          <w:rFonts w:ascii="Calibri" w:hAnsi="Calibri"/>
          <w:color w:val="000000"/>
        </w:rPr>
        <w:t>.</w:t>
      </w:r>
    </w:p>
    <w:p w14:paraId="31D69C12" w14:textId="77777777" w:rsidR="00B171BB" w:rsidRPr="00B171BB" w:rsidRDefault="00B171BB" w:rsidP="000814B4">
      <w:pPr>
        <w:spacing w:after="0" w:line="240" w:lineRule="auto"/>
        <w:ind w:right="0"/>
        <w:rPr>
          <w:rFonts w:ascii="Calibri" w:hAnsi="Calibri"/>
        </w:rPr>
      </w:pPr>
    </w:p>
    <w:p w14:paraId="112E3037" w14:textId="77777777" w:rsidR="00B171BB" w:rsidRPr="00B171BB" w:rsidRDefault="00B171BB" w:rsidP="000814B4">
      <w:pPr>
        <w:spacing w:after="0" w:line="240" w:lineRule="auto"/>
        <w:ind w:right="0"/>
        <w:rPr>
          <w:rFonts w:ascii="Calibri" w:hAnsi="Calibri"/>
        </w:rPr>
      </w:pPr>
      <w:r w:rsidRPr="00B171BB">
        <w:rPr>
          <w:rFonts w:ascii="Calibri" w:hAnsi="Calibri"/>
        </w:rPr>
        <w:t>Öppningsskedet indelas i två faser; latensfas och aktiv fas</w:t>
      </w:r>
    </w:p>
    <w:p w14:paraId="33FC6102" w14:textId="6A2BC890" w:rsidR="00B171BB" w:rsidRPr="00B171BB" w:rsidRDefault="00B171BB" w:rsidP="000814B4">
      <w:pPr>
        <w:numPr>
          <w:ilvl w:val="0"/>
          <w:numId w:val="25"/>
        </w:numPr>
        <w:spacing w:after="160" w:line="259" w:lineRule="auto"/>
        <w:ind w:left="1559" w:right="0" w:hanging="283"/>
        <w:contextualSpacing/>
        <w:rPr>
          <w:rFonts w:ascii="Calibri" w:eastAsia="Calibri" w:hAnsi="Calibri"/>
          <w:lang w:eastAsia="en-US"/>
        </w:rPr>
      </w:pPr>
      <w:r w:rsidRPr="00B171BB">
        <w:rPr>
          <w:rFonts w:ascii="Calibri" w:eastAsia="Calibri" w:hAnsi="Calibri"/>
          <w:bCs/>
          <w:lang w:eastAsia="en-US"/>
        </w:rPr>
        <w:t xml:space="preserve">Latensfasen </w:t>
      </w:r>
      <w:r w:rsidRPr="00B171BB">
        <w:rPr>
          <w:rFonts w:ascii="Calibri" w:eastAsia="Calibri" w:hAnsi="Calibri"/>
          <w:lang w:eastAsia="en-US"/>
        </w:rPr>
        <w:t>karaktäriseras av mer eller mindre smärtsamma sammandragningar som kommer oregelbundet och med cervixpåverkan i olika grad tills modermunnen är öppen 5 cm och cervix är utplånad.</w:t>
      </w:r>
    </w:p>
    <w:p w14:paraId="742257F3" w14:textId="5A78DBF7" w:rsidR="00B171BB" w:rsidRPr="00B171BB" w:rsidRDefault="00B171BB" w:rsidP="000814B4">
      <w:pPr>
        <w:numPr>
          <w:ilvl w:val="0"/>
          <w:numId w:val="25"/>
        </w:numPr>
        <w:spacing w:after="0" w:line="259" w:lineRule="auto"/>
        <w:ind w:left="1559" w:right="0" w:hanging="283"/>
        <w:contextualSpacing/>
        <w:rPr>
          <w:rFonts w:ascii="Calibri" w:eastAsia="Calibri" w:hAnsi="Calibri"/>
          <w:lang w:eastAsia="en-US"/>
        </w:rPr>
      </w:pPr>
      <w:r w:rsidRPr="00B171BB">
        <w:rPr>
          <w:rFonts w:ascii="Calibri" w:eastAsia="Calibri" w:hAnsi="Calibri"/>
          <w:lang w:eastAsia="en-US"/>
        </w:rPr>
        <w:t xml:space="preserve">Öppningsskedets aktiva fas innefattar barnets nedträngande i förlossningskanalen och modermunnens öppningsgrad från 5 cm till </w:t>
      </w:r>
      <w:proofErr w:type="spellStart"/>
      <w:r w:rsidRPr="00B171BB">
        <w:rPr>
          <w:rFonts w:ascii="Calibri" w:eastAsia="Calibri" w:hAnsi="Calibri"/>
          <w:lang w:eastAsia="en-US"/>
        </w:rPr>
        <w:t>retraherat</w:t>
      </w:r>
      <w:proofErr w:type="spellEnd"/>
      <w:r w:rsidRPr="00B171BB">
        <w:rPr>
          <w:rFonts w:ascii="Calibri" w:eastAsia="Calibri" w:hAnsi="Calibri"/>
          <w:lang w:eastAsia="en-US"/>
        </w:rPr>
        <w:t xml:space="preserve"> cervixstatus. Förlossningsprogressen under öppningsskedet följs med hjälp av </w:t>
      </w:r>
      <w:proofErr w:type="spellStart"/>
      <w:r w:rsidRPr="00B171BB">
        <w:rPr>
          <w:rFonts w:ascii="Calibri" w:eastAsia="Calibri" w:hAnsi="Calibri"/>
          <w:lang w:eastAsia="en-US"/>
        </w:rPr>
        <w:t>partogrammets</w:t>
      </w:r>
      <w:proofErr w:type="spellEnd"/>
      <w:r w:rsidRPr="00B171BB">
        <w:rPr>
          <w:rFonts w:ascii="Calibri" w:eastAsia="Calibri" w:hAnsi="Calibri"/>
          <w:lang w:eastAsia="en-US"/>
        </w:rPr>
        <w:t xml:space="preserve"> normal- och aktionslinje.</w:t>
      </w:r>
    </w:p>
    <w:p w14:paraId="6494F764" w14:textId="77777777" w:rsidR="00B171BB" w:rsidRPr="00B171BB" w:rsidRDefault="00B171BB" w:rsidP="000814B4">
      <w:pPr>
        <w:spacing w:after="0" w:line="240" w:lineRule="auto"/>
        <w:ind w:right="0"/>
        <w:rPr>
          <w:rFonts w:ascii="Calibri" w:hAnsi="Calibri"/>
        </w:rPr>
      </w:pPr>
    </w:p>
    <w:p w14:paraId="41E3A9BE" w14:textId="77777777" w:rsidR="00B171BB" w:rsidRPr="00B171BB" w:rsidRDefault="00B171BB" w:rsidP="000814B4">
      <w:pPr>
        <w:spacing w:after="0" w:line="240" w:lineRule="auto"/>
        <w:ind w:right="0"/>
        <w:rPr>
          <w:rFonts w:ascii="Calibri" w:hAnsi="Calibri"/>
        </w:rPr>
      </w:pPr>
      <w:bookmarkStart w:id="32" w:name="_Hlk62213684"/>
      <w:r w:rsidRPr="00B171BB">
        <w:rPr>
          <w:rFonts w:ascii="Calibri" w:hAnsi="Calibri"/>
        </w:rPr>
        <w:t>Utdrivningsskedet indelas i två faser; den passiva nedträngningsfasen och krystfasen</w:t>
      </w:r>
      <w:bookmarkEnd w:id="32"/>
    </w:p>
    <w:p w14:paraId="55F3C5DF" w14:textId="77777777" w:rsidR="00B171BB" w:rsidRPr="00B171BB" w:rsidRDefault="00B171BB" w:rsidP="000814B4">
      <w:pPr>
        <w:numPr>
          <w:ilvl w:val="0"/>
          <w:numId w:val="26"/>
        </w:numPr>
        <w:spacing w:after="160" w:line="259" w:lineRule="auto"/>
        <w:ind w:left="1559" w:right="0" w:hanging="283"/>
        <w:contextualSpacing/>
        <w:rPr>
          <w:rFonts w:ascii="Calibri" w:eastAsia="Calibri" w:hAnsi="Calibri"/>
          <w:lang w:eastAsia="en-US"/>
        </w:rPr>
      </w:pPr>
      <w:r w:rsidRPr="00B171BB">
        <w:rPr>
          <w:rFonts w:ascii="Calibri" w:eastAsia="Calibri" w:hAnsi="Calibri"/>
          <w:color w:val="000000"/>
          <w:lang w:eastAsia="en-US"/>
        </w:rPr>
        <w:t xml:space="preserve">Den passiva </w:t>
      </w:r>
      <w:r w:rsidRPr="00B171BB">
        <w:rPr>
          <w:rFonts w:ascii="Calibri" w:eastAsia="Calibri" w:hAnsi="Calibri"/>
          <w:lang w:eastAsia="en-US"/>
        </w:rPr>
        <w:t>nedträngningsfasen</w:t>
      </w:r>
      <w:r w:rsidRPr="00B171BB">
        <w:rPr>
          <w:rFonts w:ascii="Calibri" w:eastAsia="Calibri" w:hAnsi="Calibri"/>
          <w:b/>
          <w:bCs/>
          <w:lang w:eastAsia="en-US"/>
        </w:rPr>
        <w:t xml:space="preserve"> </w:t>
      </w:r>
      <w:r w:rsidRPr="00B171BB">
        <w:rPr>
          <w:rFonts w:ascii="Calibri" w:eastAsia="Calibri" w:hAnsi="Calibri"/>
          <w:lang w:eastAsia="en-US"/>
        </w:rPr>
        <w:t xml:space="preserve">definieras från fullvidgad cervix till dess att huvudet är slutroterat och står i det närmaste på bäckenbotten. Nedträngningsfasen tar vanligtvis </w:t>
      </w:r>
      <w:r w:rsidRPr="00B171BB">
        <w:rPr>
          <w:rFonts w:ascii="Calibri" w:eastAsia="Calibri" w:hAnsi="Calibri"/>
          <w:lang w:eastAsia="en-US"/>
        </w:rPr>
        <w:br/>
        <w:t xml:space="preserve">1 – 2 timmar </w:t>
      </w:r>
      <w:r w:rsidRPr="00B171BB">
        <w:rPr>
          <w:rFonts w:ascii="Calibri" w:eastAsia="Calibri" w:hAnsi="Calibri"/>
          <w:color w:val="000000"/>
          <w:lang w:eastAsia="en-US"/>
        </w:rPr>
        <w:t xml:space="preserve">men kan ha </w:t>
      </w:r>
      <w:r w:rsidRPr="00B171BB">
        <w:rPr>
          <w:rFonts w:ascii="Calibri" w:eastAsia="Calibri" w:hAnsi="Calibri"/>
          <w:lang w:eastAsia="en-US"/>
        </w:rPr>
        <w:t>längre duration om patienten fått epiduralbedövning, om öppningsskedet gått mycket snabbt eller</w:t>
      </w:r>
      <w:r w:rsidRPr="00B171BB">
        <w:rPr>
          <w:rFonts w:ascii="Calibri" w:eastAsia="Calibri" w:hAnsi="Calibri"/>
          <w:color w:val="000000"/>
          <w:lang w:eastAsia="en-US"/>
        </w:rPr>
        <w:t xml:space="preserve"> vid en mindre gynnsam bjudning.</w:t>
      </w:r>
    </w:p>
    <w:p w14:paraId="03FAF2C7" w14:textId="77777777" w:rsidR="00B171BB" w:rsidRPr="00B171BB" w:rsidRDefault="00B171BB" w:rsidP="000814B4">
      <w:pPr>
        <w:numPr>
          <w:ilvl w:val="0"/>
          <w:numId w:val="26"/>
        </w:numPr>
        <w:spacing w:after="160" w:line="259" w:lineRule="auto"/>
        <w:ind w:left="1559" w:right="0" w:hanging="283"/>
        <w:contextualSpacing/>
        <w:rPr>
          <w:rFonts w:ascii="Calibri" w:eastAsia="Calibri" w:hAnsi="Calibri"/>
          <w:lang w:eastAsia="en-US"/>
        </w:rPr>
      </w:pPr>
      <w:r w:rsidRPr="00B171BB">
        <w:rPr>
          <w:rFonts w:ascii="Calibri" w:eastAsia="Calibri" w:hAnsi="Calibri"/>
          <w:lang w:eastAsia="en-US"/>
        </w:rPr>
        <w:t>Krystfasen startar i och med att fostret står mot bäckenbotten. Patienten får en ökad krystimpuls och börjar krysta och avslutas med att barnet framföds.</w:t>
      </w:r>
    </w:p>
    <w:p w14:paraId="4D406BF2" w14:textId="77777777" w:rsidR="00B171BB" w:rsidRPr="00B171BB" w:rsidRDefault="00B171BB" w:rsidP="000814B4">
      <w:pPr>
        <w:spacing w:after="0" w:line="240" w:lineRule="auto"/>
        <w:ind w:right="0"/>
        <w:rPr>
          <w:rFonts w:ascii="Calibri" w:hAnsi="Calibri"/>
          <w:color w:val="000000"/>
        </w:rPr>
      </w:pPr>
      <w:r w:rsidRPr="00B171BB">
        <w:rPr>
          <w:rFonts w:ascii="Calibri" w:hAnsi="Calibri"/>
        </w:rPr>
        <w:t xml:space="preserve">Efterbördsskedet definieras som tiden från barnets födelse till moderkakans framfödande och </w:t>
      </w:r>
      <w:r w:rsidRPr="00B171BB">
        <w:rPr>
          <w:rFonts w:ascii="Calibri" w:hAnsi="Calibri"/>
          <w:color w:val="000000"/>
        </w:rPr>
        <w:t>omfattar 2 timmar efter placentas avgång.</w:t>
      </w:r>
    </w:p>
    <w:p w14:paraId="3B7A10D6" w14:textId="77777777" w:rsidR="00B171BB" w:rsidRPr="00B171BB" w:rsidRDefault="00B171BB" w:rsidP="000814B4">
      <w:pPr>
        <w:pStyle w:val="Rubrik2"/>
      </w:pPr>
      <w:bookmarkStart w:id="33" w:name="_Toc256000030"/>
      <w:bookmarkStart w:id="34" w:name="_Toc256000006"/>
      <w:bookmarkStart w:id="35" w:name="_Toc68517174"/>
      <w:bookmarkStart w:id="36" w:name="_Toc73529753"/>
      <w:bookmarkStart w:id="37" w:name="_Toc176177005"/>
      <w:r w:rsidRPr="00B171BB">
        <w:t>Bemötande och omhändertagande</w:t>
      </w:r>
      <w:bookmarkEnd w:id="33"/>
      <w:bookmarkEnd w:id="34"/>
      <w:bookmarkEnd w:id="35"/>
      <w:bookmarkEnd w:id="36"/>
      <w:bookmarkEnd w:id="37"/>
      <w:r w:rsidRPr="00B171BB">
        <w:t xml:space="preserve"> </w:t>
      </w:r>
    </w:p>
    <w:p w14:paraId="54E4A720" w14:textId="77777777" w:rsidR="00B171BB" w:rsidRPr="00B171BB" w:rsidRDefault="00B171BB" w:rsidP="000814B4">
      <w:pPr>
        <w:pStyle w:val="Rubrik3"/>
      </w:pPr>
      <w:bookmarkStart w:id="38" w:name="_Toc256000031"/>
      <w:bookmarkStart w:id="39" w:name="_Toc256000007"/>
      <w:bookmarkStart w:id="40" w:name="_Toc68517175"/>
      <w:bookmarkStart w:id="41" w:name="_Toc73529754"/>
      <w:bookmarkStart w:id="42" w:name="_Toc176177006"/>
      <w:r w:rsidRPr="00B171BB">
        <w:t>Ankomst till förlossningsavdelningen - det första mötet</w:t>
      </w:r>
      <w:bookmarkEnd w:id="38"/>
      <w:bookmarkEnd w:id="39"/>
      <w:bookmarkEnd w:id="40"/>
      <w:bookmarkEnd w:id="41"/>
      <w:bookmarkEnd w:id="42"/>
    </w:p>
    <w:p w14:paraId="62EC581B" w14:textId="77777777" w:rsidR="00B171BB" w:rsidRPr="00B171BB" w:rsidRDefault="00B171BB" w:rsidP="000814B4">
      <w:pPr>
        <w:autoSpaceDE w:val="0"/>
        <w:autoSpaceDN w:val="0"/>
        <w:spacing w:after="0" w:line="240" w:lineRule="auto"/>
        <w:ind w:right="0"/>
        <w:rPr>
          <w:rFonts w:ascii="Calibri" w:hAnsi="Calibri"/>
        </w:rPr>
      </w:pPr>
      <w:r w:rsidRPr="00B171BB">
        <w:rPr>
          <w:rFonts w:ascii="Calibri" w:hAnsi="Calibri" w:cs="Calibri"/>
        </w:rPr>
        <w:t xml:space="preserve">Att skapa en bekräftande relation ska vara drivkraften i det första mötet med alla patienter. Genom att avsätta god tid för det första mötet möjliggörs att </w:t>
      </w:r>
      <w:r w:rsidRPr="00B171BB">
        <w:rPr>
          <w:rFonts w:ascii="Calibri" w:hAnsi="Calibri" w:cs="Calibri"/>
        </w:rPr>
        <w:lastRenderedPageBreak/>
        <w:t xml:space="preserve">patienten blir delaktig i </w:t>
      </w:r>
      <w:proofErr w:type="gramStart"/>
      <w:r w:rsidRPr="00B171BB">
        <w:rPr>
          <w:rFonts w:ascii="Calibri" w:hAnsi="Calibri" w:cs="Calibri"/>
        </w:rPr>
        <w:t>sin egen vård</w:t>
      </w:r>
      <w:proofErr w:type="gramEnd"/>
      <w:r w:rsidRPr="00B171BB">
        <w:rPr>
          <w:rFonts w:ascii="Calibri" w:hAnsi="Calibri" w:cs="Calibri"/>
        </w:rPr>
        <w:t xml:space="preserve"> tillsammans med partner/stödperson</w:t>
      </w:r>
      <w:r w:rsidRPr="00B171BB">
        <w:rPr>
          <w:rFonts w:ascii="Calibri" w:hAnsi="Calibri" w:cs="Calibri"/>
          <w:vertAlign w:val="superscript"/>
        </w:rPr>
        <w:t>5</w:t>
      </w:r>
      <w:r w:rsidRPr="00B171BB">
        <w:rPr>
          <w:rFonts w:ascii="Calibri" w:hAnsi="Calibri"/>
        </w:rPr>
        <w:t xml:space="preserve">. </w:t>
      </w:r>
      <w:r w:rsidRPr="00B171BB">
        <w:rPr>
          <w:rFonts w:ascii="Calibri" w:hAnsi="Calibri"/>
        </w:rPr>
        <w:br/>
      </w:r>
    </w:p>
    <w:p w14:paraId="1FFCE9B7" w14:textId="77777777" w:rsidR="00B171BB" w:rsidRPr="00B171BB" w:rsidRDefault="00B171BB" w:rsidP="000814B4">
      <w:pPr>
        <w:autoSpaceDE w:val="0"/>
        <w:autoSpaceDN w:val="0"/>
        <w:spacing w:after="0" w:line="240" w:lineRule="auto"/>
        <w:ind w:right="0"/>
        <w:rPr>
          <w:rFonts w:ascii="Calibri" w:hAnsi="Calibri" w:cs="Calibri"/>
        </w:rPr>
      </w:pPr>
      <w:r w:rsidRPr="00B171BB">
        <w:rPr>
          <w:rFonts w:ascii="Calibri" w:hAnsi="Calibri" w:cs="Calibri"/>
        </w:rPr>
        <w:t>Åtgärder vid ankomsten</w:t>
      </w:r>
    </w:p>
    <w:p w14:paraId="449EC628" w14:textId="77777777" w:rsidR="00B171BB" w:rsidRPr="00B171BB" w:rsidRDefault="00B171BB" w:rsidP="000814B4">
      <w:pPr>
        <w:numPr>
          <w:ilvl w:val="0"/>
          <w:numId w:val="29"/>
        </w:numPr>
        <w:autoSpaceDE w:val="0"/>
        <w:autoSpaceDN w:val="0"/>
        <w:adjustRightInd w:val="0"/>
        <w:spacing w:after="0" w:line="240" w:lineRule="auto"/>
        <w:ind w:left="1559" w:right="0" w:hanging="283"/>
        <w:contextualSpacing/>
        <w:rPr>
          <w:rFonts w:ascii="Calibri" w:eastAsia="Calibri" w:hAnsi="Calibri" w:cs="Calibri"/>
          <w:strike/>
          <w:lang w:eastAsia="en-US"/>
        </w:rPr>
      </w:pPr>
      <w:r w:rsidRPr="00B171BB">
        <w:rPr>
          <w:rFonts w:ascii="Calibri" w:eastAsia="Calibri" w:hAnsi="Calibri" w:cs="Calibri"/>
          <w:lang w:eastAsia="en-US"/>
        </w:rPr>
        <w:t>anamnesupptag och genomgång av eventuella önskemål, oro och eventuell födelseplan</w:t>
      </w:r>
      <w:r w:rsidRPr="00B171BB">
        <w:rPr>
          <w:rFonts w:ascii="Calibri" w:eastAsia="Calibri" w:hAnsi="Calibri" w:cs="Calibri"/>
          <w:strike/>
          <w:lang w:eastAsia="en-US"/>
        </w:rPr>
        <w:t xml:space="preserve"> </w:t>
      </w:r>
    </w:p>
    <w:p w14:paraId="1A24BA9C" w14:textId="77777777" w:rsidR="00B171BB" w:rsidRPr="00B171BB" w:rsidRDefault="00B171BB" w:rsidP="000814B4">
      <w:pPr>
        <w:numPr>
          <w:ilvl w:val="0"/>
          <w:numId w:val="29"/>
        </w:numPr>
        <w:autoSpaceDE w:val="0"/>
        <w:autoSpaceDN w:val="0"/>
        <w:adjustRightInd w:val="0"/>
        <w:spacing w:after="37" w:line="240" w:lineRule="auto"/>
        <w:ind w:left="1559" w:right="0" w:hanging="283"/>
        <w:contextualSpacing/>
        <w:rPr>
          <w:rFonts w:ascii="Calibri" w:eastAsia="Calibri" w:hAnsi="Calibri" w:cs="Calibri"/>
          <w:lang w:eastAsia="en-US"/>
        </w:rPr>
      </w:pPr>
      <w:r w:rsidRPr="00B171BB">
        <w:rPr>
          <w:rFonts w:ascii="Calibri" w:eastAsia="Calibri" w:hAnsi="Calibri" w:cs="Calibri"/>
          <w:lang w:eastAsia="en-US"/>
        </w:rPr>
        <w:t>yttre palpation för bedömning av fosterläge och segment</w:t>
      </w:r>
    </w:p>
    <w:p w14:paraId="0E17B07E" w14:textId="77777777" w:rsidR="00B171BB" w:rsidRPr="00B171BB" w:rsidRDefault="00B171BB" w:rsidP="000814B4">
      <w:pPr>
        <w:numPr>
          <w:ilvl w:val="0"/>
          <w:numId w:val="29"/>
        </w:numPr>
        <w:autoSpaceDE w:val="0"/>
        <w:autoSpaceDN w:val="0"/>
        <w:adjustRightInd w:val="0"/>
        <w:spacing w:after="37" w:line="240" w:lineRule="auto"/>
        <w:ind w:left="1559" w:right="0" w:hanging="283"/>
        <w:contextualSpacing/>
        <w:rPr>
          <w:rFonts w:ascii="Calibri" w:eastAsia="Calibri" w:hAnsi="Calibri" w:cs="Calibri"/>
          <w:lang w:eastAsia="en-US"/>
        </w:rPr>
      </w:pPr>
      <w:r w:rsidRPr="00B171BB">
        <w:rPr>
          <w:rFonts w:ascii="Calibri" w:eastAsia="Calibri" w:hAnsi="Calibri" w:cs="Calibri"/>
          <w:lang w:eastAsia="en-US"/>
        </w:rPr>
        <w:t>avlyssning av fosterljud med tratt för att bekräfta den yttre palpationen</w:t>
      </w:r>
    </w:p>
    <w:p w14:paraId="3DDA7FA1" w14:textId="77777777" w:rsidR="00B171BB" w:rsidRPr="00B171BB" w:rsidRDefault="00B171BB" w:rsidP="000814B4">
      <w:pPr>
        <w:numPr>
          <w:ilvl w:val="0"/>
          <w:numId w:val="29"/>
        </w:numPr>
        <w:autoSpaceDE w:val="0"/>
        <w:autoSpaceDN w:val="0"/>
        <w:adjustRightInd w:val="0"/>
        <w:spacing w:after="37" w:line="240" w:lineRule="auto"/>
        <w:ind w:left="1559" w:right="0" w:hanging="283"/>
        <w:contextualSpacing/>
        <w:rPr>
          <w:rFonts w:ascii="Calibri" w:eastAsia="Calibri" w:hAnsi="Calibri" w:cs="Calibri"/>
          <w:lang w:eastAsia="en-US"/>
        </w:rPr>
      </w:pPr>
      <w:r w:rsidRPr="00B171BB">
        <w:rPr>
          <w:rFonts w:ascii="Calibri" w:eastAsia="Calibri" w:hAnsi="Calibri" w:cs="Calibri"/>
          <w:lang w:eastAsia="en-US"/>
        </w:rPr>
        <w:t xml:space="preserve">palpation av värkstatus </w:t>
      </w:r>
    </w:p>
    <w:p w14:paraId="025F23A0" w14:textId="77777777" w:rsidR="00B171BB" w:rsidRPr="00B171BB" w:rsidRDefault="00B171BB" w:rsidP="000814B4">
      <w:pPr>
        <w:numPr>
          <w:ilvl w:val="0"/>
          <w:numId w:val="29"/>
        </w:numPr>
        <w:autoSpaceDE w:val="0"/>
        <w:autoSpaceDN w:val="0"/>
        <w:adjustRightInd w:val="0"/>
        <w:spacing w:after="37" w:line="240" w:lineRule="auto"/>
        <w:ind w:left="1559" w:right="0" w:hanging="283"/>
        <w:contextualSpacing/>
        <w:rPr>
          <w:rFonts w:ascii="Calibri" w:eastAsia="Calibri" w:hAnsi="Calibri" w:cs="Calibri"/>
          <w:lang w:eastAsia="en-US"/>
        </w:rPr>
      </w:pPr>
      <w:r w:rsidRPr="00B171BB">
        <w:rPr>
          <w:rFonts w:ascii="Calibri" w:eastAsia="Calibri" w:hAnsi="Calibri" w:cs="Calibri"/>
          <w:lang w:eastAsia="en-US"/>
        </w:rPr>
        <w:t xml:space="preserve">CTG - ankomsttest </w:t>
      </w:r>
    </w:p>
    <w:p w14:paraId="16E66654" w14:textId="77777777" w:rsidR="00B171BB" w:rsidRPr="00B171BB" w:rsidRDefault="00B171BB" w:rsidP="000814B4">
      <w:pPr>
        <w:numPr>
          <w:ilvl w:val="0"/>
          <w:numId w:val="29"/>
        </w:numPr>
        <w:autoSpaceDE w:val="0"/>
        <w:autoSpaceDN w:val="0"/>
        <w:adjustRightInd w:val="0"/>
        <w:spacing w:after="37" w:line="240" w:lineRule="auto"/>
        <w:ind w:left="1559" w:right="0" w:hanging="283"/>
        <w:contextualSpacing/>
        <w:rPr>
          <w:rFonts w:ascii="Calibri" w:eastAsia="Calibri" w:hAnsi="Calibri" w:cs="Calibri"/>
          <w:lang w:eastAsia="en-US"/>
        </w:rPr>
      </w:pPr>
      <w:r w:rsidRPr="00B171BB">
        <w:rPr>
          <w:rFonts w:ascii="Calibri" w:eastAsia="Calibri" w:hAnsi="Calibri" w:cs="Calibri"/>
          <w:lang w:eastAsia="en-US"/>
        </w:rPr>
        <w:t xml:space="preserve">blodtrycksmätning och puls </w:t>
      </w:r>
    </w:p>
    <w:p w14:paraId="1FF056A6" w14:textId="77777777" w:rsidR="00B171BB" w:rsidRPr="00B171BB" w:rsidRDefault="00B171BB" w:rsidP="000814B4">
      <w:pPr>
        <w:numPr>
          <w:ilvl w:val="0"/>
          <w:numId w:val="29"/>
        </w:numPr>
        <w:autoSpaceDE w:val="0"/>
        <w:autoSpaceDN w:val="0"/>
        <w:adjustRightInd w:val="0"/>
        <w:spacing w:after="37" w:line="240" w:lineRule="auto"/>
        <w:ind w:left="1559" w:right="0" w:hanging="283"/>
        <w:contextualSpacing/>
        <w:rPr>
          <w:rFonts w:ascii="Calibri" w:eastAsia="Calibri" w:hAnsi="Calibri" w:cs="Calibri"/>
          <w:lang w:eastAsia="en-US"/>
        </w:rPr>
      </w:pPr>
      <w:r w:rsidRPr="00B171BB">
        <w:rPr>
          <w:rFonts w:ascii="Calibri" w:eastAsia="Calibri" w:hAnsi="Calibri" w:cs="Calibri"/>
          <w:lang w:eastAsia="en-US"/>
        </w:rPr>
        <w:t xml:space="preserve">vaginalundersökning vid behov - bedömning av utplånings- och öppningsgrad, nivåbestämning av föregående </w:t>
      </w:r>
      <w:proofErr w:type="spellStart"/>
      <w:r w:rsidRPr="00B171BB">
        <w:rPr>
          <w:rFonts w:ascii="Calibri" w:eastAsia="Calibri" w:hAnsi="Calibri" w:cs="Calibri"/>
          <w:lang w:eastAsia="en-US"/>
        </w:rPr>
        <w:t>fosterdel</w:t>
      </w:r>
      <w:proofErr w:type="spellEnd"/>
      <w:r w:rsidRPr="00B171BB">
        <w:rPr>
          <w:rFonts w:ascii="Calibri" w:eastAsia="Calibri" w:hAnsi="Calibri" w:cs="Calibri"/>
          <w:lang w:eastAsia="en-US"/>
        </w:rPr>
        <w:t>, sutur-fontanell, palpabla hinnor ja/nej</w:t>
      </w:r>
    </w:p>
    <w:p w14:paraId="6238D646" w14:textId="77777777" w:rsidR="00B171BB" w:rsidRPr="00B171BB" w:rsidRDefault="00B171BB" w:rsidP="000814B4">
      <w:pPr>
        <w:numPr>
          <w:ilvl w:val="0"/>
          <w:numId w:val="29"/>
        </w:numPr>
        <w:autoSpaceDE w:val="0"/>
        <w:autoSpaceDN w:val="0"/>
        <w:adjustRightInd w:val="0"/>
        <w:spacing w:after="37" w:line="240" w:lineRule="auto"/>
        <w:ind w:left="1559" w:right="0" w:hanging="283"/>
        <w:contextualSpacing/>
        <w:rPr>
          <w:rFonts w:ascii="Calibri" w:eastAsia="Calibri" w:hAnsi="Calibri" w:cs="Calibri"/>
          <w:lang w:eastAsia="en-US"/>
        </w:rPr>
      </w:pPr>
      <w:r w:rsidRPr="00B171BB">
        <w:rPr>
          <w:rFonts w:ascii="Calibri" w:eastAsia="Calibri" w:hAnsi="Calibri" w:cs="Calibri"/>
          <w:lang w:eastAsia="en-US"/>
        </w:rPr>
        <w:t xml:space="preserve">vid vattenavgång görs en bedömning av fostervattnets färg och mängd samt verifiering av föregående </w:t>
      </w:r>
      <w:proofErr w:type="spellStart"/>
      <w:r w:rsidRPr="00B171BB">
        <w:rPr>
          <w:rFonts w:ascii="Calibri" w:eastAsia="Calibri" w:hAnsi="Calibri" w:cs="Calibri"/>
          <w:lang w:eastAsia="en-US"/>
        </w:rPr>
        <w:t>fosterdel</w:t>
      </w:r>
      <w:proofErr w:type="spellEnd"/>
      <w:r w:rsidRPr="00B171BB">
        <w:rPr>
          <w:rFonts w:ascii="Calibri" w:eastAsia="Calibri" w:hAnsi="Calibri" w:cs="Calibri"/>
          <w:lang w:eastAsia="en-US"/>
        </w:rPr>
        <w:t xml:space="preserve"> med ultraljud om patienten återvänder hem</w:t>
      </w:r>
    </w:p>
    <w:p w14:paraId="39812F92" w14:textId="77777777" w:rsidR="00B171BB" w:rsidRPr="00B171BB" w:rsidRDefault="00B171BB" w:rsidP="000814B4">
      <w:pPr>
        <w:numPr>
          <w:ilvl w:val="0"/>
          <w:numId w:val="29"/>
        </w:numPr>
        <w:autoSpaceDE w:val="0"/>
        <w:autoSpaceDN w:val="0"/>
        <w:adjustRightInd w:val="0"/>
        <w:spacing w:after="37" w:line="240" w:lineRule="auto"/>
        <w:ind w:left="1559" w:right="0" w:hanging="283"/>
        <w:contextualSpacing/>
        <w:rPr>
          <w:rFonts w:ascii="Calibri" w:eastAsia="Calibri" w:hAnsi="Calibri" w:cs="Calibri"/>
          <w:lang w:eastAsia="en-US"/>
        </w:rPr>
      </w:pPr>
      <w:r w:rsidRPr="00B171BB">
        <w:rPr>
          <w:rFonts w:ascii="Calibri" w:eastAsia="Calibri" w:hAnsi="Calibri" w:cs="Calibri"/>
          <w:lang w:eastAsia="en-US"/>
        </w:rPr>
        <w:t>tempkontroll vid långvarig vattenavgång</w:t>
      </w:r>
    </w:p>
    <w:p w14:paraId="2C0ABC59" w14:textId="77777777" w:rsidR="00B171BB" w:rsidRPr="00B171BB" w:rsidRDefault="00B171BB" w:rsidP="000814B4">
      <w:pPr>
        <w:numPr>
          <w:ilvl w:val="0"/>
          <w:numId w:val="29"/>
        </w:numPr>
        <w:autoSpaceDE w:val="0"/>
        <w:autoSpaceDN w:val="0"/>
        <w:adjustRightInd w:val="0"/>
        <w:spacing w:after="0" w:line="240" w:lineRule="auto"/>
        <w:ind w:left="1559" w:right="0" w:hanging="283"/>
        <w:contextualSpacing/>
        <w:rPr>
          <w:rFonts w:ascii="Calibri" w:eastAsia="Calibri" w:hAnsi="Calibri" w:cs="Calibri"/>
          <w:lang w:eastAsia="en-US"/>
        </w:rPr>
      </w:pPr>
      <w:r w:rsidRPr="00B171BB">
        <w:rPr>
          <w:rFonts w:ascii="Calibri" w:eastAsia="Calibri" w:hAnsi="Calibri" w:cs="Calibri"/>
          <w:lang w:eastAsia="en-US"/>
        </w:rPr>
        <w:t>bedömning av smärtintensitet och behov av smärtlindring</w:t>
      </w:r>
    </w:p>
    <w:p w14:paraId="32E860AC" w14:textId="77777777" w:rsidR="00B171BB" w:rsidRPr="00B171BB" w:rsidRDefault="00B171BB" w:rsidP="000814B4">
      <w:pPr>
        <w:numPr>
          <w:ilvl w:val="0"/>
          <w:numId w:val="29"/>
        </w:numPr>
        <w:autoSpaceDE w:val="0"/>
        <w:autoSpaceDN w:val="0"/>
        <w:adjustRightInd w:val="0"/>
        <w:spacing w:after="0" w:line="240" w:lineRule="auto"/>
        <w:ind w:left="1559" w:right="0" w:hanging="283"/>
        <w:contextualSpacing/>
        <w:rPr>
          <w:rFonts w:ascii="Calibri" w:eastAsia="Calibri" w:hAnsi="Calibri" w:cs="Calibri"/>
          <w:lang w:eastAsia="en-US"/>
        </w:rPr>
      </w:pPr>
      <w:r w:rsidRPr="00B171BB">
        <w:rPr>
          <w:rFonts w:ascii="Calibri" w:eastAsia="Calibri" w:hAnsi="Calibri"/>
          <w:lang w:eastAsia="en-US"/>
        </w:rPr>
        <w:t xml:space="preserve">baserat på anamnes, journaldata, aktuellt status och patienten önskemål görs en bedömning av </w:t>
      </w:r>
      <w:r w:rsidRPr="00B171BB">
        <w:rPr>
          <w:rFonts w:ascii="Calibri" w:eastAsia="Calibri" w:hAnsi="Calibri" w:cs="Calibri"/>
          <w:lang w:eastAsia="en-US"/>
        </w:rPr>
        <w:t>vårdnivå (grön, gul, röd) och en planering för fortsatt handläggning</w:t>
      </w:r>
      <w:r w:rsidRPr="00B171BB">
        <w:rPr>
          <w:rFonts w:ascii="Calibri" w:eastAsia="Calibri" w:hAnsi="Calibri" w:cs="Calibri"/>
          <w:vertAlign w:val="superscript"/>
          <w:lang w:eastAsia="en-US"/>
        </w:rPr>
        <w:t>6</w:t>
      </w:r>
      <w:r w:rsidRPr="00B171BB">
        <w:rPr>
          <w:rFonts w:ascii="Calibri" w:eastAsia="Calibri" w:hAnsi="Calibri"/>
          <w:lang w:eastAsia="en-US"/>
        </w:rPr>
        <w:t>.</w:t>
      </w:r>
    </w:p>
    <w:p w14:paraId="17D1851F" w14:textId="77777777" w:rsidR="00B171BB" w:rsidRPr="00B171BB" w:rsidRDefault="00B171BB" w:rsidP="000814B4">
      <w:pPr>
        <w:spacing w:after="0" w:line="240" w:lineRule="auto"/>
        <w:ind w:right="0"/>
        <w:rPr>
          <w:rFonts w:ascii="Calibri" w:hAnsi="Calibri"/>
          <w:bCs/>
        </w:rPr>
      </w:pPr>
    </w:p>
    <w:p w14:paraId="5BECB98C" w14:textId="77777777" w:rsidR="00B171BB" w:rsidRPr="00B171BB" w:rsidRDefault="00B171BB" w:rsidP="000814B4">
      <w:pPr>
        <w:spacing w:after="0" w:line="240" w:lineRule="auto"/>
        <w:ind w:right="0"/>
        <w:rPr>
          <w:rFonts w:ascii="Calibri" w:hAnsi="Calibri"/>
        </w:rPr>
      </w:pPr>
      <w:r w:rsidRPr="00B171BB">
        <w:rPr>
          <w:rFonts w:ascii="Calibri" w:hAnsi="Calibri"/>
        </w:rPr>
        <w:t>Samtal med alla födande vid lämpligt tillfälle om</w:t>
      </w:r>
    </w:p>
    <w:p w14:paraId="23970E0C" w14:textId="77777777" w:rsidR="00B171BB" w:rsidRPr="00B171BB" w:rsidRDefault="00B171BB" w:rsidP="000814B4">
      <w:pPr>
        <w:numPr>
          <w:ilvl w:val="0"/>
          <w:numId w:val="33"/>
        </w:numPr>
        <w:spacing w:after="0" w:line="240" w:lineRule="auto"/>
        <w:ind w:left="1559" w:right="0" w:hanging="283"/>
        <w:contextualSpacing/>
        <w:rPr>
          <w:rFonts w:ascii="Calibri" w:eastAsia="Calibri" w:hAnsi="Calibri"/>
          <w:lang w:eastAsia="en-US"/>
        </w:rPr>
      </w:pPr>
      <w:r w:rsidRPr="00B171BB">
        <w:rPr>
          <w:rFonts w:ascii="Calibri" w:eastAsia="Calibri" w:hAnsi="Calibri"/>
          <w:lang w:eastAsia="en-US"/>
        </w:rPr>
        <w:t>aktuella läkemedel och rutiner som rekommenderas under förlossningen (till exempel</w:t>
      </w:r>
      <w:r w:rsidRPr="00B171BB">
        <w:rPr>
          <w:rFonts w:ascii="Calibri" w:eastAsia="Calibri" w:hAnsi="Calibri"/>
          <w:lang w:eastAsia="en-US"/>
        </w:rPr>
        <w:br/>
        <w:t xml:space="preserve">K-vitamin och </w:t>
      </w:r>
      <w:proofErr w:type="spellStart"/>
      <w:r w:rsidRPr="00B171BB">
        <w:rPr>
          <w:rFonts w:ascii="Calibri" w:eastAsia="Calibri" w:hAnsi="Calibri"/>
          <w:lang w:eastAsia="en-US"/>
        </w:rPr>
        <w:t>Oxytocin</w:t>
      </w:r>
      <w:proofErr w:type="spellEnd"/>
      <w:r w:rsidRPr="00B171BB">
        <w:rPr>
          <w:rFonts w:ascii="Calibri" w:eastAsia="Calibri" w:hAnsi="Calibri"/>
          <w:lang w:eastAsia="en-US"/>
        </w:rPr>
        <w:t xml:space="preserve"> post </w:t>
      </w:r>
      <w:proofErr w:type="spellStart"/>
      <w:r w:rsidRPr="00B171BB">
        <w:rPr>
          <w:rFonts w:ascii="Calibri" w:eastAsia="Calibri" w:hAnsi="Calibri"/>
          <w:lang w:eastAsia="en-US"/>
        </w:rPr>
        <w:t>partum</w:t>
      </w:r>
      <w:proofErr w:type="spellEnd"/>
      <w:r w:rsidRPr="00B171BB">
        <w:rPr>
          <w:rFonts w:ascii="Calibri" w:eastAsia="Calibri" w:hAnsi="Calibri"/>
          <w:lang w:eastAsia="en-US"/>
        </w:rPr>
        <w:t xml:space="preserve"> och navelsträngsprovtagning)</w:t>
      </w:r>
    </w:p>
    <w:p w14:paraId="7502A232" w14:textId="77777777" w:rsidR="00B171BB" w:rsidRPr="00B171BB" w:rsidRDefault="00B171BB" w:rsidP="000814B4">
      <w:pPr>
        <w:numPr>
          <w:ilvl w:val="0"/>
          <w:numId w:val="33"/>
        </w:numPr>
        <w:spacing w:after="160" w:line="240" w:lineRule="auto"/>
        <w:ind w:left="1559" w:right="0" w:hanging="283"/>
        <w:contextualSpacing/>
        <w:rPr>
          <w:rFonts w:ascii="Calibri" w:eastAsia="Calibri" w:hAnsi="Calibri"/>
          <w:lang w:eastAsia="en-US"/>
        </w:rPr>
      </w:pPr>
      <w:r w:rsidRPr="00B171BB">
        <w:rPr>
          <w:rFonts w:ascii="Calibri" w:eastAsia="Calibri" w:hAnsi="Calibri"/>
          <w:lang w:eastAsia="en-US"/>
        </w:rPr>
        <w:t xml:space="preserve">krystsamtal och </w:t>
      </w:r>
      <w:proofErr w:type="spellStart"/>
      <w:r w:rsidRPr="00B171BB">
        <w:rPr>
          <w:rFonts w:ascii="Calibri" w:eastAsia="Calibri" w:hAnsi="Calibri"/>
          <w:lang w:eastAsia="en-US"/>
        </w:rPr>
        <w:t>perinealskydd</w:t>
      </w:r>
      <w:proofErr w:type="spellEnd"/>
      <w:r w:rsidRPr="00B171BB">
        <w:rPr>
          <w:rFonts w:ascii="Calibri" w:eastAsia="Calibri" w:hAnsi="Calibri"/>
          <w:lang w:eastAsia="en-US"/>
        </w:rPr>
        <w:t xml:space="preserve"> (dokumentera eventuellt tidigare bristning)</w:t>
      </w:r>
    </w:p>
    <w:p w14:paraId="01154F14" w14:textId="77777777" w:rsidR="00B171BB" w:rsidRPr="00B171BB" w:rsidRDefault="00B171BB" w:rsidP="000814B4">
      <w:pPr>
        <w:numPr>
          <w:ilvl w:val="0"/>
          <w:numId w:val="33"/>
        </w:numPr>
        <w:spacing w:after="160" w:line="240" w:lineRule="auto"/>
        <w:ind w:left="1559" w:right="0" w:hanging="283"/>
        <w:contextualSpacing/>
        <w:rPr>
          <w:rFonts w:ascii="Calibri" w:eastAsia="Calibri" w:hAnsi="Calibri"/>
          <w:lang w:eastAsia="en-US"/>
        </w:rPr>
      </w:pPr>
      <w:r w:rsidRPr="00B171BB">
        <w:rPr>
          <w:rFonts w:ascii="Calibri" w:eastAsia="Calibri" w:hAnsi="Calibri"/>
          <w:lang w:eastAsia="en-US"/>
        </w:rPr>
        <w:t>hud mot hud</w:t>
      </w:r>
    </w:p>
    <w:p w14:paraId="29876FEF" w14:textId="77777777" w:rsidR="00B171BB" w:rsidRPr="00B171BB" w:rsidRDefault="00B171BB" w:rsidP="00C65B6A">
      <w:pPr>
        <w:pStyle w:val="Rubrik3"/>
      </w:pPr>
      <w:bookmarkStart w:id="43" w:name="_Toc256000032"/>
      <w:bookmarkStart w:id="44" w:name="_Toc256000008"/>
      <w:bookmarkStart w:id="45" w:name="_Toc68517176"/>
      <w:bookmarkStart w:id="46" w:name="_Toc73529755"/>
      <w:bookmarkStart w:id="47" w:name="_Toc176177007"/>
      <w:r w:rsidRPr="00B171BB">
        <w:t>Delaktighet och information</w:t>
      </w:r>
      <w:bookmarkEnd w:id="43"/>
      <w:bookmarkEnd w:id="44"/>
      <w:bookmarkEnd w:id="45"/>
      <w:bookmarkEnd w:id="46"/>
      <w:bookmarkEnd w:id="47"/>
    </w:p>
    <w:p w14:paraId="4BDDEA1C" w14:textId="77777777" w:rsidR="00B171BB" w:rsidRPr="00B171BB" w:rsidRDefault="00B171BB" w:rsidP="00C65B6A">
      <w:pPr>
        <w:spacing w:after="0" w:line="240" w:lineRule="auto"/>
        <w:ind w:right="0"/>
        <w:rPr>
          <w:rFonts w:ascii="Calibri" w:hAnsi="Calibri"/>
          <w:bCs/>
        </w:rPr>
      </w:pPr>
      <w:bookmarkStart w:id="48" w:name="_Hlk62215140"/>
      <w:r w:rsidRPr="00B171BB">
        <w:rPr>
          <w:rFonts w:ascii="Calibri" w:hAnsi="Calibri"/>
          <w:bCs/>
        </w:rPr>
        <w:t xml:space="preserve">Delaktighet </w:t>
      </w:r>
      <w:bookmarkEnd w:id="48"/>
      <w:r w:rsidRPr="00B171BB">
        <w:rPr>
          <w:rFonts w:ascii="Calibri" w:hAnsi="Calibri"/>
          <w:bCs/>
        </w:rPr>
        <w:t>är en av de viktigaste faktorerna för att bibehålla och främja ett normalt förlossningsförlopp och ge en positiv förlossningsupplevelse. Patientens och partnerns känsla av delaktighet kan stärkas genom information och ett respektfullt bemötande.</w:t>
      </w:r>
    </w:p>
    <w:p w14:paraId="1B6B01B0" w14:textId="77777777" w:rsidR="00B171BB" w:rsidRPr="00B171BB" w:rsidRDefault="00B171BB" w:rsidP="00C65B6A">
      <w:pPr>
        <w:numPr>
          <w:ilvl w:val="0"/>
          <w:numId w:val="21"/>
        </w:numPr>
        <w:spacing w:after="0" w:line="240" w:lineRule="auto"/>
        <w:ind w:left="1559" w:right="0" w:hanging="283"/>
        <w:contextualSpacing/>
        <w:rPr>
          <w:rFonts w:ascii="Calibri" w:eastAsia="Calibri" w:hAnsi="Calibri"/>
          <w:lang w:eastAsia="en-US"/>
        </w:rPr>
      </w:pPr>
      <w:r w:rsidRPr="00B171BB">
        <w:rPr>
          <w:rFonts w:ascii="Calibri" w:eastAsia="Calibri" w:hAnsi="Calibri"/>
          <w:lang w:eastAsia="en-US"/>
        </w:rPr>
        <w:t>Patientens delaktighet i födandet innebär möjlighet att delta i beslut och få en individualiserad vård</w:t>
      </w:r>
    </w:p>
    <w:p w14:paraId="732C8012" w14:textId="77777777" w:rsidR="00B171BB" w:rsidRPr="00B171BB" w:rsidRDefault="00B171BB" w:rsidP="00C65B6A">
      <w:pPr>
        <w:numPr>
          <w:ilvl w:val="0"/>
          <w:numId w:val="21"/>
        </w:numPr>
        <w:spacing w:after="0" w:line="240" w:lineRule="auto"/>
        <w:ind w:left="1559" w:right="0" w:hanging="283"/>
        <w:contextualSpacing/>
        <w:rPr>
          <w:rFonts w:ascii="Calibri" w:eastAsia="Calibri" w:hAnsi="Calibri"/>
          <w:color w:val="000000"/>
          <w:lang w:eastAsia="en-US"/>
        </w:rPr>
      </w:pPr>
      <w:r w:rsidRPr="00B171BB">
        <w:rPr>
          <w:rFonts w:ascii="Calibri" w:eastAsia="Calibri" w:hAnsi="Calibri"/>
          <w:color w:val="000000"/>
          <w:lang w:eastAsia="en-US"/>
        </w:rPr>
        <w:t>Tidigare planering från mödrahälsovården samt exempelvis Aurora och VIB integreras i förlossningsplaneringen tillsammans med patientens önskemål</w:t>
      </w:r>
    </w:p>
    <w:p w14:paraId="0D3A2927" w14:textId="77777777" w:rsidR="00B171BB" w:rsidRPr="00B171BB" w:rsidRDefault="00B171BB" w:rsidP="00C65B6A">
      <w:pPr>
        <w:numPr>
          <w:ilvl w:val="0"/>
          <w:numId w:val="21"/>
        </w:numPr>
        <w:autoSpaceDE w:val="0"/>
        <w:autoSpaceDN w:val="0"/>
        <w:adjustRightInd w:val="0"/>
        <w:spacing w:after="0" w:line="240" w:lineRule="auto"/>
        <w:ind w:left="1559" w:right="0" w:hanging="283"/>
        <w:contextualSpacing/>
        <w:rPr>
          <w:rFonts w:ascii="Calibri" w:eastAsia="Calibri" w:hAnsi="Calibri"/>
          <w:lang w:eastAsia="en-US"/>
        </w:rPr>
      </w:pPr>
      <w:r w:rsidRPr="00B171BB">
        <w:rPr>
          <w:rFonts w:ascii="Calibri" w:eastAsia="Calibri" w:hAnsi="Calibri"/>
          <w:lang w:eastAsia="en-US"/>
        </w:rPr>
        <w:t>Genomgående under förlossningsarbetet ges fortlöpande information efter behov om det fysiologiska förlossningsförloppet</w:t>
      </w:r>
    </w:p>
    <w:p w14:paraId="0B498554" w14:textId="77777777" w:rsidR="00B171BB" w:rsidRPr="00B171BB" w:rsidRDefault="00B171BB" w:rsidP="00C65B6A">
      <w:pPr>
        <w:numPr>
          <w:ilvl w:val="0"/>
          <w:numId w:val="21"/>
        </w:numPr>
        <w:autoSpaceDE w:val="0"/>
        <w:autoSpaceDN w:val="0"/>
        <w:adjustRightInd w:val="0"/>
        <w:spacing w:after="0" w:line="240" w:lineRule="auto"/>
        <w:ind w:left="1559" w:right="0" w:hanging="283"/>
        <w:contextualSpacing/>
        <w:rPr>
          <w:rFonts w:ascii="Calibri" w:eastAsia="Calibri" w:hAnsi="Calibri"/>
          <w:lang w:eastAsia="en-US"/>
        </w:rPr>
      </w:pPr>
      <w:r w:rsidRPr="00B171BB">
        <w:rPr>
          <w:rFonts w:ascii="Calibri" w:eastAsia="Calibri" w:hAnsi="Calibri"/>
          <w:lang w:eastAsia="en-US"/>
        </w:rPr>
        <w:t>Informerat samtycke vid olika interventioner/rutiner säkerställs och dokumenteras</w:t>
      </w:r>
    </w:p>
    <w:p w14:paraId="1E8C97EC" w14:textId="77777777" w:rsidR="00B171BB" w:rsidRPr="00B171BB" w:rsidRDefault="00B171BB" w:rsidP="00C65B6A">
      <w:pPr>
        <w:pStyle w:val="Rubrik3"/>
      </w:pPr>
      <w:bookmarkStart w:id="49" w:name="_Toc256000033"/>
      <w:bookmarkStart w:id="50" w:name="_Toc256000009"/>
      <w:bookmarkStart w:id="51" w:name="_Toc68517177"/>
      <w:bookmarkStart w:id="52" w:name="_Toc73529756"/>
      <w:bookmarkStart w:id="53" w:name="_Toc176177008"/>
      <w:r w:rsidRPr="00B171BB">
        <w:lastRenderedPageBreak/>
        <w:t>Stöd och närvaro</w:t>
      </w:r>
      <w:bookmarkEnd w:id="49"/>
      <w:bookmarkEnd w:id="50"/>
      <w:bookmarkEnd w:id="51"/>
      <w:bookmarkEnd w:id="52"/>
      <w:bookmarkEnd w:id="53"/>
      <w:r w:rsidRPr="00B171BB">
        <w:t xml:space="preserve"> </w:t>
      </w:r>
    </w:p>
    <w:p w14:paraId="12ACF940" w14:textId="77777777" w:rsidR="00B171BB" w:rsidRPr="00B171BB" w:rsidRDefault="00B171BB" w:rsidP="00C65B6A">
      <w:pPr>
        <w:spacing w:after="0" w:line="240" w:lineRule="auto"/>
        <w:ind w:right="0"/>
        <w:rPr>
          <w:rFonts w:ascii="Calibri" w:hAnsi="Calibri"/>
        </w:rPr>
      </w:pPr>
      <w:r w:rsidRPr="00B171BB">
        <w:rPr>
          <w:rFonts w:ascii="Calibri" w:hAnsi="Calibri"/>
          <w:bCs/>
        </w:rPr>
        <w:t>Att finnas som stöd ingår</w:t>
      </w:r>
      <w:r w:rsidRPr="00B171BB">
        <w:rPr>
          <w:rFonts w:ascii="Calibri" w:hAnsi="Calibri"/>
        </w:rPr>
        <w:t xml:space="preserve"> i barnmorskans professionella kompetensbeskrivning och främjar den normala förlossningsprocessen och en positiv upplevelse. Den födande patienten väljer själv </w:t>
      </w:r>
      <w:r w:rsidRPr="00B171BB">
        <w:rPr>
          <w:rFonts w:ascii="Calibri" w:hAnsi="Calibri"/>
          <w:color w:val="000000"/>
        </w:rPr>
        <w:t xml:space="preserve">sina önskade </w:t>
      </w:r>
      <w:r w:rsidRPr="00B171BB">
        <w:rPr>
          <w:rFonts w:ascii="Calibri" w:hAnsi="Calibri"/>
        </w:rPr>
        <w:t>stödpersoner/anhöriga.</w:t>
      </w:r>
    </w:p>
    <w:p w14:paraId="10E2CECA" w14:textId="77777777" w:rsidR="00B171BB" w:rsidRPr="00B171BB" w:rsidRDefault="00B171BB" w:rsidP="00C65B6A">
      <w:pPr>
        <w:numPr>
          <w:ilvl w:val="0"/>
          <w:numId w:val="21"/>
        </w:numPr>
        <w:spacing w:after="0" w:line="240" w:lineRule="auto"/>
        <w:ind w:left="1559" w:right="0" w:hanging="283"/>
        <w:contextualSpacing/>
        <w:rPr>
          <w:rFonts w:ascii="Calibri" w:eastAsia="Calibri" w:hAnsi="Calibri"/>
          <w:lang w:eastAsia="en-US"/>
        </w:rPr>
      </w:pPr>
      <w:r w:rsidRPr="00B171BB">
        <w:rPr>
          <w:rFonts w:ascii="Calibri" w:eastAsia="Calibri" w:hAnsi="Calibri"/>
          <w:lang w:eastAsia="en-US"/>
        </w:rPr>
        <w:t>Sörj för hög närvaro på rummet (barnmorska/undersköterska/student)</w:t>
      </w:r>
    </w:p>
    <w:p w14:paraId="6823DA3F" w14:textId="77777777" w:rsidR="00B171BB" w:rsidRPr="00B171BB" w:rsidRDefault="00B171BB" w:rsidP="00C65B6A">
      <w:pPr>
        <w:numPr>
          <w:ilvl w:val="0"/>
          <w:numId w:val="21"/>
        </w:numPr>
        <w:spacing w:after="160" w:line="240" w:lineRule="auto"/>
        <w:ind w:left="1559" w:right="0" w:hanging="283"/>
        <w:contextualSpacing/>
        <w:rPr>
          <w:rFonts w:ascii="Calibri" w:eastAsia="Calibri" w:hAnsi="Calibri"/>
          <w:lang w:eastAsia="en-US"/>
        </w:rPr>
      </w:pPr>
      <w:r w:rsidRPr="00B171BB">
        <w:rPr>
          <w:rFonts w:ascii="Calibri" w:eastAsia="Calibri" w:hAnsi="Calibri"/>
          <w:lang w:eastAsia="en-US"/>
        </w:rPr>
        <w:t xml:space="preserve">Skapa en atmosfär av lugn och ro </w:t>
      </w:r>
    </w:p>
    <w:p w14:paraId="42788BF0" w14:textId="77777777" w:rsidR="00B171BB" w:rsidRPr="00B171BB" w:rsidRDefault="00B171BB" w:rsidP="00C65B6A">
      <w:pPr>
        <w:numPr>
          <w:ilvl w:val="0"/>
          <w:numId w:val="21"/>
        </w:numPr>
        <w:spacing w:after="160" w:line="240" w:lineRule="auto"/>
        <w:ind w:left="1559" w:right="0" w:hanging="283"/>
        <w:contextualSpacing/>
        <w:rPr>
          <w:rFonts w:ascii="Calibri" w:eastAsia="Calibri" w:hAnsi="Calibri"/>
          <w:lang w:eastAsia="en-US"/>
        </w:rPr>
      </w:pPr>
      <w:r w:rsidRPr="00B171BB">
        <w:rPr>
          <w:rFonts w:ascii="Calibri" w:eastAsia="Calibri" w:hAnsi="Calibri"/>
          <w:lang w:eastAsia="en-US"/>
        </w:rPr>
        <w:t xml:space="preserve">Respektera patientens </w:t>
      </w:r>
      <w:r w:rsidRPr="00B171BB">
        <w:rPr>
          <w:rFonts w:ascii="Calibri" w:eastAsia="Calibri" w:hAnsi="Calibri"/>
          <w:bCs/>
          <w:lang w:eastAsia="en-US"/>
        </w:rPr>
        <w:t>behov av integritet</w:t>
      </w:r>
      <w:r w:rsidRPr="00B171BB">
        <w:rPr>
          <w:rFonts w:ascii="Calibri" w:eastAsia="Calibri" w:hAnsi="Calibri"/>
          <w:lang w:eastAsia="en-US"/>
        </w:rPr>
        <w:t xml:space="preserve"> </w:t>
      </w:r>
    </w:p>
    <w:p w14:paraId="259D42FE" w14:textId="77777777" w:rsidR="00B171BB" w:rsidRPr="00B171BB" w:rsidRDefault="00B171BB" w:rsidP="00C65B6A">
      <w:pPr>
        <w:numPr>
          <w:ilvl w:val="0"/>
          <w:numId w:val="21"/>
        </w:numPr>
        <w:spacing w:after="160" w:line="240" w:lineRule="auto"/>
        <w:ind w:left="1559" w:right="0" w:hanging="283"/>
        <w:contextualSpacing/>
        <w:rPr>
          <w:rFonts w:ascii="Calibri" w:eastAsia="Calibri" w:hAnsi="Calibri"/>
          <w:lang w:eastAsia="en-US"/>
        </w:rPr>
      </w:pPr>
      <w:r w:rsidRPr="00B171BB">
        <w:rPr>
          <w:rFonts w:ascii="Calibri" w:eastAsia="Calibri" w:hAnsi="Calibri"/>
          <w:lang w:eastAsia="en-US"/>
        </w:rPr>
        <w:t>Eftersträva att minimera antal personer som kommer och går på förlossningsrummet.</w:t>
      </w:r>
    </w:p>
    <w:p w14:paraId="1D1FC4B8" w14:textId="77777777" w:rsidR="00B171BB" w:rsidRPr="00B171BB" w:rsidRDefault="00B171BB" w:rsidP="00C65B6A">
      <w:pPr>
        <w:numPr>
          <w:ilvl w:val="0"/>
          <w:numId w:val="21"/>
        </w:numPr>
        <w:spacing w:after="0" w:line="240" w:lineRule="auto"/>
        <w:ind w:left="1559" w:right="0" w:hanging="283"/>
        <w:contextualSpacing/>
        <w:rPr>
          <w:rFonts w:ascii="Calibri" w:eastAsia="Calibri" w:hAnsi="Calibri"/>
          <w:strike/>
          <w:lang w:eastAsia="en-US"/>
        </w:rPr>
      </w:pPr>
      <w:r w:rsidRPr="00B171BB">
        <w:rPr>
          <w:rFonts w:ascii="Calibri" w:eastAsia="Calibri" w:hAnsi="Calibri"/>
          <w:bCs/>
          <w:color w:val="000000"/>
          <w:lang w:eastAsia="en-US"/>
        </w:rPr>
        <w:t>Stärk och bekräfta kvinnans tillit till den egna kroppens förmåga att föda</w:t>
      </w:r>
      <w:r w:rsidRPr="00B171BB">
        <w:rPr>
          <w:rFonts w:ascii="Calibri" w:eastAsia="Calibri" w:hAnsi="Calibri"/>
          <w:bCs/>
          <w:color w:val="000000"/>
          <w:vertAlign w:val="superscript"/>
          <w:lang w:eastAsia="en-US"/>
        </w:rPr>
        <w:t>7</w:t>
      </w:r>
      <w:r w:rsidRPr="00B171BB">
        <w:rPr>
          <w:rFonts w:ascii="Calibri" w:eastAsia="Calibri" w:hAnsi="Calibri"/>
          <w:bCs/>
          <w:color w:val="000000"/>
          <w:lang w:eastAsia="en-US"/>
        </w:rPr>
        <w:t>.</w:t>
      </w:r>
    </w:p>
    <w:p w14:paraId="66CA9464" w14:textId="77777777" w:rsidR="00B171BB" w:rsidRPr="00B171BB" w:rsidRDefault="00B171BB" w:rsidP="00C65B6A">
      <w:pPr>
        <w:pStyle w:val="Rubrik3"/>
      </w:pPr>
      <w:bookmarkStart w:id="54" w:name="_Toc256000034"/>
      <w:bookmarkStart w:id="55" w:name="_Toc256000010"/>
      <w:bookmarkStart w:id="56" w:name="_Toc68517178"/>
      <w:bookmarkStart w:id="57" w:name="_Toc73529757"/>
      <w:bookmarkStart w:id="58" w:name="_Toc176177009"/>
      <w:r w:rsidRPr="00B171BB">
        <w:t>Basal omvårdnad - nutrition - elimination</w:t>
      </w:r>
      <w:bookmarkEnd w:id="54"/>
      <w:bookmarkEnd w:id="55"/>
      <w:bookmarkEnd w:id="56"/>
      <w:bookmarkEnd w:id="57"/>
      <w:bookmarkEnd w:id="58"/>
    </w:p>
    <w:p w14:paraId="04ABC076" w14:textId="77777777" w:rsidR="00B171BB" w:rsidRPr="00B171BB" w:rsidRDefault="00B171BB" w:rsidP="00C65B6A">
      <w:pPr>
        <w:spacing w:after="0" w:line="240" w:lineRule="auto"/>
        <w:ind w:right="0"/>
        <w:rPr>
          <w:rFonts w:ascii="Calibri" w:hAnsi="Calibri"/>
        </w:rPr>
      </w:pPr>
      <w:r w:rsidRPr="00B171BB">
        <w:rPr>
          <w:rFonts w:ascii="Calibri" w:hAnsi="Calibri"/>
        </w:rPr>
        <w:t>Förlossningsarbetet – oavsett i vilket skede patienten befinner sig - är en på alla sätt krävande utmaning och hon behöver all omsorg som hon kan få, särskilt när hon börjar bli trött. Detta innebär åtgärder för att säkerställa hälsa och öka välbefinnandet.</w:t>
      </w:r>
    </w:p>
    <w:p w14:paraId="4C031335" w14:textId="77777777" w:rsidR="00B171BB" w:rsidRPr="00B171BB" w:rsidRDefault="00B171BB" w:rsidP="00C65B6A">
      <w:pPr>
        <w:numPr>
          <w:ilvl w:val="0"/>
          <w:numId w:val="29"/>
        </w:numPr>
        <w:spacing w:after="0" w:line="259" w:lineRule="auto"/>
        <w:ind w:left="1559" w:right="0" w:hanging="283"/>
        <w:contextualSpacing/>
        <w:rPr>
          <w:rFonts w:ascii="Calibri" w:eastAsia="Calibri" w:hAnsi="Calibri"/>
          <w:lang w:eastAsia="en-US"/>
        </w:rPr>
      </w:pPr>
      <w:r w:rsidRPr="00B171BB">
        <w:rPr>
          <w:rFonts w:ascii="Calibri" w:eastAsia="Calibri" w:hAnsi="Calibri"/>
          <w:lang w:eastAsia="en-US"/>
        </w:rPr>
        <w:t>Sörj för en trivsam miljö på rummet. Ljud/ljus styrs efter patientens önskemål</w:t>
      </w:r>
    </w:p>
    <w:p w14:paraId="2D04B5C4" w14:textId="77777777" w:rsidR="00B171BB" w:rsidRPr="00B171BB" w:rsidRDefault="00B171BB" w:rsidP="00C65B6A">
      <w:pPr>
        <w:numPr>
          <w:ilvl w:val="0"/>
          <w:numId w:val="29"/>
        </w:numPr>
        <w:spacing w:after="0" w:line="259" w:lineRule="auto"/>
        <w:ind w:left="1559" w:right="0" w:hanging="283"/>
        <w:contextualSpacing/>
        <w:rPr>
          <w:rFonts w:ascii="Calibri" w:eastAsia="Calibri" w:hAnsi="Calibri"/>
          <w:strike/>
          <w:lang w:eastAsia="en-US"/>
        </w:rPr>
      </w:pPr>
      <w:r w:rsidRPr="00B171BB">
        <w:rPr>
          <w:rFonts w:ascii="Calibri" w:eastAsia="Calibri" w:hAnsi="Calibri"/>
          <w:lang w:eastAsia="en-US"/>
        </w:rPr>
        <w:t>Erbjud mat och dryck kontinuerligt</w:t>
      </w:r>
    </w:p>
    <w:p w14:paraId="28BDEE0E" w14:textId="77777777" w:rsidR="00B171BB" w:rsidRPr="00B171BB" w:rsidRDefault="00B171BB" w:rsidP="00C65B6A">
      <w:pPr>
        <w:numPr>
          <w:ilvl w:val="0"/>
          <w:numId w:val="29"/>
        </w:numPr>
        <w:spacing w:after="0" w:line="259" w:lineRule="auto"/>
        <w:ind w:left="1559" w:right="0" w:hanging="283"/>
        <w:contextualSpacing/>
        <w:rPr>
          <w:rFonts w:ascii="Calibri" w:eastAsia="Calibri" w:hAnsi="Calibri"/>
          <w:lang w:eastAsia="en-US"/>
        </w:rPr>
      </w:pPr>
      <w:r w:rsidRPr="00B171BB">
        <w:rPr>
          <w:rFonts w:ascii="Calibri" w:eastAsia="Calibri" w:hAnsi="Calibri"/>
          <w:lang w:eastAsia="en-US"/>
        </w:rPr>
        <w:t>Koppla vätskedropp vid upprepade kräkningar och om patienten av olika anledningar inte vill dricka</w:t>
      </w:r>
    </w:p>
    <w:p w14:paraId="19625E5D" w14:textId="77777777" w:rsidR="00B171BB" w:rsidRPr="00B171BB" w:rsidRDefault="00B171BB" w:rsidP="00C65B6A">
      <w:pPr>
        <w:numPr>
          <w:ilvl w:val="0"/>
          <w:numId w:val="29"/>
        </w:numPr>
        <w:spacing w:after="0" w:line="259" w:lineRule="auto"/>
        <w:ind w:left="1559" w:right="0" w:hanging="283"/>
        <w:contextualSpacing/>
        <w:rPr>
          <w:rFonts w:ascii="Calibri" w:eastAsia="Calibri" w:hAnsi="Calibri"/>
          <w:lang w:eastAsia="en-US"/>
        </w:rPr>
      </w:pPr>
      <w:r w:rsidRPr="00B171BB">
        <w:rPr>
          <w:rFonts w:ascii="Calibri" w:eastAsia="Calibri" w:hAnsi="Calibri"/>
          <w:lang w:eastAsia="en-US"/>
        </w:rPr>
        <w:t xml:space="preserve">Kontroll av </w:t>
      </w:r>
      <w:proofErr w:type="spellStart"/>
      <w:r w:rsidRPr="00B171BB">
        <w:rPr>
          <w:rFonts w:ascii="Calibri" w:eastAsia="Calibri" w:hAnsi="Calibri"/>
          <w:lang w:eastAsia="en-US"/>
        </w:rPr>
        <w:t>miktion</w:t>
      </w:r>
      <w:proofErr w:type="spellEnd"/>
      <w:r w:rsidRPr="00B171BB">
        <w:rPr>
          <w:rFonts w:ascii="Calibri" w:eastAsia="Calibri" w:hAnsi="Calibri"/>
          <w:lang w:eastAsia="en-US"/>
        </w:rPr>
        <w:t xml:space="preserve"> med 3 – 4 timmars intervall</w:t>
      </w:r>
      <w:bookmarkStart w:id="59" w:name="_Toc68517179"/>
    </w:p>
    <w:p w14:paraId="6DCAD001" w14:textId="77777777" w:rsidR="00B171BB" w:rsidRPr="00B171BB" w:rsidRDefault="00B171BB" w:rsidP="00C65B6A">
      <w:pPr>
        <w:pStyle w:val="Rubrik3"/>
      </w:pPr>
      <w:bookmarkStart w:id="60" w:name="_Toc256000035"/>
      <w:bookmarkStart w:id="61" w:name="_Toc256000011"/>
      <w:bookmarkStart w:id="62" w:name="_Toc73529758"/>
      <w:bookmarkStart w:id="63" w:name="_Toc176177010"/>
      <w:r w:rsidRPr="00B171BB">
        <w:t>Andning och avslappning</w:t>
      </w:r>
      <w:bookmarkEnd w:id="59"/>
      <w:bookmarkEnd w:id="60"/>
      <w:bookmarkEnd w:id="61"/>
      <w:bookmarkEnd w:id="62"/>
      <w:bookmarkEnd w:id="63"/>
    </w:p>
    <w:p w14:paraId="189A9560" w14:textId="77777777" w:rsidR="00B171BB" w:rsidRPr="00B171BB" w:rsidRDefault="00B171BB" w:rsidP="00C65B6A">
      <w:pPr>
        <w:spacing w:after="0" w:line="240" w:lineRule="auto"/>
        <w:ind w:right="0"/>
        <w:rPr>
          <w:rFonts w:ascii="Calibri" w:hAnsi="Calibri"/>
          <w:bCs/>
        </w:rPr>
      </w:pPr>
      <w:r w:rsidRPr="00B171BB">
        <w:rPr>
          <w:rFonts w:ascii="Calibri" w:hAnsi="Calibri"/>
          <w:bCs/>
        </w:rPr>
        <w:t>Ge patienten stöd i andnings- och avslappningstekniker. Erbjud massage för att öka välbefinnande och avslappning. Instruera partner/stödperson att stötta patienten i andning och avslappning.</w:t>
      </w:r>
    </w:p>
    <w:p w14:paraId="7D6143A3" w14:textId="77777777" w:rsidR="00B171BB" w:rsidRPr="00B171BB" w:rsidRDefault="00B171BB" w:rsidP="00C65B6A">
      <w:pPr>
        <w:pStyle w:val="Rubrik3"/>
      </w:pPr>
      <w:bookmarkStart w:id="64" w:name="_Toc256000036"/>
      <w:bookmarkStart w:id="65" w:name="_Toc256000012"/>
      <w:bookmarkStart w:id="66" w:name="_Toc68517180"/>
      <w:bookmarkStart w:id="67" w:name="_Toc73529759"/>
      <w:bookmarkStart w:id="68" w:name="_Toc176177011"/>
      <w:r w:rsidRPr="00B171BB">
        <w:t>Smärtlindring</w:t>
      </w:r>
      <w:bookmarkEnd w:id="64"/>
      <w:bookmarkEnd w:id="65"/>
      <w:bookmarkEnd w:id="66"/>
      <w:bookmarkEnd w:id="67"/>
      <w:bookmarkEnd w:id="68"/>
    </w:p>
    <w:p w14:paraId="176CB429" w14:textId="77777777" w:rsidR="00B171BB" w:rsidRPr="00B171BB" w:rsidRDefault="00B171BB" w:rsidP="00C65B6A">
      <w:pPr>
        <w:spacing w:after="0" w:line="240" w:lineRule="auto"/>
        <w:ind w:right="0"/>
        <w:rPr>
          <w:rFonts w:ascii="Calibri" w:hAnsi="Calibri"/>
        </w:rPr>
      </w:pPr>
      <w:r w:rsidRPr="00B171BB">
        <w:rPr>
          <w:rFonts w:ascii="Calibri" w:hAnsi="Calibri"/>
        </w:rPr>
        <w:t>Ge information om både icke farmakologiska och farmakologiska smärtlindringsmetoder i tidig aktiv fas. Var lyhörd till patientens egna önskemål angående smärtlindringsmetod. Inventera</w:t>
      </w:r>
      <w:r w:rsidRPr="00B171BB">
        <w:rPr>
          <w:rFonts w:ascii="Calibri" w:hAnsi="Calibri"/>
          <w:color w:val="FF0000"/>
        </w:rPr>
        <w:t xml:space="preserve"> </w:t>
      </w:r>
      <w:r w:rsidRPr="00B171BB">
        <w:rPr>
          <w:rFonts w:ascii="Calibri" w:hAnsi="Calibri"/>
          <w:color w:val="000000"/>
        </w:rPr>
        <w:t xml:space="preserve">kontinuerligt patientens </w:t>
      </w:r>
      <w:r w:rsidRPr="00B171BB">
        <w:rPr>
          <w:rFonts w:ascii="Calibri" w:hAnsi="Calibri"/>
        </w:rPr>
        <w:t>smärtlindringsbehov och följ upp och dokumentera effekten av given smärtlindring. Tänk på att personalens stöd och närvaro är smärtlindrande i sig</w:t>
      </w:r>
      <w:r w:rsidRPr="00B171BB">
        <w:rPr>
          <w:rFonts w:ascii="Calibri" w:hAnsi="Calibri"/>
          <w:vertAlign w:val="superscript"/>
        </w:rPr>
        <w:t>8</w:t>
      </w:r>
      <w:r w:rsidRPr="00B171BB">
        <w:rPr>
          <w:rFonts w:ascii="Calibri" w:hAnsi="Calibri"/>
        </w:rPr>
        <w:t>.</w:t>
      </w:r>
    </w:p>
    <w:p w14:paraId="40484AC2" w14:textId="77777777" w:rsidR="00B171BB" w:rsidRPr="00B171BB" w:rsidRDefault="00B171BB" w:rsidP="00C65B6A">
      <w:pPr>
        <w:pStyle w:val="Rubrik2"/>
      </w:pPr>
      <w:bookmarkStart w:id="69" w:name="_Toc256000037"/>
      <w:bookmarkStart w:id="70" w:name="_Toc256000013"/>
      <w:bookmarkStart w:id="71" w:name="_Toc68517181"/>
      <w:bookmarkStart w:id="72" w:name="_Toc73529760"/>
      <w:bookmarkStart w:id="73" w:name="_Toc176177012"/>
      <w:r w:rsidRPr="00B171BB">
        <w:t>Handläggning under öppningsskedet</w:t>
      </w:r>
      <w:bookmarkEnd w:id="69"/>
      <w:bookmarkEnd w:id="70"/>
      <w:bookmarkEnd w:id="71"/>
      <w:bookmarkEnd w:id="72"/>
      <w:bookmarkEnd w:id="73"/>
    </w:p>
    <w:p w14:paraId="3068C15B" w14:textId="77777777" w:rsidR="00B171BB" w:rsidRPr="00B171BB" w:rsidRDefault="00B171BB" w:rsidP="00C65B6A">
      <w:pPr>
        <w:pStyle w:val="Rubrik3"/>
      </w:pPr>
      <w:bookmarkStart w:id="74" w:name="_Toc256000038"/>
      <w:bookmarkStart w:id="75" w:name="_Toc256000014"/>
      <w:bookmarkStart w:id="76" w:name="_Toc68517182"/>
      <w:bookmarkStart w:id="77" w:name="_Toc73529761"/>
      <w:bookmarkStart w:id="78" w:name="_Toc176177013"/>
      <w:r w:rsidRPr="00B171BB">
        <w:t>Handläggning under latensfasen</w:t>
      </w:r>
      <w:bookmarkEnd w:id="74"/>
      <w:bookmarkEnd w:id="75"/>
      <w:bookmarkEnd w:id="76"/>
      <w:bookmarkEnd w:id="77"/>
      <w:bookmarkEnd w:id="78"/>
    </w:p>
    <w:p w14:paraId="3DCE8179" w14:textId="77777777" w:rsidR="00B171BB" w:rsidRPr="00B171BB" w:rsidRDefault="00B171BB" w:rsidP="00F51D11">
      <w:pPr>
        <w:spacing w:after="0" w:line="240" w:lineRule="auto"/>
        <w:ind w:right="0"/>
        <w:rPr>
          <w:rFonts w:ascii="Calibri" w:hAnsi="Calibri"/>
        </w:rPr>
      </w:pPr>
      <w:r w:rsidRPr="00B171BB">
        <w:rPr>
          <w:rFonts w:ascii="Calibri" w:hAnsi="Calibri"/>
        </w:rPr>
        <w:t>Under latensfasen görs en individuell bedömning om patienten ska stanna på förlossningen eller återvända hem. Hänsyn bör tas till patientens önskemål, psykosociala situation, behov av smärtlindring och stöd, vila, samt latensfasens duration.</w:t>
      </w:r>
    </w:p>
    <w:p w14:paraId="3649C863" w14:textId="77777777" w:rsidR="00B171BB" w:rsidRPr="00B171BB" w:rsidRDefault="00B171BB" w:rsidP="00F51D11">
      <w:pPr>
        <w:numPr>
          <w:ilvl w:val="0"/>
          <w:numId w:val="37"/>
        </w:numPr>
        <w:spacing w:after="160" w:line="259" w:lineRule="auto"/>
        <w:ind w:left="1559" w:right="0" w:hanging="283"/>
        <w:contextualSpacing/>
        <w:rPr>
          <w:rFonts w:ascii="Calibri" w:eastAsia="Calibri" w:hAnsi="Calibri"/>
          <w:lang w:eastAsia="en-US"/>
        </w:rPr>
      </w:pPr>
      <w:r w:rsidRPr="00B171BB">
        <w:rPr>
          <w:rFonts w:ascii="Calibri" w:eastAsia="Calibri" w:hAnsi="Calibri"/>
          <w:lang w:eastAsia="en-US"/>
        </w:rPr>
        <w:lastRenderedPageBreak/>
        <w:t xml:space="preserve">Om patienten kvarstannar på förlossningsavdelningen </w:t>
      </w:r>
      <w:r w:rsidRPr="00B171BB">
        <w:rPr>
          <w:rFonts w:ascii="Calibri" w:eastAsia="Calibri" w:hAnsi="Calibri"/>
          <w:color w:val="000000"/>
          <w:lang w:eastAsia="en-US"/>
        </w:rPr>
        <w:t xml:space="preserve">är grundregeln </w:t>
      </w:r>
      <w:r w:rsidRPr="00B171BB">
        <w:rPr>
          <w:rFonts w:ascii="Calibri" w:eastAsia="Calibri" w:hAnsi="Calibri"/>
          <w:lang w:eastAsia="en-US"/>
        </w:rPr>
        <w:t xml:space="preserve">att undvika interventioner. </w:t>
      </w:r>
      <w:r w:rsidRPr="00B171BB">
        <w:rPr>
          <w:rFonts w:ascii="Calibri" w:eastAsia="Calibri" w:hAnsi="Calibri"/>
          <w:color w:val="000000"/>
          <w:lang w:eastAsia="en-US"/>
        </w:rPr>
        <w:t xml:space="preserve">Minsta möjliga ingrepp i latensfasen innebär att </w:t>
      </w:r>
      <w:r w:rsidRPr="00B171BB">
        <w:rPr>
          <w:rFonts w:ascii="Calibri" w:eastAsia="Calibri" w:hAnsi="Calibri"/>
          <w:lang w:eastAsia="en-US"/>
        </w:rPr>
        <w:t>upprepade CTG kontroller och vaginalundersökningar kan undvikas</w:t>
      </w:r>
    </w:p>
    <w:p w14:paraId="4799581A" w14:textId="77777777" w:rsidR="00B171BB" w:rsidRPr="00B171BB" w:rsidRDefault="00B171BB" w:rsidP="00F51D11">
      <w:pPr>
        <w:numPr>
          <w:ilvl w:val="0"/>
          <w:numId w:val="37"/>
        </w:numPr>
        <w:spacing w:after="160" w:line="259" w:lineRule="auto"/>
        <w:ind w:left="1559" w:right="0" w:hanging="283"/>
        <w:contextualSpacing/>
        <w:rPr>
          <w:rFonts w:ascii="Calibri" w:eastAsia="Calibri" w:hAnsi="Calibri"/>
          <w:b/>
          <w:lang w:eastAsia="en-US"/>
        </w:rPr>
      </w:pPr>
      <w:r w:rsidRPr="00B171BB">
        <w:rPr>
          <w:rFonts w:ascii="Calibri" w:eastAsia="Calibri" w:hAnsi="Calibri"/>
          <w:lang w:eastAsia="en-US"/>
        </w:rPr>
        <w:t>Pröva i första hand icke farmakologiska smärtlindringsmetoder under latensfasen, till exempel TENS, akupunktur, bad och massage</w:t>
      </w:r>
    </w:p>
    <w:p w14:paraId="60D5CAFD" w14:textId="77777777" w:rsidR="00B171BB" w:rsidRPr="00B171BB" w:rsidRDefault="00B171BB" w:rsidP="00F51D11">
      <w:pPr>
        <w:numPr>
          <w:ilvl w:val="0"/>
          <w:numId w:val="37"/>
        </w:numPr>
        <w:spacing w:after="160" w:line="259" w:lineRule="auto"/>
        <w:ind w:left="1559" w:right="0" w:hanging="283"/>
        <w:contextualSpacing/>
        <w:rPr>
          <w:rFonts w:ascii="Calibri" w:eastAsia="Calibri" w:hAnsi="Calibri"/>
          <w:lang w:eastAsia="en-US"/>
        </w:rPr>
      </w:pPr>
      <w:r w:rsidRPr="00B171BB">
        <w:rPr>
          <w:rFonts w:ascii="Calibri" w:eastAsia="Calibri" w:hAnsi="Calibri"/>
          <w:lang w:eastAsia="en-US"/>
        </w:rPr>
        <w:t xml:space="preserve">Fokus läggs på stöd och </w:t>
      </w:r>
      <w:r w:rsidRPr="00B171BB">
        <w:rPr>
          <w:rFonts w:ascii="Calibri" w:eastAsia="Calibri" w:hAnsi="Calibri"/>
          <w:color w:val="000000"/>
          <w:lang w:eastAsia="en-US"/>
        </w:rPr>
        <w:t>smärtlindring, behov av vila, mat och dryck. B</w:t>
      </w:r>
      <w:r w:rsidRPr="00B171BB">
        <w:rPr>
          <w:rFonts w:ascii="Calibri" w:eastAsia="Calibri" w:hAnsi="Calibri"/>
          <w:lang w:eastAsia="en-US"/>
        </w:rPr>
        <w:t>rist på sömn och dåligt näringsintag under latensfasen kan ge ett förlängt förlopp vid aktiv förlossning</w:t>
      </w:r>
      <w:r w:rsidRPr="00B171BB">
        <w:rPr>
          <w:rFonts w:ascii="Calibri" w:eastAsia="Calibri" w:hAnsi="Calibri"/>
          <w:vertAlign w:val="superscript"/>
          <w:lang w:eastAsia="en-US"/>
        </w:rPr>
        <w:t>9-11</w:t>
      </w:r>
    </w:p>
    <w:p w14:paraId="04D93B2F" w14:textId="77777777" w:rsidR="00B171BB" w:rsidRPr="00B171BB" w:rsidRDefault="00B171BB" w:rsidP="00F51D11">
      <w:pPr>
        <w:pStyle w:val="Rubrik3"/>
      </w:pPr>
      <w:bookmarkStart w:id="79" w:name="_Toc256000039"/>
      <w:bookmarkStart w:id="80" w:name="_Toc256000015"/>
      <w:bookmarkStart w:id="81" w:name="_Toc68517183"/>
      <w:bookmarkStart w:id="82" w:name="_Toc73529762"/>
      <w:bookmarkStart w:id="83" w:name="_Toc176177014"/>
      <w:r w:rsidRPr="00B171BB">
        <w:t>Handläggning under aktivt öppningsskede</w:t>
      </w:r>
      <w:bookmarkEnd w:id="79"/>
      <w:bookmarkEnd w:id="80"/>
      <w:bookmarkEnd w:id="81"/>
      <w:bookmarkEnd w:id="82"/>
      <w:bookmarkEnd w:id="83"/>
    </w:p>
    <w:p w14:paraId="1CC02370" w14:textId="77777777" w:rsidR="00B171BB" w:rsidRPr="00B171BB" w:rsidRDefault="00B171BB" w:rsidP="00F51D11">
      <w:pPr>
        <w:spacing w:after="0" w:line="240" w:lineRule="auto"/>
        <w:ind w:right="0"/>
        <w:rPr>
          <w:rFonts w:ascii="Calibri" w:hAnsi="Calibri"/>
        </w:rPr>
      </w:pPr>
      <w:r w:rsidRPr="00B171BB">
        <w:rPr>
          <w:rFonts w:ascii="Calibri" w:hAnsi="Calibri"/>
        </w:rPr>
        <w:t>Minsta möjliga ingrepp under öppningsskedet innebär att stödja det naturliga förloppet. Detta innebär att</w:t>
      </w:r>
    </w:p>
    <w:p w14:paraId="121C3D5B" w14:textId="77777777" w:rsidR="00B171BB" w:rsidRPr="00B171BB" w:rsidRDefault="00B171BB" w:rsidP="00F51D11">
      <w:pPr>
        <w:numPr>
          <w:ilvl w:val="0"/>
          <w:numId w:val="21"/>
        </w:numPr>
        <w:spacing w:after="160" w:line="259" w:lineRule="auto"/>
        <w:ind w:left="1559" w:right="0" w:hanging="283"/>
        <w:contextualSpacing/>
        <w:rPr>
          <w:rFonts w:ascii="Calibri" w:eastAsia="Calibri" w:hAnsi="Calibri"/>
          <w:lang w:eastAsia="en-US"/>
        </w:rPr>
      </w:pPr>
      <w:r w:rsidRPr="00B171BB">
        <w:rPr>
          <w:rFonts w:ascii="Calibri" w:eastAsia="Calibri" w:hAnsi="Calibri"/>
          <w:lang w:eastAsia="en-US"/>
        </w:rPr>
        <w:t>Sträva efter hög närvaro hos patienten/paret (barnmorska, undersköterska eller student)</w:t>
      </w:r>
    </w:p>
    <w:p w14:paraId="606A9257" w14:textId="77777777" w:rsidR="00B171BB" w:rsidRPr="00B171BB" w:rsidRDefault="00B171BB" w:rsidP="00F51D11">
      <w:pPr>
        <w:numPr>
          <w:ilvl w:val="0"/>
          <w:numId w:val="21"/>
        </w:numPr>
        <w:spacing w:after="160" w:line="259" w:lineRule="auto"/>
        <w:ind w:left="1559" w:right="0" w:hanging="283"/>
        <w:contextualSpacing/>
        <w:rPr>
          <w:rFonts w:ascii="Calibri" w:eastAsia="Calibri" w:hAnsi="Calibri"/>
          <w:lang w:eastAsia="en-US"/>
        </w:rPr>
      </w:pPr>
      <w:r w:rsidRPr="00B171BB">
        <w:rPr>
          <w:rFonts w:ascii="Calibri" w:eastAsia="Calibri" w:hAnsi="Calibri"/>
          <w:lang w:eastAsia="en-US"/>
        </w:rPr>
        <w:t xml:space="preserve">Påbörja </w:t>
      </w:r>
      <w:proofErr w:type="spellStart"/>
      <w:r w:rsidRPr="00B171BB">
        <w:rPr>
          <w:rFonts w:ascii="Calibri" w:eastAsia="Calibri" w:hAnsi="Calibri"/>
          <w:lang w:eastAsia="en-US"/>
        </w:rPr>
        <w:t>partogram</w:t>
      </w:r>
      <w:proofErr w:type="spellEnd"/>
      <w:r w:rsidRPr="00B171BB">
        <w:rPr>
          <w:rFonts w:ascii="Calibri" w:eastAsia="Calibri" w:hAnsi="Calibri"/>
          <w:lang w:eastAsia="en-US"/>
        </w:rPr>
        <w:t xml:space="preserve"> först då patienten är i aktiv förlossning. Följ progressen via normal- och aktionslinjen för att undvika </w:t>
      </w:r>
      <w:r w:rsidRPr="00B171BB">
        <w:rPr>
          <w:rFonts w:ascii="Calibri" w:eastAsia="Calibri" w:hAnsi="Calibri"/>
          <w:color w:val="000000"/>
          <w:lang w:eastAsia="en-US"/>
        </w:rPr>
        <w:t>för tidiga eller för sena interventioner</w:t>
      </w:r>
      <w:r w:rsidRPr="00B171BB">
        <w:rPr>
          <w:rFonts w:ascii="Calibri" w:eastAsia="Calibri" w:hAnsi="Calibri"/>
          <w:color w:val="000000"/>
          <w:vertAlign w:val="superscript"/>
          <w:lang w:eastAsia="en-US"/>
        </w:rPr>
        <w:t>14</w:t>
      </w:r>
    </w:p>
    <w:p w14:paraId="737CFBFA" w14:textId="77777777" w:rsidR="00B171BB" w:rsidRPr="00B171BB" w:rsidRDefault="00B171BB" w:rsidP="00F51D11">
      <w:pPr>
        <w:numPr>
          <w:ilvl w:val="0"/>
          <w:numId w:val="21"/>
        </w:numPr>
        <w:spacing w:after="160" w:line="259" w:lineRule="auto"/>
        <w:ind w:left="1559" w:right="0" w:hanging="283"/>
        <w:contextualSpacing/>
        <w:rPr>
          <w:rFonts w:ascii="Calibri" w:eastAsia="Calibri" w:hAnsi="Calibri"/>
          <w:lang w:eastAsia="en-US"/>
        </w:rPr>
      </w:pPr>
      <w:r w:rsidRPr="00B171BB">
        <w:rPr>
          <w:rFonts w:ascii="Calibri" w:eastAsia="Calibri" w:hAnsi="Calibri"/>
          <w:lang w:eastAsia="en-US"/>
        </w:rPr>
        <w:t>Följ förlossningsförloppet med yttre palpation av värkstatus och huvudets nedträngande.</w:t>
      </w:r>
    </w:p>
    <w:p w14:paraId="1CDBA700" w14:textId="77777777" w:rsidR="00B171BB" w:rsidRPr="00B171BB" w:rsidRDefault="00B171BB" w:rsidP="00F51D11">
      <w:pPr>
        <w:numPr>
          <w:ilvl w:val="0"/>
          <w:numId w:val="21"/>
        </w:numPr>
        <w:spacing w:after="160" w:line="259" w:lineRule="auto"/>
        <w:ind w:left="1559" w:right="0" w:hanging="283"/>
        <w:contextualSpacing/>
        <w:rPr>
          <w:rFonts w:ascii="Calibri" w:eastAsia="Calibri" w:hAnsi="Calibri"/>
          <w:lang w:eastAsia="en-US"/>
        </w:rPr>
      </w:pPr>
      <w:bookmarkStart w:id="84" w:name="_Hlk67746323"/>
      <w:r w:rsidRPr="00B171BB">
        <w:rPr>
          <w:rFonts w:ascii="Calibri" w:eastAsia="Calibri" w:hAnsi="Calibri"/>
          <w:lang w:eastAsia="en-US"/>
        </w:rPr>
        <w:t>Vaginalundersökning med cirka 3 timmars intervall</w:t>
      </w:r>
      <w:bookmarkEnd w:id="84"/>
      <w:r w:rsidRPr="00B171BB">
        <w:rPr>
          <w:rFonts w:ascii="Calibri" w:eastAsia="Calibri" w:hAnsi="Calibri"/>
          <w:lang w:eastAsia="en-US"/>
        </w:rPr>
        <w:t>, sträva efter att göra undersökningen så fullständig som möjligt för att med hjälp av suturer och fontaneller avgöra barnets bjudning och position förutom öppningsgraden</w:t>
      </w:r>
    </w:p>
    <w:p w14:paraId="31A2642C" w14:textId="77777777" w:rsidR="00B171BB" w:rsidRPr="00B171BB" w:rsidRDefault="00B171BB" w:rsidP="00F51D11">
      <w:pPr>
        <w:numPr>
          <w:ilvl w:val="0"/>
          <w:numId w:val="21"/>
        </w:numPr>
        <w:spacing w:after="160" w:line="259" w:lineRule="auto"/>
        <w:ind w:left="1559" w:right="0" w:hanging="283"/>
        <w:contextualSpacing/>
        <w:rPr>
          <w:rFonts w:ascii="Calibri" w:eastAsia="Calibri" w:hAnsi="Calibri"/>
          <w:lang w:eastAsia="en-US"/>
        </w:rPr>
      </w:pPr>
      <w:r w:rsidRPr="00B171BB">
        <w:rPr>
          <w:rFonts w:ascii="Calibri" w:eastAsia="Calibri" w:hAnsi="Calibri"/>
          <w:lang w:eastAsia="en-US"/>
        </w:rPr>
        <w:t>Patienten intar de ställningar och positioner som känns bra och vid behov hjälp patienten att hitta balans mellan rörelse och vila för att undvika att bli uttröttad</w:t>
      </w:r>
    </w:p>
    <w:p w14:paraId="3DE9B62A" w14:textId="77777777" w:rsidR="00B171BB" w:rsidRPr="00B171BB" w:rsidRDefault="00B171BB" w:rsidP="00F51D11">
      <w:pPr>
        <w:numPr>
          <w:ilvl w:val="0"/>
          <w:numId w:val="21"/>
        </w:numPr>
        <w:spacing w:after="160" w:line="259" w:lineRule="auto"/>
        <w:ind w:left="1559" w:right="0" w:hanging="283"/>
        <w:contextualSpacing/>
        <w:rPr>
          <w:rFonts w:ascii="Calibri" w:eastAsia="Calibri" w:hAnsi="Calibri"/>
          <w:lang w:eastAsia="en-US"/>
        </w:rPr>
      </w:pPr>
      <w:r w:rsidRPr="00B171BB">
        <w:rPr>
          <w:rFonts w:ascii="Calibri" w:eastAsia="Calibri" w:hAnsi="Calibri"/>
          <w:lang w:eastAsia="en-US"/>
        </w:rPr>
        <w:t>Avlyssna fosterljuden intermittent med tratt eller doppler med 15 – 30 minuters intervall (beroende på värkintensitet) vilket ger information om basalfrekvens rytm och frekvensförändringar. Lyssna under 60 sekunder direkt efter en kontraktion. Palpera om möjligt patientens puls samtidigt</w:t>
      </w:r>
      <w:r w:rsidRPr="00B171BB">
        <w:rPr>
          <w:rFonts w:ascii="Calibri" w:eastAsia="Calibri" w:hAnsi="Calibri"/>
          <w:vertAlign w:val="superscript"/>
          <w:lang w:eastAsia="en-US"/>
        </w:rPr>
        <w:t>12</w:t>
      </w:r>
    </w:p>
    <w:p w14:paraId="49FE3C5A" w14:textId="6C04DB91" w:rsidR="00B171BB" w:rsidRPr="00B171BB" w:rsidRDefault="00B171BB" w:rsidP="00F51D11">
      <w:pPr>
        <w:numPr>
          <w:ilvl w:val="0"/>
          <w:numId w:val="21"/>
        </w:numPr>
        <w:spacing w:after="0" w:line="259" w:lineRule="auto"/>
        <w:ind w:left="1559" w:right="0" w:hanging="283"/>
        <w:contextualSpacing/>
        <w:rPr>
          <w:rFonts w:ascii="Calibri" w:eastAsia="Calibri" w:hAnsi="Calibri"/>
          <w:lang w:eastAsia="en-US"/>
        </w:rPr>
      </w:pPr>
      <w:r w:rsidRPr="00B171BB">
        <w:rPr>
          <w:rFonts w:ascii="Calibri" w:eastAsia="Calibri" w:hAnsi="Calibri"/>
          <w:lang w:eastAsia="en-US"/>
        </w:rPr>
        <w:t xml:space="preserve">CTG-registrering görs med </w:t>
      </w:r>
      <w:r w:rsidR="000B0E68">
        <w:rPr>
          <w:rFonts w:ascii="Calibri" w:eastAsia="Calibri" w:hAnsi="Calibri"/>
          <w:lang w:eastAsia="en-US"/>
        </w:rPr>
        <w:t>5</w:t>
      </w:r>
      <w:r w:rsidRPr="00B171BB">
        <w:rPr>
          <w:rFonts w:ascii="Calibri" w:eastAsia="Calibri" w:hAnsi="Calibri"/>
          <w:lang w:eastAsia="en-US"/>
        </w:rPr>
        <w:t xml:space="preserve"> timmars intervall, undvik registrering i ryggläge och e</w:t>
      </w:r>
      <w:r w:rsidRPr="00B171BB">
        <w:rPr>
          <w:rFonts w:ascii="Calibri" w:eastAsia="Calibri" w:hAnsi="Calibri"/>
          <w:color w:val="000000"/>
          <w:lang w:eastAsia="en-US"/>
        </w:rPr>
        <w:t>ftersträva kort CTG-registrering med god kontakt</w:t>
      </w:r>
      <w:r w:rsidRPr="00B171BB">
        <w:rPr>
          <w:rFonts w:ascii="Calibri" w:eastAsia="Calibri" w:hAnsi="Calibri"/>
          <w:color w:val="000000"/>
          <w:vertAlign w:val="superscript"/>
          <w:lang w:eastAsia="en-US"/>
        </w:rPr>
        <w:t>13</w:t>
      </w:r>
    </w:p>
    <w:p w14:paraId="395E3365" w14:textId="77777777" w:rsidR="00B171BB" w:rsidRPr="00B171BB" w:rsidRDefault="00B171BB" w:rsidP="00F51D11">
      <w:pPr>
        <w:numPr>
          <w:ilvl w:val="0"/>
          <w:numId w:val="21"/>
        </w:numPr>
        <w:spacing w:after="160" w:line="259" w:lineRule="auto"/>
        <w:ind w:left="1559" w:right="0" w:hanging="283"/>
        <w:contextualSpacing/>
        <w:rPr>
          <w:rFonts w:ascii="Calibri" w:eastAsia="Calibri" w:hAnsi="Calibri"/>
          <w:lang w:eastAsia="en-US"/>
        </w:rPr>
      </w:pPr>
      <w:r w:rsidRPr="00B171BB">
        <w:rPr>
          <w:rFonts w:ascii="Calibri" w:eastAsia="Calibri" w:hAnsi="Calibri"/>
          <w:color w:val="000000"/>
          <w:lang w:eastAsia="en-US"/>
        </w:rPr>
        <w:t xml:space="preserve">Informera och samtala med patienten om den kommande krystfasen och det samarbete mellan barnmorskan och patienten som då är </w:t>
      </w:r>
      <w:r w:rsidRPr="00B171BB">
        <w:rPr>
          <w:rFonts w:ascii="Calibri" w:eastAsia="Calibri" w:hAnsi="Calibri"/>
          <w:lang w:eastAsia="en-US"/>
        </w:rPr>
        <w:t>extra viktigt</w:t>
      </w:r>
      <w:r w:rsidRPr="00B171BB">
        <w:rPr>
          <w:rFonts w:ascii="Calibri" w:eastAsia="Calibri" w:hAnsi="Calibri"/>
          <w:lang w:eastAsia="en-US"/>
        </w:rPr>
        <w:br w:type="page"/>
      </w:r>
    </w:p>
    <w:p w14:paraId="6DE67657" w14:textId="77777777" w:rsidR="00B171BB" w:rsidRPr="00B171BB" w:rsidRDefault="00B171BB" w:rsidP="00404570">
      <w:pPr>
        <w:pStyle w:val="Rubrik2"/>
      </w:pPr>
      <w:bookmarkStart w:id="85" w:name="_Toc256000040"/>
      <w:bookmarkStart w:id="86" w:name="_Toc256000016"/>
      <w:bookmarkStart w:id="87" w:name="_Toc68517184"/>
      <w:bookmarkStart w:id="88" w:name="_Toc73529763"/>
      <w:bookmarkStart w:id="89" w:name="_Toc176177015"/>
      <w:r w:rsidRPr="00B171BB">
        <w:lastRenderedPageBreak/>
        <w:t>Handläggning under utdrivningsskedet</w:t>
      </w:r>
      <w:bookmarkEnd w:id="85"/>
      <w:bookmarkEnd w:id="86"/>
      <w:bookmarkEnd w:id="87"/>
      <w:bookmarkEnd w:id="88"/>
      <w:bookmarkEnd w:id="89"/>
    </w:p>
    <w:p w14:paraId="3D56E0D7" w14:textId="77777777" w:rsidR="00B171BB" w:rsidRPr="00B171BB" w:rsidRDefault="00B171BB" w:rsidP="00404570">
      <w:pPr>
        <w:pStyle w:val="Rubrik3"/>
      </w:pPr>
      <w:bookmarkStart w:id="90" w:name="_Toc256000041"/>
      <w:bookmarkStart w:id="91" w:name="_Toc256000017"/>
      <w:bookmarkStart w:id="92" w:name="_Toc68517185"/>
      <w:bookmarkStart w:id="93" w:name="_Toc73529764"/>
      <w:bookmarkStart w:id="94" w:name="_Toc176177016"/>
      <w:r w:rsidRPr="00B171BB">
        <w:t>Handläggning under den passiva nedträngandefasen</w:t>
      </w:r>
      <w:bookmarkEnd w:id="90"/>
      <w:bookmarkEnd w:id="91"/>
      <w:bookmarkEnd w:id="92"/>
      <w:bookmarkEnd w:id="93"/>
      <w:bookmarkEnd w:id="94"/>
    </w:p>
    <w:p w14:paraId="48FC6E0C" w14:textId="77777777" w:rsidR="00B171BB" w:rsidRPr="00B171BB" w:rsidRDefault="00B171BB" w:rsidP="009D0ACC">
      <w:pPr>
        <w:spacing w:after="0" w:line="240" w:lineRule="auto"/>
        <w:ind w:right="0"/>
        <w:rPr>
          <w:rFonts w:ascii="Calibri" w:hAnsi="Calibri"/>
        </w:rPr>
      </w:pPr>
      <w:r w:rsidRPr="00B171BB">
        <w:rPr>
          <w:rFonts w:ascii="Calibri" w:hAnsi="Calibri"/>
        </w:rPr>
        <w:t>Minsta möjliga ingrepp i nedträngandefasen innebär att</w:t>
      </w:r>
    </w:p>
    <w:p w14:paraId="1716A950" w14:textId="77777777" w:rsidR="00B171BB" w:rsidRPr="00B171BB" w:rsidRDefault="00B171BB" w:rsidP="009D0ACC">
      <w:pPr>
        <w:numPr>
          <w:ilvl w:val="0"/>
          <w:numId w:val="27"/>
        </w:numPr>
        <w:spacing w:after="160" w:line="259" w:lineRule="auto"/>
        <w:ind w:left="1559" w:right="0" w:hanging="283"/>
        <w:contextualSpacing/>
        <w:rPr>
          <w:rFonts w:ascii="Calibri" w:eastAsia="Calibri" w:hAnsi="Calibri"/>
          <w:color w:val="000000"/>
          <w:lang w:eastAsia="en-US"/>
        </w:rPr>
      </w:pPr>
      <w:r w:rsidRPr="00B171BB">
        <w:rPr>
          <w:rFonts w:ascii="Calibri" w:eastAsia="Calibri" w:hAnsi="Calibri"/>
          <w:color w:val="000000"/>
          <w:lang w:eastAsia="en-US"/>
        </w:rPr>
        <w:t xml:space="preserve">uppmuntra lägesändringar för att underlätta fosterhuvudets nedträngande i förlossningskanalen </w:t>
      </w:r>
    </w:p>
    <w:p w14:paraId="5B6A2B91" w14:textId="77777777" w:rsidR="00B171BB" w:rsidRPr="00B171BB" w:rsidRDefault="00B171BB" w:rsidP="009D0ACC">
      <w:pPr>
        <w:numPr>
          <w:ilvl w:val="0"/>
          <w:numId w:val="27"/>
        </w:numPr>
        <w:spacing w:after="160" w:line="259" w:lineRule="auto"/>
        <w:ind w:left="1559" w:right="0" w:hanging="283"/>
        <w:contextualSpacing/>
        <w:rPr>
          <w:rFonts w:ascii="Calibri" w:eastAsia="Calibri" w:hAnsi="Calibri"/>
          <w:color w:val="000000"/>
          <w:lang w:eastAsia="en-US"/>
        </w:rPr>
      </w:pPr>
      <w:r w:rsidRPr="00B171BB">
        <w:rPr>
          <w:rFonts w:ascii="Calibri" w:eastAsia="Calibri" w:hAnsi="Calibri"/>
          <w:color w:val="000000"/>
          <w:lang w:eastAsia="en-US"/>
        </w:rPr>
        <w:t>balansera vila och aktivitet</w:t>
      </w:r>
    </w:p>
    <w:p w14:paraId="13163AC9" w14:textId="77777777" w:rsidR="00B171BB" w:rsidRPr="00B171BB" w:rsidRDefault="00B171BB" w:rsidP="009D0ACC">
      <w:pPr>
        <w:numPr>
          <w:ilvl w:val="0"/>
          <w:numId w:val="27"/>
        </w:numPr>
        <w:spacing w:after="160" w:line="259" w:lineRule="auto"/>
        <w:ind w:left="1559" w:right="0" w:hanging="283"/>
        <w:contextualSpacing/>
        <w:rPr>
          <w:rFonts w:ascii="Calibri" w:eastAsia="Calibri" w:hAnsi="Calibri"/>
          <w:color w:val="000000"/>
          <w:lang w:eastAsia="en-US"/>
        </w:rPr>
      </w:pPr>
      <w:r w:rsidRPr="00B171BB">
        <w:rPr>
          <w:rFonts w:ascii="Calibri" w:eastAsia="Calibri" w:hAnsi="Calibri"/>
          <w:color w:val="000000"/>
          <w:lang w:eastAsia="en-US"/>
        </w:rPr>
        <w:t xml:space="preserve">invänta - med tålamod - patientens spontana krystkänsla </w:t>
      </w:r>
    </w:p>
    <w:p w14:paraId="56D9F414" w14:textId="77777777" w:rsidR="00B171BB" w:rsidRPr="00B171BB" w:rsidRDefault="00B171BB" w:rsidP="009D0ACC">
      <w:pPr>
        <w:numPr>
          <w:ilvl w:val="0"/>
          <w:numId w:val="27"/>
        </w:numPr>
        <w:spacing w:after="160" w:line="259" w:lineRule="auto"/>
        <w:ind w:left="1559" w:right="0" w:hanging="283"/>
        <w:contextualSpacing/>
        <w:rPr>
          <w:rFonts w:ascii="Calibri" w:eastAsia="Calibri" w:hAnsi="Calibri"/>
          <w:color w:val="000000"/>
          <w:lang w:eastAsia="en-US"/>
        </w:rPr>
      </w:pPr>
      <w:r w:rsidRPr="00B171BB">
        <w:rPr>
          <w:rFonts w:ascii="Calibri" w:eastAsia="Calibri" w:hAnsi="Calibri"/>
          <w:color w:val="000000"/>
          <w:lang w:eastAsia="en-US"/>
        </w:rPr>
        <w:t>patienten har behov av kontinuerligt stöd och närvaro för att känna sig trygg</w:t>
      </w:r>
    </w:p>
    <w:p w14:paraId="027592EA" w14:textId="77777777" w:rsidR="00B171BB" w:rsidRPr="00B171BB" w:rsidRDefault="00B171BB" w:rsidP="009D0ACC">
      <w:pPr>
        <w:numPr>
          <w:ilvl w:val="0"/>
          <w:numId w:val="27"/>
        </w:numPr>
        <w:spacing w:after="160" w:line="259" w:lineRule="auto"/>
        <w:ind w:left="1559" w:right="0" w:hanging="283"/>
        <w:contextualSpacing/>
        <w:rPr>
          <w:rFonts w:ascii="Calibri" w:eastAsia="Calibri" w:hAnsi="Calibri"/>
          <w:color w:val="000000"/>
          <w:lang w:eastAsia="en-US"/>
        </w:rPr>
      </w:pPr>
      <w:r w:rsidRPr="00B171BB">
        <w:rPr>
          <w:rFonts w:ascii="Calibri" w:eastAsia="Calibri" w:hAnsi="Calibri"/>
          <w:color w:val="000000"/>
          <w:lang w:eastAsia="en-US"/>
        </w:rPr>
        <w:t>vaginalundersökning med cirka 1,5 - 2 timmars intervall</w:t>
      </w:r>
    </w:p>
    <w:p w14:paraId="7391C0D8" w14:textId="77777777" w:rsidR="00B171BB" w:rsidRPr="00B171BB" w:rsidRDefault="00B171BB" w:rsidP="00404570">
      <w:pPr>
        <w:pStyle w:val="Rubrik3"/>
      </w:pPr>
      <w:bookmarkStart w:id="95" w:name="_Toc256000042"/>
      <w:bookmarkStart w:id="96" w:name="_Toc256000018"/>
      <w:bookmarkStart w:id="97" w:name="_Toc68517186"/>
      <w:bookmarkStart w:id="98" w:name="_Toc73529765"/>
      <w:bookmarkStart w:id="99" w:name="_Toc176177017"/>
      <w:r w:rsidRPr="00B171BB">
        <w:t>Handläggning vid krystning</w:t>
      </w:r>
      <w:bookmarkEnd w:id="95"/>
      <w:bookmarkEnd w:id="96"/>
      <w:bookmarkEnd w:id="97"/>
      <w:bookmarkEnd w:id="98"/>
      <w:bookmarkEnd w:id="99"/>
      <w:r w:rsidRPr="00B171BB">
        <w:t xml:space="preserve"> </w:t>
      </w:r>
    </w:p>
    <w:p w14:paraId="39A01442" w14:textId="77777777" w:rsidR="00B171BB" w:rsidRPr="00B171BB" w:rsidRDefault="00B171BB" w:rsidP="009D0ACC">
      <w:pPr>
        <w:spacing w:after="0" w:line="240" w:lineRule="auto"/>
        <w:ind w:right="0"/>
        <w:rPr>
          <w:rFonts w:ascii="Calibri" w:hAnsi="Calibri"/>
        </w:rPr>
      </w:pPr>
      <w:r w:rsidRPr="00B171BB">
        <w:rPr>
          <w:rFonts w:ascii="Calibri" w:hAnsi="Calibri"/>
        </w:rPr>
        <w:t>Under förutsättning att patienten och barnet mår bra, finns ingen anledning att påskynda patientens spontana krystning. Minsta möjliga ingrepp i krystfasen innebär att</w:t>
      </w:r>
    </w:p>
    <w:p w14:paraId="4D360736" w14:textId="77777777" w:rsidR="00B171BB" w:rsidRPr="00B171BB" w:rsidRDefault="00B171BB" w:rsidP="009D0ACC">
      <w:pPr>
        <w:numPr>
          <w:ilvl w:val="0"/>
          <w:numId w:val="28"/>
        </w:numPr>
        <w:spacing w:after="160" w:line="259" w:lineRule="auto"/>
        <w:ind w:left="1559" w:right="0" w:hanging="283"/>
        <w:contextualSpacing/>
        <w:rPr>
          <w:rFonts w:ascii="Calibri" w:eastAsia="Calibri" w:hAnsi="Calibri"/>
          <w:lang w:eastAsia="en-US"/>
        </w:rPr>
      </w:pPr>
      <w:r w:rsidRPr="00B171BB">
        <w:rPr>
          <w:rFonts w:ascii="Calibri" w:eastAsia="Calibri" w:hAnsi="Calibri"/>
          <w:lang w:eastAsia="en-US"/>
        </w:rPr>
        <w:t xml:space="preserve">patienten följer sina spontana krystimpulser i bekvämast möjliga position </w:t>
      </w:r>
    </w:p>
    <w:p w14:paraId="2CBF774A" w14:textId="77777777" w:rsidR="00B171BB" w:rsidRPr="00B171BB" w:rsidRDefault="00B171BB" w:rsidP="009D0ACC">
      <w:pPr>
        <w:numPr>
          <w:ilvl w:val="0"/>
          <w:numId w:val="28"/>
        </w:numPr>
        <w:spacing w:after="160" w:line="259" w:lineRule="auto"/>
        <w:ind w:left="1559" w:right="0" w:hanging="283"/>
        <w:contextualSpacing/>
        <w:rPr>
          <w:rFonts w:ascii="Calibri" w:eastAsia="Calibri" w:hAnsi="Calibri"/>
          <w:lang w:eastAsia="en-US"/>
        </w:rPr>
      </w:pPr>
      <w:r w:rsidRPr="00B171BB">
        <w:rPr>
          <w:rFonts w:ascii="Calibri" w:eastAsia="Calibri" w:hAnsi="Calibri"/>
          <w:lang w:eastAsia="en-US"/>
        </w:rPr>
        <w:t>fosterljuden avlyssnas var 5 minut eller efter varje värk. Om förloppet överstiger 30 minuter kopplas CTG</w:t>
      </w:r>
    </w:p>
    <w:p w14:paraId="48500F19" w14:textId="77777777" w:rsidR="00B171BB" w:rsidRPr="00B171BB" w:rsidRDefault="00B171BB" w:rsidP="009D0ACC">
      <w:pPr>
        <w:spacing w:after="0" w:line="240" w:lineRule="auto"/>
        <w:ind w:right="0"/>
        <w:rPr>
          <w:rFonts w:ascii="Calibri" w:hAnsi="Calibri"/>
        </w:rPr>
      </w:pPr>
      <w:r w:rsidRPr="00B171BB">
        <w:rPr>
          <w:rFonts w:ascii="Calibri" w:hAnsi="Calibri"/>
        </w:rPr>
        <w:t>Barnmorskans uppgift är att guida patienten vid framfödandet för att förebygga bristningar. Detta innebär att</w:t>
      </w:r>
    </w:p>
    <w:p w14:paraId="42601B48" w14:textId="77777777" w:rsidR="00B171BB" w:rsidRPr="00B171BB" w:rsidRDefault="00B171BB" w:rsidP="009D0ACC">
      <w:pPr>
        <w:numPr>
          <w:ilvl w:val="0"/>
          <w:numId w:val="22"/>
        </w:numPr>
        <w:spacing w:after="160" w:line="259" w:lineRule="auto"/>
        <w:ind w:left="1559" w:right="0" w:hanging="283"/>
        <w:contextualSpacing/>
        <w:rPr>
          <w:rFonts w:ascii="Calibri" w:eastAsia="Calibri" w:hAnsi="Calibri"/>
          <w:lang w:eastAsia="en-US"/>
        </w:rPr>
      </w:pPr>
      <w:r w:rsidRPr="00B171BB">
        <w:rPr>
          <w:rFonts w:ascii="Calibri" w:eastAsia="Calibri" w:hAnsi="Calibri"/>
          <w:lang w:eastAsia="en-US"/>
        </w:rPr>
        <w:t xml:space="preserve">ha en aktiv kommunikation med den födande patienten </w:t>
      </w:r>
    </w:p>
    <w:p w14:paraId="7C0373E4" w14:textId="77777777" w:rsidR="00B171BB" w:rsidRPr="00B171BB" w:rsidRDefault="00B171BB" w:rsidP="009D0ACC">
      <w:pPr>
        <w:numPr>
          <w:ilvl w:val="0"/>
          <w:numId w:val="22"/>
        </w:numPr>
        <w:spacing w:after="160" w:line="259" w:lineRule="auto"/>
        <w:ind w:left="1559" w:right="0" w:hanging="283"/>
        <w:contextualSpacing/>
        <w:rPr>
          <w:rFonts w:ascii="Calibri" w:eastAsia="Calibri" w:hAnsi="Calibri"/>
          <w:lang w:eastAsia="en-US"/>
        </w:rPr>
      </w:pPr>
      <w:r w:rsidRPr="00B171BB">
        <w:rPr>
          <w:rFonts w:ascii="Calibri" w:eastAsia="Calibri" w:hAnsi="Calibri"/>
          <w:lang w:eastAsia="en-US"/>
        </w:rPr>
        <w:t>förlossningsställning väljs efter patientens önskemål och förlossningens förlopp</w:t>
      </w:r>
    </w:p>
    <w:p w14:paraId="2B81F0C2" w14:textId="77777777" w:rsidR="00B171BB" w:rsidRPr="00B171BB" w:rsidRDefault="00B171BB" w:rsidP="009D0ACC">
      <w:pPr>
        <w:numPr>
          <w:ilvl w:val="0"/>
          <w:numId w:val="22"/>
        </w:numPr>
        <w:spacing w:after="160" w:line="259" w:lineRule="auto"/>
        <w:ind w:left="1559" w:right="0" w:hanging="283"/>
        <w:contextualSpacing/>
        <w:rPr>
          <w:rFonts w:ascii="Calibri" w:eastAsia="Calibri" w:hAnsi="Calibri"/>
          <w:lang w:eastAsia="en-US"/>
        </w:rPr>
      </w:pPr>
      <w:r w:rsidRPr="00B171BB">
        <w:rPr>
          <w:rFonts w:ascii="Calibri" w:eastAsia="Calibri" w:hAnsi="Calibri"/>
          <w:lang w:eastAsia="en-US"/>
        </w:rPr>
        <w:t xml:space="preserve">varm duk mot </w:t>
      </w:r>
      <w:proofErr w:type="spellStart"/>
      <w:r w:rsidRPr="00B171BB">
        <w:rPr>
          <w:rFonts w:ascii="Calibri" w:eastAsia="Calibri" w:hAnsi="Calibri"/>
          <w:lang w:eastAsia="en-US"/>
        </w:rPr>
        <w:t>perineum</w:t>
      </w:r>
      <w:proofErr w:type="spellEnd"/>
      <w:r w:rsidRPr="00B171BB">
        <w:rPr>
          <w:rFonts w:ascii="Calibri" w:eastAsia="Calibri" w:hAnsi="Calibri"/>
          <w:lang w:eastAsia="en-US"/>
        </w:rPr>
        <w:t xml:space="preserve"> rekommenderas om patienten önskar</w:t>
      </w:r>
    </w:p>
    <w:p w14:paraId="32FE10ED" w14:textId="77777777" w:rsidR="00B171BB" w:rsidRPr="00B171BB" w:rsidRDefault="00B171BB" w:rsidP="009D0ACC">
      <w:pPr>
        <w:numPr>
          <w:ilvl w:val="0"/>
          <w:numId w:val="22"/>
        </w:numPr>
        <w:spacing w:after="160" w:line="259" w:lineRule="auto"/>
        <w:ind w:left="1559" w:right="0" w:hanging="283"/>
        <w:contextualSpacing/>
        <w:rPr>
          <w:rFonts w:ascii="Calibri" w:eastAsia="Calibri" w:hAnsi="Calibri"/>
          <w:lang w:eastAsia="en-US"/>
        </w:rPr>
      </w:pPr>
      <w:r w:rsidRPr="00B171BB">
        <w:rPr>
          <w:rFonts w:ascii="Calibri" w:eastAsia="Calibri" w:hAnsi="Calibri"/>
          <w:lang w:eastAsia="en-US"/>
        </w:rPr>
        <w:t>framfödandet sker långsamt</w:t>
      </w:r>
    </w:p>
    <w:p w14:paraId="57DC34C1" w14:textId="77777777" w:rsidR="00B171BB" w:rsidRPr="00B171BB" w:rsidRDefault="00B171BB" w:rsidP="009D0ACC">
      <w:pPr>
        <w:numPr>
          <w:ilvl w:val="0"/>
          <w:numId w:val="22"/>
        </w:numPr>
        <w:spacing w:after="160" w:line="259" w:lineRule="auto"/>
        <w:ind w:left="1559" w:right="0" w:hanging="283"/>
        <w:contextualSpacing/>
        <w:rPr>
          <w:rFonts w:ascii="Calibri" w:eastAsia="Calibri" w:hAnsi="Calibri"/>
          <w:lang w:eastAsia="en-US"/>
        </w:rPr>
      </w:pPr>
      <w:r w:rsidRPr="00B171BB">
        <w:rPr>
          <w:rFonts w:ascii="Calibri" w:eastAsia="Calibri" w:hAnsi="Calibri"/>
          <w:lang w:eastAsia="en-US"/>
        </w:rPr>
        <w:t xml:space="preserve">manuellt </w:t>
      </w:r>
      <w:proofErr w:type="spellStart"/>
      <w:r w:rsidRPr="00B171BB">
        <w:rPr>
          <w:rFonts w:ascii="Calibri" w:eastAsia="Calibri" w:hAnsi="Calibri"/>
          <w:lang w:eastAsia="en-US"/>
        </w:rPr>
        <w:t>perinealskydd</w:t>
      </w:r>
      <w:proofErr w:type="spellEnd"/>
      <w:r w:rsidRPr="00B171BB">
        <w:rPr>
          <w:rFonts w:ascii="Calibri" w:eastAsia="Calibri" w:hAnsi="Calibri"/>
          <w:lang w:eastAsia="en-US"/>
        </w:rPr>
        <w:t xml:space="preserve"> används</w:t>
      </w:r>
    </w:p>
    <w:p w14:paraId="35E0B617" w14:textId="77777777" w:rsidR="00B171BB" w:rsidRPr="00B171BB" w:rsidRDefault="00B171BB" w:rsidP="009D0ACC">
      <w:pPr>
        <w:numPr>
          <w:ilvl w:val="0"/>
          <w:numId w:val="22"/>
        </w:numPr>
        <w:spacing w:after="160" w:line="259" w:lineRule="auto"/>
        <w:ind w:left="1559" w:right="0" w:hanging="283"/>
        <w:contextualSpacing/>
        <w:rPr>
          <w:rFonts w:ascii="Calibri" w:eastAsia="Calibri" w:hAnsi="Calibri"/>
          <w:lang w:eastAsia="en-US"/>
        </w:rPr>
      </w:pPr>
      <w:r w:rsidRPr="00B171BB">
        <w:rPr>
          <w:rFonts w:ascii="Calibri" w:eastAsia="Calibri" w:hAnsi="Calibri"/>
          <w:lang w:eastAsia="en-US"/>
        </w:rPr>
        <w:t>framfödandet kan ske under två värkar</w:t>
      </w:r>
    </w:p>
    <w:p w14:paraId="08B6725E" w14:textId="77777777" w:rsidR="00B171BB" w:rsidRPr="00B171BB" w:rsidRDefault="00B171BB" w:rsidP="009D0ACC">
      <w:pPr>
        <w:numPr>
          <w:ilvl w:val="0"/>
          <w:numId w:val="22"/>
        </w:numPr>
        <w:spacing w:after="160" w:line="259" w:lineRule="auto"/>
        <w:ind w:left="1559" w:right="0" w:hanging="283"/>
        <w:contextualSpacing/>
        <w:rPr>
          <w:rFonts w:ascii="Calibri" w:eastAsia="Calibri" w:hAnsi="Calibri"/>
          <w:lang w:eastAsia="en-US"/>
        </w:rPr>
      </w:pPr>
      <w:r w:rsidRPr="00B171BB">
        <w:rPr>
          <w:rFonts w:ascii="Calibri" w:eastAsia="Calibri" w:hAnsi="Calibri"/>
          <w:lang w:eastAsia="en-US"/>
        </w:rPr>
        <w:t>invänta bjudande axel</w:t>
      </w:r>
      <w:bookmarkStart w:id="100" w:name="_Hlk65770281"/>
      <w:r w:rsidRPr="00B171BB">
        <w:rPr>
          <w:rFonts w:ascii="Calibri" w:eastAsia="Calibri" w:hAnsi="Calibri"/>
          <w:vertAlign w:val="superscript"/>
          <w:lang w:eastAsia="en-US"/>
        </w:rPr>
        <w:t>15</w:t>
      </w:r>
      <w:bookmarkEnd w:id="100"/>
    </w:p>
    <w:p w14:paraId="5A4E23BD" w14:textId="77777777" w:rsidR="00B171BB" w:rsidRPr="00B171BB" w:rsidRDefault="00B171BB" w:rsidP="009D0ACC">
      <w:pPr>
        <w:pStyle w:val="Rubrik2"/>
      </w:pPr>
      <w:bookmarkStart w:id="101" w:name="_Toc256000043"/>
      <w:bookmarkStart w:id="102" w:name="_Toc256000019"/>
      <w:bookmarkStart w:id="103" w:name="_Toc68517187"/>
      <w:bookmarkStart w:id="104" w:name="_Toc73529766"/>
      <w:bookmarkStart w:id="105" w:name="_Toc176177018"/>
      <w:r w:rsidRPr="00B171BB">
        <w:t>Handläggning vid födelsen</w:t>
      </w:r>
      <w:bookmarkEnd w:id="101"/>
      <w:bookmarkEnd w:id="102"/>
      <w:bookmarkEnd w:id="103"/>
      <w:bookmarkEnd w:id="104"/>
      <w:bookmarkEnd w:id="105"/>
    </w:p>
    <w:p w14:paraId="02BDEE38" w14:textId="77777777" w:rsidR="00B171BB" w:rsidRPr="00B171BB" w:rsidRDefault="00B171BB" w:rsidP="009D0ACC">
      <w:pPr>
        <w:numPr>
          <w:ilvl w:val="0"/>
          <w:numId w:val="34"/>
        </w:numPr>
        <w:spacing w:after="160" w:line="259" w:lineRule="auto"/>
        <w:ind w:left="1558" w:right="0" w:hanging="283"/>
        <w:contextualSpacing/>
        <w:rPr>
          <w:rFonts w:ascii="Calibri" w:eastAsia="Calibri" w:hAnsi="Calibri"/>
          <w:lang w:eastAsia="en-US"/>
        </w:rPr>
      </w:pPr>
      <w:proofErr w:type="spellStart"/>
      <w:r w:rsidRPr="00B171BB">
        <w:rPr>
          <w:rFonts w:ascii="Calibri" w:eastAsia="Calibri" w:hAnsi="Calibri"/>
          <w:lang w:eastAsia="en-US"/>
        </w:rPr>
        <w:t>Apgarbedömning</w:t>
      </w:r>
      <w:proofErr w:type="spellEnd"/>
    </w:p>
    <w:p w14:paraId="4B6884AE" w14:textId="77777777" w:rsidR="00B171BB" w:rsidRPr="00B171BB" w:rsidRDefault="00B171BB" w:rsidP="009D0ACC">
      <w:pPr>
        <w:numPr>
          <w:ilvl w:val="0"/>
          <w:numId w:val="34"/>
        </w:numPr>
        <w:spacing w:after="160" w:line="259" w:lineRule="auto"/>
        <w:ind w:left="1558" w:right="0" w:hanging="283"/>
        <w:contextualSpacing/>
        <w:rPr>
          <w:rFonts w:ascii="Calibri" w:eastAsia="Calibri" w:hAnsi="Calibri"/>
          <w:lang w:eastAsia="en-US"/>
        </w:rPr>
      </w:pPr>
      <w:r w:rsidRPr="00B171BB">
        <w:rPr>
          <w:rFonts w:ascii="Calibri" w:eastAsia="Calibri" w:hAnsi="Calibri"/>
          <w:lang w:eastAsia="en-US"/>
        </w:rPr>
        <w:t>Sen avnavling (efter cirka 3 minuter) tillämpas rutinmässigt när det gäller välmående barn</w:t>
      </w:r>
    </w:p>
    <w:p w14:paraId="03B6D2BF" w14:textId="77777777" w:rsidR="00B171BB" w:rsidRPr="00B171BB" w:rsidRDefault="00B171BB" w:rsidP="009D0ACC">
      <w:pPr>
        <w:numPr>
          <w:ilvl w:val="0"/>
          <w:numId w:val="34"/>
        </w:numPr>
        <w:spacing w:after="160" w:line="259" w:lineRule="auto"/>
        <w:ind w:left="1558" w:right="0" w:hanging="283"/>
        <w:contextualSpacing/>
        <w:rPr>
          <w:rFonts w:ascii="Calibri" w:eastAsia="Calibri" w:hAnsi="Calibri"/>
          <w:lang w:eastAsia="en-US"/>
        </w:rPr>
      </w:pPr>
      <w:r w:rsidRPr="00B171BB">
        <w:rPr>
          <w:rFonts w:ascii="Calibri" w:eastAsia="Calibri" w:hAnsi="Calibri"/>
          <w:lang w:eastAsia="en-US"/>
        </w:rPr>
        <w:t>Navelsträngsprovtagning enligt rekommendation</w:t>
      </w:r>
      <w:r w:rsidRPr="00B171BB">
        <w:rPr>
          <w:rFonts w:ascii="Calibri" w:eastAsia="Calibri" w:hAnsi="Calibri"/>
          <w:vertAlign w:val="superscript"/>
          <w:lang w:eastAsia="en-US"/>
        </w:rPr>
        <w:t>16</w:t>
      </w:r>
    </w:p>
    <w:p w14:paraId="17BF911A" w14:textId="77777777" w:rsidR="00B171BB" w:rsidRPr="00B171BB" w:rsidRDefault="00B171BB" w:rsidP="009D0ACC">
      <w:pPr>
        <w:numPr>
          <w:ilvl w:val="0"/>
          <w:numId w:val="34"/>
        </w:numPr>
        <w:spacing w:after="160" w:line="259" w:lineRule="auto"/>
        <w:ind w:left="1558" w:right="0" w:hanging="283"/>
        <w:contextualSpacing/>
        <w:rPr>
          <w:rFonts w:ascii="Calibri" w:eastAsia="Calibri" w:hAnsi="Calibri"/>
          <w:lang w:eastAsia="en-US"/>
        </w:rPr>
      </w:pPr>
      <w:r w:rsidRPr="00B171BB">
        <w:rPr>
          <w:rFonts w:ascii="Calibri" w:eastAsia="Calibri" w:hAnsi="Calibri"/>
          <w:lang w:eastAsia="en-US"/>
        </w:rPr>
        <w:t>K-vitamin ges efter informerat samtycke</w:t>
      </w:r>
    </w:p>
    <w:p w14:paraId="2B2E5043" w14:textId="77777777" w:rsidR="00B171BB" w:rsidRPr="00B171BB" w:rsidRDefault="00B171BB" w:rsidP="009D0ACC">
      <w:pPr>
        <w:spacing w:after="0" w:line="240" w:lineRule="auto"/>
        <w:ind w:left="991" w:right="0"/>
        <w:rPr>
          <w:rFonts w:ascii="Calibri" w:hAnsi="Calibri"/>
        </w:rPr>
      </w:pPr>
      <w:r w:rsidRPr="00B171BB">
        <w:rPr>
          <w:rFonts w:ascii="Calibri" w:hAnsi="Calibri"/>
        </w:rPr>
        <w:t xml:space="preserve">Barnet läggs hud-mot-hud på mammans bröst om modern inte önskar annorlunda. Mössa rekommenderas inte då det hindrar barnets värmereglering, rörelse och hudkontakt. Det nyfödda barnet bör inte utan starka skäl separeras från modern och bör ligga hud-mot-hud minst de 2 första timmarna för en optimal start. Om barnet inte kan ligga hud-mot-hud hos mamman läggs barnet </w:t>
      </w:r>
      <w:r w:rsidRPr="00B171BB">
        <w:rPr>
          <w:rFonts w:ascii="Calibri" w:hAnsi="Calibri"/>
        </w:rPr>
        <w:lastRenderedPageBreak/>
        <w:t xml:space="preserve">hud-mot-hud hos medförälder eller annan anhörig/stödperson. Eftersträva en tyst och lugn miljö för att främja anknytning och för att visa respekt för föräldrarnas behov av integritet. Barnet har kapacitet att ta sig fram till bröstet, stöd därför patienten att hitta en bra position om hon planerar att amma </w:t>
      </w:r>
      <w:r w:rsidRPr="00B171BB">
        <w:rPr>
          <w:rFonts w:ascii="Calibri" w:hAnsi="Calibri"/>
          <w:vertAlign w:val="superscript"/>
        </w:rPr>
        <w:t>17–18</w:t>
      </w:r>
      <w:r w:rsidRPr="00B171BB">
        <w:rPr>
          <w:rFonts w:ascii="Calibri" w:hAnsi="Calibri"/>
        </w:rPr>
        <w:t>.</w:t>
      </w:r>
    </w:p>
    <w:p w14:paraId="2AC9EE90" w14:textId="77777777" w:rsidR="00B171BB" w:rsidRPr="00B171BB" w:rsidRDefault="00B171BB" w:rsidP="00AB1BEF">
      <w:pPr>
        <w:pStyle w:val="Rubrik2"/>
      </w:pPr>
      <w:bookmarkStart w:id="106" w:name="_Toc256000044"/>
      <w:bookmarkStart w:id="107" w:name="_Toc256000020"/>
      <w:bookmarkStart w:id="108" w:name="_Toc68517188"/>
      <w:bookmarkStart w:id="109" w:name="_Toc73529767"/>
      <w:bookmarkStart w:id="110" w:name="_Hlk34681858"/>
      <w:bookmarkStart w:id="111" w:name="_Toc176177019"/>
      <w:r w:rsidRPr="00B171BB">
        <w:t>Handläggning av efterbördsskedet</w:t>
      </w:r>
      <w:bookmarkEnd w:id="106"/>
      <w:bookmarkEnd w:id="107"/>
      <w:bookmarkEnd w:id="108"/>
      <w:bookmarkEnd w:id="109"/>
      <w:bookmarkEnd w:id="111"/>
    </w:p>
    <w:bookmarkEnd w:id="110"/>
    <w:p w14:paraId="1FD1C416" w14:textId="77777777" w:rsidR="00B171BB" w:rsidRPr="00B171BB" w:rsidRDefault="00B171BB" w:rsidP="00AB1BEF">
      <w:pPr>
        <w:spacing w:after="0" w:line="240" w:lineRule="auto"/>
        <w:ind w:right="0"/>
        <w:rPr>
          <w:rFonts w:ascii="Calibri" w:hAnsi="Calibri"/>
        </w:rPr>
      </w:pPr>
      <w:r w:rsidRPr="00B171BB">
        <w:rPr>
          <w:rFonts w:ascii="Calibri" w:hAnsi="Calibri"/>
        </w:rPr>
        <w:t xml:space="preserve">Efterbördsskedet omfattar tiden från barnets födelse till och med placentas avgång. Minsta möjliga ingrepp i efterbördsskedet innebär </w:t>
      </w:r>
      <w:proofErr w:type="spellStart"/>
      <w:r w:rsidRPr="00B171BB">
        <w:rPr>
          <w:rFonts w:ascii="Calibri" w:hAnsi="Calibri"/>
        </w:rPr>
        <w:t>inväntan</w:t>
      </w:r>
      <w:proofErr w:type="spellEnd"/>
      <w:r w:rsidRPr="00B171BB">
        <w:rPr>
          <w:rFonts w:ascii="Calibri" w:hAnsi="Calibri"/>
        </w:rPr>
        <w:t xml:space="preserve"> av placentas spontana lösningsmekanism och avgång i en lugn atmosfär.</w:t>
      </w:r>
    </w:p>
    <w:p w14:paraId="4D5C3531" w14:textId="77777777" w:rsidR="00B171BB" w:rsidRPr="00B171BB" w:rsidRDefault="00B171BB" w:rsidP="00AB1BEF">
      <w:pPr>
        <w:numPr>
          <w:ilvl w:val="0"/>
          <w:numId w:val="30"/>
        </w:numPr>
        <w:spacing w:after="0" w:line="259" w:lineRule="auto"/>
        <w:ind w:left="1559" w:right="0" w:hanging="283"/>
        <w:contextualSpacing/>
        <w:rPr>
          <w:rFonts w:ascii="Calibri" w:eastAsia="Calibri" w:hAnsi="Calibri"/>
          <w:lang w:eastAsia="en-US"/>
        </w:rPr>
      </w:pPr>
      <w:proofErr w:type="spellStart"/>
      <w:r w:rsidRPr="00B171BB">
        <w:rPr>
          <w:rFonts w:ascii="Calibri" w:eastAsia="Calibri" w:hAnsi="Calibri"/>
          <w:lang w:eastAsia="en-US"/>
        </w:rPr>
        <w:t>Oxytocin</w:t>
      </w:r>
      <w:proofErr w:type="spellEnd"/>
      <w:r w:rsidRPr="00B171BB">
        <w:rPr>
          <w:rFonts w:ascii="Calibri" w:eastAsia="Calibri" w:hAnsi="Calibri"/>
          <w:lang w:eastAsia="en-US"/>
        </w:rPr>
        <w:t xml:space="preserve"> ges efter informerat samtycke så snart som möjligt efter </w:t>
      </w:r>
      <w:proofErr w:type="spellStart"/>
      <w:r w:rsidRPr="00B171BB">
        <w:rPr>
          <w:rFonts w:ascii="Calibri" w:eastAsia="Calibri" w:hAnsi="Calibri"/>
          <w:lang w:eastAsia="en-US"/>
        </w:rPr>
        <w:t>partus</w:t>
      </w:r>
      <w:proofErr w:type="spellEnd"/>
    </w:p>
    <w:p w14:paraId="6571714A" w14:textId="77777777" w:rsidR="00B171BB" w:rsidRPr="00B171BB" w:rsidRDefault="00B171BB" w:rsidP="00AB1BEF">
      <w:pPr>
        <w:numPr>
          <w:ilvl w:val="0"/>
          <w:numId w:val="30"/>
        </w:numPr>
        <w:spacing w:after="0" w:line="259" w:lineRule="auto"/>
        <w:ind w:left="1559" w:right="0" w:hanging="283"/>
        <w:contextualSpacing/>
        <w:rPr>
          <w:rFonts w:ascii="Calibri" w:eastAsia="Calibri" w:hAnsi="Calibri"/>
          <w:lang w:eastAsia="en-US"/>
        </w:rPr>
      </w:pPr>
      <w:r w:rsidRPr="00B171BB">
        <w:rPr>
          <w:rFonts w:ascii="Calibri" w:eastAsia="Calibri" w:hAnsi="Calibri"/>
          <w:lang w:eastAsia="en-US"/>
        </w:rPr>
        <w:t>Var uppmärksam på lösningsblödning och/eller om patienten känner en sammandragning</w:t>
      </w:r>
    </w:p>
    <w:p w14:paraId="4C141194" w14:textId="77777777" w:rsidR="00B171BB" w:rsidRPr="00B171BB" w:rsidRDefault="00B171BB" w:rsidP="00AB1BEF">
      <w:pPr>
        <w:numPr>
          <w:ilvl w:val="0"/>
          <w:numId w:val="30"/>
        </w:numPr>
        <w:spacing w:after="0" w:line="259" w:lineRule="auto"/>
        <w:ind w:left="1559" w:right="0" w:hanging="283"/>
        <w:contextualSpacing/>
        <w:rPr>
          <w:rFonts w:ascii="Calibri" w:eastAsia="Calibri" w:hAnsi="Calibri"/>
          <w:lang w:eastAsia="en-US"/>
        </w:rPr>
      </w:pPr>
      <w:r w:rsidRPr="00B171BB">
        <w:rPr>
          <w:rFonts w:ascii="Calibri" w:eastAsia="Calibri" w:hAnsi="Calibri"/>
          <w:lang w:eastAsia="en-US"/>
        </w:rPr>
        <w:t>Avvakta den spontana placentaavgången i 30 minuter om patienten mår bra och inte blöder</w:t>
      </w:r>
    </w:p>
    <w:p w14:paraId="38F3319C" w14:textId="77777777" w:rsidR="00B171BB" w:rsidRPr="00B171BB" w:rsidRDefault="00B171BB" w:rsidP="00AB1BEF">
      <w:pPr>
        <w:numPr>
          <w:ilvl w:val="0"/>
          <w:numId w:val="30"/>
        </w:numPr>
        <w:spacing w:after="0" w:line="259" w:lineRule="auto"/>
        <w:ind w:left="1559" w:right="0" w:hanging="283"/>
        <w:contextualSpacing/>
        <w:rPr>
          <w:rFonts w:ascii="Calibri" w:eastAsia="Calibri" w:hAnsi="Calibri"/>
          <w:lang w:eastAsia="en-US"/>
        </w:rPr>
      </w:pPr>
      <w:r w:rsidRPr="00B171BB">
        <w:rPr>
          <w:rFonts w:ascii="Calibri" w:eastAsia="Calibri" w:hAnsi="Calibri"/>
          <w:lang w:eastAsia="en-US"/>
        </w:rPr>
        <w:t>Undvik att röra uterus eller dra i navelsträngen innan placenta släppt från uterus för att undvika komplikationer</w:t>
      </w:r>
    </w:p>
    <w:p w14:paraId="64C2F527" w14:textId="77777777" w:rsidR="00B171BB" w:rsidRPr="00B171BB" w:rsidRDefault="00B171BB" w:rsidP="00AB1BEF">
      <w:pPr>
        <w:numPr>
          <w:ilvl w:val="0"/>
          <w:numId w:val="30"/>
        </w:numPr>
        <w:spacing w:after="0" w:line="259" w:lineRule="auto"/>
        <w:ind w:left="1559" w:right="0" w:hanging="283"/>
        <w:contextualSpacing/>
        <w:rPr>
          <w:rFonts w:ascii="Calibri" w:eastAsia="Calibri" w:hAnsi="Calibri"/>
          <w:lang w:eastAsia="en-US"/>
        </w:rPr>
      </w:pPr>
      <w:r w:rsidRPr="00B171BB">
        <w:rPr>
          <w:rFonts w:ascii="Calibri" w:eastAsia="Calibri" w:hAnsi="Calibri"/>
          <w:lang w:eastAsia="en-US"/>
        </w:rPr>
        <w:t>När placenta har släppt utskaffas den med ett lätt tryck med den ena handen över uterus och den andra handen med en lätt dragning i navelsträngen alternativt att patienten krystar ut placentan</w:t>
      </w:r>
    </w:p>
    <w:p w14:paraId="2643BDF3" w14:textId="77777777" w:rsidR="00B171BB" w:rsidRPr="00B171BB" w:rsidRDefault="00B171BB" w:rsidP="00AB1BEF">
      <w:pPr>
        <w:numPr>
          <w:ilvl w:val="0"/>
          <w:numId w:val="30"/>
        </w:numPr>
        <w:spacing w:after="0" w:line="259" w:lineRule="auto"/>
        <w:ind w:left="1559" w:right="0" w:hanging="283"/>
        <w:contextualSpacing/>
        <w:rPr>
          <w:rFonts w:ascii="Calibri" w:eastAsia="Calibri" w:hAnsi="Calibri"/>
          <w:lang w:eastAsia="en-US"/>
        </w:rPr>
      </w:pPr>
      <w:r w:rsidRPr="00B171BB">
        <w:rPr>
          <w:rFonts w:ascii="Calibri" w:eastAsia="Calibri" w:hAnsi="Calibri"/>
          <w:lang w:eastAsia="en-US"/>
        </w:rPr>
        <w:t>Palpera uterus direkt efter placentaavgång. Placenta och hinnor granskas och blödningen mäts. Kärl i navelsträngen kontrolleras</w:t>
      </w:r>
    </w:p>
    <w:p w14:paraId="0FDAD285" w14:textId="348EDFC8" w:rsidR="00B171BB" w:rsidRPr="00B171BB" w:rsidRDefault="00B171BB" w:rsidP="00AB1BEF">
      <w:pPr>
        <w:numPr>
          <w:ilvl w:val="0"/>
          <w:numId w:val="30"/>
        </w:numPr>
        <w:spacing w:after="0" w:line="259" w:lineRule="auto"/>
        <w:ind w:left="1559" w:right="0" w:hanging="283"/>
        <w:contextualSpacing/>
        <w:rPr>
          <w:rFonts w:ascii="Calibri" w:eastAsia="Calibri" w:hAnsi="Calibri"/>
          <w:lang w:eastAsia="en-US"/>
        </w:rPr>
      </w:pPr>
      <w:r w:rsidRPr="00B171BB">
        <w:rPr>
          <w:rFonts w:ascii="Calibri" w:eastAsia="Calibri" w:hAnsi="Calibri"/>
          <w:lang w:eastAsia="en-US"/>
        </w:rPr>
        <w:t>Regelbundna täta uteruspalpationer (15 – 20 minuter) rekommenderas under 2 timmar postpartum</w:t>
      </w:r>
      <w:r w:rsidRPr="00B171BB">
        <w:rPr>
          <w:rFonts w:ascii="Calibri" w:eastAsia="Calibri" w:hAnsi="Calibri"/>
          <w:vertAlign w:val="superscript"/>
          <w:lang w:eastAsia="en-US"/>
        </w:rPr>
        <w:t>19</w:t>
      </w:r>
    </w:p>
    <w:p w14:paraId="58CAF77B" w14:textId="77777777" w:rsidR="00B171BB" w:rsidRPr="00B171BB" w:rsidRDefault="00B171BB" w:rsidP="00AB1BEF">
      <w:pPr>
        <w:pStyle w:val="Rubrik2"/>
      </w:pPr>
      <w:bookmarkStart w:id="112" w:name="_Toc256000045"/>
      <w:bookmarkStart w:id="113" w:name="_Toc256000021"/>
      <w:bookmarkStart w:id="114" w:name="_Toc68517189"/>
      <w:bookmarkStart w:id="115" w:name="_Toc73529768"/>
      <w:bookmarkStart w:id="116" w:name="_Toc176177020"/>
      <w:r w:rsidRPr="00B171BB">
        <w:t>Handläggning vid suturering</w:t>
      </w:r>
      <w:bookmarkEnd w:id="112"/>
      <w:bookmarkEnd w:id="113"/>
      <w:bookmarkEnd w:id="114"/>
      <w:bookmarkEnd w:id="115"/>
      <w:bookmarkEnd w:id="116"/>
    </w:p>
    <w:p w14:paraId="7D85083D" w14:textId="77777777" w:rsidR="00B171BB" w:rsidRPr="00AB1BEF" w:rsidRDefault="00B171BB" w:rsidP="00AB1BEF">
      <w:pPr>
        <w:pStyle w:val="Liststycke"/>
        <w:numPr>
          <w:ilvl w:val="0"/>
          <w:numId w:val="38"/>
        </w:numPr>
        <w:spacing w:after="0" w:line="259" w:lineRule="auto"/>
        <w:ind w:right="0"/>
        <w:rPr>
          <w:rFonts w:ascii="Calibri" w:eastAsia="Calibri" w:hAnsi="Calibri"/>
          <w:lang w:eastAsia="en-US"/>
        </w:rPr>
      </w:pPr>
      <w:r w:rsidRPr="00AB1BEF">
        <w:rPr>
          <w:rFonts w:ascii="Calibri" w:eastAsia="Calibri" w:hAnsi="Calibri"/>
          <w:lang w:eastAsia="en-US"/>
        </w:rPr>
        <w:t>Bristningar inspekteras och sutureras under god smärtlindring</w:t>
      </w:r>
    </w:p>
    <w:p w14:paraId="739A1534" w14:textId="77777777" w:rsidR="00B171BB" w:rsidRPr="00AB1BEF" w:rsidRDefault="00B171BB" w:rsidP="00AB1BEF">
      <w:pPr>
        <w:pStyle w:val="Liststycke"/>
        <w:numPr>
          <w:ilvl w:val="0"/>
          <w:numId w:val="38"/>
        </w:numPr>
        <w:spacing w:after="0" w:line="259" w:lineRule="auto"/>
        <w:ind w:right="0"/>
        <w:rPr>
          <w:rFonts w:ascii="Calibri" w:eastAsia="Calibri" w:hAnsi="Calibri"/>
          <w:lang w:eastAsia="en-US"/>
        </w:rPr>
      </w:pPr>
      <w:r w:rsidRPr="00AB1BEF">
        <w:rPr>
          <w:rFonts w:ascii="Calibri" w:eastAsia="Calibri" w:hAnsi="Calibri"/>
          <w:lang w:eastAsia="en-US"/>
        </w:rPr>
        <w:t xml:space="preserve">Palpation per rektum ska utföras för att bedöma bristningens art och grad samt upprepas efter suturering för att bedöma </w:t>
      </w:r>
      <w:proofErr w:type="spellStart"/>
      <w:r w:rsidRPr="00AB1BEF">
        <w:rPr>
          <w:rFonts w:ascii="Calibri" w:eastAsia="Calibri" w:hAnsi="Calibri"/>
          <w:lang w:eastAsia="en-US"/>
        </w:rPr>
        <w:t>perinealkroppens</w:t>
      </w:r>
      <w:proofErr w:type="spellEnd"/>
      <w:r w:rsidRPr="00AB1BEF">
        <w:rPr>
          <w:rFonts w:ascii="Calibri" w:eastAsia="Calibri" w:hAnsi="Calibri"/>
          <w:lang w:eastAsia="en-US"/>
        </w:rPr>
        <w:t xml:space="preserve"> uppbyggnad och tjocklek </w:t>
      </w:r>
    </w:p>
    <w:p w14:paraId="792C4E45" w14:textId="77777777" w:rsidR="00B171BB" w:rsidRPr="00AB1BEF" w:rsidRDefault="00B171BB" w:rsidP="00AB1BEF">
      <w:pPr>
        <w:pStyle w:val="Liststycke"/>
        <w:numPr>
          <w:ilvl w:val="0"/>
          <w:numId w:val="38"/>
        </w:numPr>
        <w:spacing w:after="0" w:line="259" w:lineRule="auto"/>
        <w:ind w:right="0"/>
        <w:rPr>
          <w:rFonts w:ascii="Calibri" w:eastAsia="Calibri" w:hAnsi="Calibri"/>
          <w:lang w:eastAsia="en-US"/>
        </w:rPr>
      </w:pPr>
      <w:r w:rsidRPr="00AB1BEF">
        <w:rPr>
          <w:rFonts w:ascii="Calibri" w:eastAsia="Calibri" w:hAnsi="Calibri"/>
          <w:lang w:eastAsia="en-US"/>
        </w:rPr>
        <w:t xml:space="preserve">Bedömning och suturering görs tillsammans med kollega </w:t>
      </w:r>
    </w:p>
    <w:p w14:paraId="33C399F0" w14:textId="77777777" w:rsidR="00B171BB" w:rsidRPr="00AB1BEF" w:rsidRDefault="00B171BB" w:rsidP="00AB1BEF">
      <w:pPr>
        <w:pStyle w:val="Liststycke"/>
        <w:numPr>
          <w:ilvl w:val="0"/>
          <w:numId w:val="38"/>
        </w:numPr>
        <w:spacing w:after="0" w:line="259" w:lineRule="auto"/>
        <w:ind w:right="0"/>
        <w:rPr>
          <w:rFonts w:ascii="Calibri" w:eastAsia="Calibri" w:hAnsi="Calibri"/>
          <w:lang w:eastAsia="en-US"/>
        </w:rPr>
      </w:pPr>
      <w:r w:rsidRPr="00AB1BEF">
        <w:rPr>
          <w:rFonts w:ascii="Calibri" w:eastAsia="Calibri" w:hAnsi="Calibri"/>
          <w:lang w:eastAsia="en-US"/>
        </w:rPr>
        <w:t>Bristningen och sutureringen dokumenteras och patienten ska informeras om bristningens omfattning och läkningsförlopp</w:t>
      </w:r>
    </w:p>
    <w:p w14:paraId="71F5632D" w14:textId="0B741E55" w:rsidR="00B171BB" w:rsidRPr="00AB1BEF" w:rsidRDefault="00B171BB" w:rsidP="00AB1BEF">
      <w:pPr>
        <w:pStyle w:val="Liststycke"/>
        <w:numPr>
          <w:ilvl w:val="0"/>
          <w:numId w:val="38"/>
        </w:numPr>
        <w:spacing w:after="0" w:line="259" w:lineRule="auto"/>
        <w:ind w:right="0"/>
        <w:rPr>
          <w:rFonts w:ascii="Calibri" w:eastAsia="Calibri" w:hAnsi="Calibri"/>
          <w:lang w:eastAsia="en-US"/>
        </w:rPr>
      </w:pPr>
      <w:r w:rsidRPr="00AB1BEF">
        <w:rPr>
          <w:rFonts w:ascii="Calibri" w:eastAsia="Calibri" w:hAnsi="Calibri"/>
          <w:lang w:eastAsia="en-US"/>
        </w:rPr>
        <w:t>Ge god smärtlindring i efterförloppet</w:t>
      </w:r>
    </w:p>
    <w:p w14:paraId="6DEAB120" w14:textId="77777777" w:rsidR="00B171BB" w:rsidRPr="00B171BB" w:rsidRDefault="00B171BB" w:rsidP="00AB1BEF">
      <w:pPr>
        <w:pStyle w:val="Rubrik2"/>
      </w:pPr>
      <w:bookmarkStart w:id="117" w:name="_Toc256000046"/>
      <w:bookmarkStart w:id="118" w:name="_Toc256000022"/>
      <w:bookmarkStart w:id="119" w:name="_Toc68517190"/>
      <w:bookmarkStart w:id="120" w:name="_Toc73529769"/>
      <w:bookmarkStart w:id="121" w:name="_Toc176177021"/>
      <w:proofErr w:type="spellStart"/>
      <w:r w:rsidRPr="00B171BB">
        <w:t>Efterskötning</w:t>
      </w:r>
      <w:proofErr w:type="spellEnd"/>
      <w:r w:rsidRPr="00B171BB">
        <w:t xml:space="preserve"> av mor och barn</w:t>
      </w:r>
      <w:bookmarkEnd w:id="117"/>
      <w:bookmarkEnd w:id="118"/>
      <w:bookmarkEnd w:id="119"/>
      <w:bookmarkEnd w:id="120"/>
      <w:bookmarkEnd w:id="121"/>
    </w:p>
    <w:p w14:paraId="5F9A1B86" w14:textId="77777777" w:rsidR="00B171BB" w:rsidRPr="00B171BB" w:rsidRDefault="00B171BB" w:rsidP="00AB1BEF">
      <w:pPr>
        <w:spacing w:after="0" w:line="240" w:lineRule="auto"/>
        <w:ind w:right="0"/>
        <w:rPr>
          <w:rFonts w:ascii="Calibri" w:hAnsi="Calibri"/>
        </w:rPr>
      </w:pPr>
      <w:r w:rsidRPr="00B171BB">
        <w:rPr>
          <w:rFonts w:ascii="Calibri" w:hAnsi="Calibri"/>
        </w:rPr>
        <w:t xml:space="preserve">För att säkerställa obruten hud-mot-hudkontakt och för att främja amning, vänta med </w:t>
      </w:r>
      <w:proofErr w:type="spellStart"/>
      <w:r w:rsidRPr="00B171BB">
        <w:rPr>
          <w:rFonts w:ascii="Calibri" w:hAnsi="Calibri"/>
        </w:rPr>
        <w:t>barnskötning</w:t>
      </w:r>
      <w:proofErr w:type="spellEnd"/>
      <w:r w:rsidRPr="00B171BB">
        <w:rPr>
          <w:rFonts w:ascii="Calibri" w:hAnsi="Calibri"/>
        </w:rPr>
        <w:t xml:space="preserve"> och </w:t>
      </w:r>
      <w:proofErr w:type="spellStart"/>
      <w:r w:rsidRPr="00B171BB">
        <w:rPr>
          <w:rFonts w:ascii="Calibri" w:hAnsi="Calibri"/>
        </w:rPr>
        <w:t>efterskötning</w:t>
      </w:r>
      <w:proofErr w:type="spellEnd"/>
      <w:r w:rsidRPr="00B171BB">
        <w:rPr>
          <w:rFonts w:ascii="Calibri" w:hAnsi="Calibri"/>
        </w:rPr>
        <w:t xml:space="preserve"> till efter de 2 första timmarna post </w:t>
      </w:r>
      <w:proofErr w:type="spellStart"/>
      <w:r w:rsidRPr="00B171BB">
        <w:rPr>
          <w:rFonts w:ascii="Calibri" w:hAnsi="Calibri"/>
        </w:rPr>
        <w:t>partum</w:t>
      </w:r>
      <w:proofErr w:type="spellEnd"/>
      <w:r w:rsidRPr="00B171BB">
        <w:rPr>
          <w:rFonts w:ascii="Calibri" w:hAnsi="Calibri"/>
        </w:rPr>
        <w:t>.</w:t>
      </w:r>
      <w:r w:rsidRPr="00B171BB">
        <w:rPr>
          <w:rFonts w:ascii="Calibri" w:hAnsi="Calibri"/>
        </w:rPr>
        <w:br/>
      </w:r>
    </w:p>
    <w:p w14:paraId="361ECA1C" w14:textId="77777777" w:rsidR="00B171BB" w:rsidRPr="00B171BB" w:rsidRDefault="00B171BB" w:rsidP="00AB1BEF">
      <w:pPr>
        <w:autoSpaceDE w:val="0"/>
        <w:autoSpaceDN w:val="0"/>
        <w:adjustRightInd w:val="0"/>
        <w:spacing w:after="0" w:line="240" w:lineRule="auto"/>
        <w:ind w:right="0"/>
        <w:rPr>
          <w:rFonts w:ascii="Calibri" w:eastAsia="Calibri" w:hAnsi="Calibri" w:cs="Calibri"/>
          <w:lang w:eastAsia="en-US"/>
        </w:rPr>
      </w:pPr>
      <w:proofErr w:type="spellStart"/>
      <w:r w:rsidRPr="00B171BB">
        <w:rPr>
          <w:rFonts w:ascii="Calibri" w:eastAsia="Calibri" w:hAnsi="Calibri" w:cs="Calibri"/>
          <w:lang w:eastAsia="en-US"/>
        </w:rPr>
        <w:t>Efterskötning</w:t>
      </w:r>
      <w:proofErr w:type="spellEnd"/>
      <w:r w:rsidRPr="00B171BB">
        <w:rPr>
          <w:rFonts w:ascii="Calibri" w:eastAsia="Calibri" w:hAnsi="Calibri" w:cs="Calibri"/>
          <w:lang w:eastAsia="en-US"/>
        </w:rPr>
        <w:t xml:space="preserve"> mor</w:t>
      </w:r>
    </w:p>
    <w:p w14:paraId="563C5343" w14:textId="77777777" w:rsidR="00B171BB" w:rsidRPr="00B171BB" w:rsidRDefault="00B171BB" w:rsidP="00AB1BEF">
      <w:pPr>
        <w:numPr>
          <w:ilvl w:val="0"/>
          <w:numId w:val="31"/>
        </w:numPr>
        <w:autoSpaceDE w:val="0"/>
        <w:autoSpaceDN w:val="0"/>
        <w:adjustRightInd w:val="0"/>
        <w:spacing w:after="34" w:line="240" w:lineRule="auto"/>
        <w:ind w:left="1559" w:right="0" w:hanging="283"/>
        <w:rPr>
          <w:rFonts w:ascii="Calibri" w:eastAsia="Calibri" w:hAnsi="Calibri" w:cs="Calibri"/>
          <w:lang w:eastAsia="en-US"/>
        </w:rPr>
      </w:pPr>
      <w:r w:rsidRPr="00B171BB">
        <w:rPr>
          <w:rFonts w:ascii="Calibri" w:eastAsia="Calibri" w:hAnsi="Calibri" w:cs="Calibri"/>
          <w:lang w:eastAsia="en-US"/>
        </w:rPr>
        <w:t>blodtryckskontroll och puls</w:t>
      </w:r>
    </w:p>
    <w:p w14:paraId="635308EE" w14:textId="77777777" w:rsidR="00B171BB" w:rsidRPr="00B171BB" w:rsidRDefault="00B171BB" w:rsidP="00AB1BEF">
      <w:pPr>
        <w:numPr>
          <w:ilvl w:val="0"/>
          <w:numId w:val="31"/>
        </w:numPr>
        <w:autoSpaceDE w:val="0"/>
        <w:autoSpaceDN w:val="0"/>
        <w:adjustRightInd w:val="0"/>
        <w:spacing w:after="34" w:line="240" w:lineRule="auto"/>
        <w:ind w:left="1559" w:right="0" w:hanging="283"/>
        <w:rPr>
          <w:rFonts w:ascii="Calibri" w:eastAsia="Calibri" w:hAnsi="Calibri" w:cs="Calibri"/>
          <w:lang w:eastAsia="en-US"/>
        </w:rPr>
      </w:pPr>
      <w:r w:rsidRPr="00B171BB">
        <w:rPr>
          <w:rFonts w:ascii="Calibri" w:eastAsia="Calibri" w:hAnsi="Calibri" w:cs="Calibri"/>
          <w:lang w:eastAsia="en-US"/>
        </w:rPr>
        <w:t xml:space="preserve">palpation av uteruskontraktion och bedömning av </w:t>
      </w:r>
      <w:proofErr w:type="gramStart"/>
      <w:r w:rsidRPr="00B171BB">
        <w:rPr>
          <w:rFonts w:ascii="Calibri" w:eastAsia="Calibri" w:hAnsi="Calibri" w:cs="Calibri"/>
          <w:lang w:eastAsia="en-US"/>
        </w:rPr>
        <w:t>uterus nivå</w:t>
      </w:r>
      <w:proofErr w:type="gramEnd"/>
      <w:r w:rsidRPr="00B171BB">
        <w:rPr>
          <w:rFonts w:ascii="Calibri" w:eastAsia="Calibri" w:hAnsi="Calibri" w:cs="Calibri"/>
          <w:lang w:eastAsia="en-US"/>
        </w:rPr>
        <w:t xml:space="preserve"> </w:t>
      </w:r>
    </w:p>
    <w:p w14:paraId="038A7944" w14:textId="77777777" w:rsidR="00B171BB" w:rsidRPr="00B171BB" w:rsidRDefault="00B171BB" w:rsidP="00AB1BEF">
      <w:pPr>
        <w:numPr>
          <w:ilvl w:val="0"/>
          <w:numId w:val="31"/>
        </w:numPr>
        <w:autoSpaceDE w:val="0"/>
        <w:autoSpaceDN w:val="0"/>
        <w:adjustRightInd w:val="0"/>
        <w:spacing w:after="34" w:line="240" w:lineRule="auto"/>
        <w:ind w:left="1559" w:right="0" w:hanging="283"/>
        <w:rPr>
          <w:rFonts w:ascii="Calibri" w:eastAsia="Calibri" w:hAnsi="Calibri" w:cs="Calibri"/>
          <w:lang w:eastAsia="en-US"/>
        </w:rPr>
      </w:pPr>
      <w:r w:rsidRPr="00B171BB">
        <w:rPr>
          <w:rFonts w:ascii="Calibri" w:eastAsia="Calibri" w:hAnsi="Calibri" w:cs="Calibri"/>
          <w:lang w:eastAsia="en-US"/>
        </w:rPr>
        <w:t xml:space="preserve">kontroll av blödningsmängd, total blödning summeras </w:t>
      </w:r>
    </w:p>
    <w:p w14:paraId="725AE145" w14:textId="77777777" w:rsidR="00B171BB" w:rsidRPr="00B171BB" w:rsidRDefault="00B171BB" w:rsidP="00AB1BEF">
      <w:pPr>
        <w:numPr>
          <w:ilvl w:val="0"/>
          <w:numId w:val="31"/>
        </w:numPr>
        <w:autoSpaceDE w:val="0"/>
        <w:autoSpaceDN w:val="0"/>
        <w:adjustRightInd w:val="0"/>
        <w:spacing w:after="34" w:line="240" w:lineRule="auto"/>
        <w:ind w:left="1559" w:right="0" w:hanging="283"/>
        <w:rPr>
          <w:rFonts w:ascii="Calibri" w:eastAsia="Calibri" w:hAnsi="Calibri" w:cs="Calibri"/>
          <w:lang w:eastAsia="en-US"/>
        </w:rPr>
      </w:pPr>
      <w:r w:rsidRPr="00B171BB">
        <w:rPr>
          <w:rFonts w:ascii="Calibri" w:eastAsia="Calibri" w:hAnsi="Calibri" w:cs="Calibri"/>
          <w:lang w:eastAsia="en-US"/>
        </w:rPr>
        <w:lastRenderedPageBreak/>
        <w:t xml:space="preserve">kontroll av </w:t>
      </w:r>
      <w:proofErr w:type="spellStart"/>
      <w:r w:rsidRPr="00B171BB">
        <w:rPr>
          <w:rFonts w:ascii="Calibri" w:eastAsia="Calibri" w:hAnsi="Calibri" w:cs="Calibri"/>
          <w:lang w:eastAsia="en-US"/>
        </w:rPr>
        <w:t>miktion</w:t>
      </w:r>
      <w:proofErr w:type="spellEnd"/>
      <w:r w:rsidRPr="00B171BB">
        <w:rPr>
          <w:rFonts w:ascii="Calibri" w:eastAsia="Calibri" w:hAnsi="Calibri" w:cs="Calibri"/>
          <w:lang w:eastAsia="en-US"/>
        </w:rPr>
        <w:t xml:space="preserve"> post </w:t>
      </w:r>
      <w:proofErr w:type="spellStart"/>
      <w:r w:rsidRPr="00B171BB">
        <w:rPr>
          <w:rFonts w:ascii="Calibri" w:eastAsia="Calibri" w:hAnsi="Calibri" w:cs="Calibri"/>
          <w:lang w:eastAsia="en-US"/>
        </w:rPr>
        <w:t>partum</w:t>
      </w:r>
      <w:proofErr w:type="spellEnd"/>
      <w:r w:rsidRPr="00B171BB">
        <w:rPr>
          <w:rFonts w:ascii="Calibri" w:eastAsia="Calibri" w:hAnsi="Calibri" w:cs="Calibri"/>
          <w:lang w:eastAsia="en-US"/>
        </w:rPr>
        <w:t xml:space="preserve"> (extra uppmärksamhet vid smärtlindring med EDA, större bristningar och tidigare urintappning under förlossningen) </w:t>
      </w:r>
    </w:p>
    <w:p w14:paraId="4FF5A6E4" w14:textId="77777777" w:rsidR="00B171BB" w:rsidRPr="00B171BB" w:rsidRDefault="00B171BB" w:rsidP="00AB1BEF">
      <w:pPr>
        <w:autoSpaceDE w:val="0"/>
        <w:autoSpaceDN w:val="0"/>
        <w:adjustRightInd w:val="0"/>
        <w:spacing w:after="34" w:line="240" w:lineRule="auto"/>
        <w:ind w:right="0"/>
        <w:rPr>
          <w:rFonts w:ascii="Calibri" w:eastAsia="Calibri" w:hAnsi="Calibri" w:cs="Calibri"/>
          <w:lang w:eastAsia="en-US"/>
        </w:rPr>
      </w:pPr>
      <w:r w:rsidRPr="00B171BB">
        <w:rPr>
          <w:rFonts w:ascii="Calibri" w:eastAsia="Calibri" w:hAnsi="Calibri" w:cs="Calibri"/>
          <w:lang w:eastAsia="en-US"/>
        </w:rPr>
        <w:br/>
      </w:r>
      <w:proofErr w:type="spellStart"/>
      <w:r w:rsidRPr="00B171BB">
        <w:rPr>
          <w:rFonts w:ascii="Calibri" w:eastAsia="Calibri" w:hAnsi="Calibri" w:cs="Calibri"/>
          <w:lang w:eastAsia="en-US"/>
        </w:rPr>
        <w:t>Efterskötning</w:t>
      </w:r>
      <w:proofErr w:type="spellEnd"/>
      <w:r w:rsidRPr="00B171BB">
        <w:rPr>
          <w:rFonts w:ascii="Calibri" w:eastAsia="Calibri" w:hAnsi="Calibri" w:cs="Calibri"/>
          <w:lang w:eastAsia="en-US"/>
        </w:rPr>
        <w:t xml:space="preserve"> barn</w:t>
      </w:r>
    </w:p>
    <w:p w14:paraId="1E105D29" w14:textId="77777777" w:rsidR="00B171BB" w:rsidRPr="00B171BB" w:rsidRDefault="00B171BB" w:rsidP="00AB1BEF">
      <w:pPr>
        <w:numPr>
          <w:ilvl w:val="0"/>
          <w:numId w:val="32"/>
        </w:numPr>
        <w:autoSpaceDE w:val="0"/>
        <w:autoSpaceDN w:val="0"/>
        <w:adjustRightInd w:val="0"/>
        <w:spacing w:after="0" w:line="240" w:lineRule="auto"/>
        <w:ind w:left="1559" w:right="0" w:hanging="283"/>
        <w:rPr>
          <w:rFonts w:ascii="Calibri" w:eastAsia="Calibri" w:hAnsi="Calibri" w:cs="Calibri"/>
          <w:lang w:eastAsia="en-US"/>
        </w:rPr>
      </w:pPr>
      <w:r w:rsidRPr="00B171BB">
        <w:rPr>
          <w:rFonts w:ascii="Calibri" w:eastAsia="Calibri" w:hAnsi="Calibri" w:cs="Calibri"/>
          <w:lang w:eastAsia="en-US"/>
        </w:rPr>
        <w:t>barnobservation (färg, tonus, andning, retbarhet, irritabilitet, sugvillighet)</w:t>
      </w:r>
    </w:p>
    <w:p w14:paraId="74D2A9AF" w14:textId="77777777" w:rsidR="00B171BB" w:rsidRPr="00B171BB" w:rsidRDefault="00B171BB" w:rsidP="00AB1BEF">
      <w:pPr>
        <w:numPr>
          <w:ilvl w:val="0"/>
          <w:numId w:val="32"/>
        </w:numPr>
        <w:autoSpaceDE w:val="0"/>
        <w:autoSpaceDN w:val="0"/>
        <w:adjustRightInd w:val="0"/>
        <w:spacing w:after="0" w:line="240" w:lineRule="auto"/>
        <w:ind w:left="1559" w:right="0" w:hanging="283"/>
        <w:rPr>
          <w:rFonts w:ascii="Calibri" w:eastAsia="Calibri" w:hAnsi="Calibri" w:cs="Calibri"/>
          <w:lang w:eastAsia="en-US"/>
        </w:rPr>
      </w:pPr>
      <w:r w:rsidRPr="00B171BB">
        <w:rPr>
          <w:rFonts w:ascii="Calibri" w:eastAsia="Calibri" w:hAnsi="Calibri" w:cs="Calibri"/>
          <w:lang w:eastAsia="en-US"/>
        </w:rPr>
        <w:t>översyn hudkostym (huvud, skalpsår, märke efter VE, blåmärken, ryggrad, fistlar med mera)</w:t>
      </w:r>
    </w:p>
    <w:p w14:paraId="50C49CD4" w14:textId="77777777" w:rsidR="00B171BB" w:rsidRPr="00B171BB" w:rsidRDefault="00B171BB" w:rsidP="00AB1BEF">
      <w:pPr>
        <w:numPr>
          <w:ilvl w:val="0"/>
          <w:numId w:val="32"/>
        </w:numPr>
        <w:autoSpaceDE w:val="0"/>
        <w:autoSpaceDN w:val="0"/>
        <w:adjustRightInd w:val="0"/>
        <w:spacing w:after="0" w:line="240" w:lineRule="auto"/>
        <w:ind w:left="1559" w:right="0" w:hanging="283"/>
        <w:rPr>
          <w:rFonts w:ascii="Calibri" w:eastAsia="Calibri" w:hAnsi="Calibri" w:cs="Calibri"/>
          <w:lang w:eastAsia="en-US"/>
        </w:rPr>
      </w:pPr>
      <w:r w:rsidRPr="00B171BB">
        <w:rPr>
          <w:rFonts w:ascii="Calibri" w:eastAsia="Calibri" w:hAnsi="Calibri" w:cs="Calibri"/>
          <w:lang w:eastAsia="en-US"/>
        </w:rPr>
        <w:t>fingrar och tår</w:t>
      </w:r>
    </w:p>
    <w:p w14:paraId="21C14D68" w14:textId="77777777" w:rsidR="00B171BB" w:rsidRPr="00B171BB" w:rsidRDefault="00B171BB" w:rsidP="00AB1BEF">
      <w:pPr>
        <w:numPr>
          <w:ilvl w:val="0"/>
          <w:numId w:val="32"/>
        </w:numPr>
        <w:autoSpaceDE w:val="0"/>
        <w:autoSpaceDN w:val="0"/>
        <w:adjustRightInd w:val="0"/>
        <w:spacing w:after="0" w:line="240" w:lineRule="auto"/>
        <w:ind w:left="1559" w:right="0" w:hanging="283"/>
        <w:rPr>
          <w:rFonts w:ascii="Calibri" w:eastAsia="Calibri" w:hAnsi="Calibri" w:cs="Calibri"/>
          <w:lang w:eastAsia="en-US"/>
        </w:rPr>
      </w:pPr>
      <w:r w:rsidRPr="00B171BB">
        <w:rPr>
          <w:rFonts w:ascii="Calibri" w:eastAsia="Calibri" w:hAnsi="Calibri" w:cs="Calibri"/>
          <w:lang w:eastAsia="en-US"/>
        </w:rPr>
        <w:t>fontaneller</w:t>
      </w:r>
    </w:p>
    <w:p w14:paraId="0FC340D6" w14:textId="77777777" w:rsidR="00B171BB" w:rsidRPr="00B171BB" w:rsidRDefault="00B171BB" w:rsidP="00AB1BEF">
      <w:pPr>
        <w:numPr>
          <w:ilvl w:val="0"/>
          <w:numId w:val="32"/>
        </w:numPr>
        <w:autoSpaceDE w:val="0"/>
        <w:autoSpaceDN w:val="0"/>
        <w:adjustRightInd w:val="0"/>
        <w:spacing w:after="0" w:line="240" w:lineRule="auto"/>
        <w:ind w:left="1559" w:right="0" w:hanging="283"/>
        <w:rPr>
          <w:rFonts w:ascii="Calibri" w:eastAsia="Calibri" w:hAnsi="Calibri" w:cs="Calibri"/>
          <w:lang w:eastAsia="en-US"/>
        </w:rPr>
      </w:pPr>
      <w:r w:rsidRPr="00B171BB">
        <w:rPr>
          <w:rFonts w:ascii="Calibri" w:eastAsia="Calibri" w:hAnsi="Calibri" w:cs="Calibri"/>
          <w:lang w:eastAsia="en-US"/>
        </w:rPr>
        <w:t xml:space="preserve">gom </w:t>
      </w:r>
    </w:p>
    <w:p w14:paraId="509B121B" w14:textId="77777777" w:rsidR="00B171BB" w:rsidRPr="00B171BB" w:rsidRDefault="00B171BB" w:rsidP="00AB1BEF">
      <w:pPr>
        <w:numPr>
          <w:ilvl w:val="0"/>
          <w:numId w:val="32"/>
        </w:numPr>
        <w:autoSpaceDE w:val="0"/>
        <w:autoSpaceDN w:val="0"/>
        <w:adjustRightInd w:val="0"/>
        <w:spacing w:after="0" w:line="240" w:lineRule="auto"/>
        <w:ind w:left="1559" w:right="0" w:hanging="283"/>
        <w:rPr>
          <w:rFonts w:ascii="Calibri" w:eastAsia="Calibri" w:hAnsi="Calibri" w:cs="Calibri"/>
          <w:lang w:eastAsia="en-US"/>
        </w:rPr>
      </w:pPr>
      <w:r w:rsidRPr="00B171BB">
        <w:rPr>
          <w:rFonts w:ascii="Calibri" w:eastAsia="Calibri" w:hAnsi="Calibri" w:cs="Calibri"/>
          <w:lang w:eastAsia="en-US"/>
        </w:rPr>
        <w:t>anus</w:t>
      </w:r>
    </w:p>
    <w:p w14:paraId="681270C5" w14:textId="77777777" w:rsidR="00B171BB" w:rsidRPr="00B171BB" w:rsidRDefault="00B171BB" w:rsidP="00AB1BEF">
      <w:pPr>
        <w:numPr>
          <w:ilvl w:val="0"/>
          <w:numId w:val="32"/>
        </w:numPr>
        <w:autoSpaceDE w:val="0"/>
        <w:autoSpaceDN w:val="0"/>
        <w:adjustRightInd w:val="0"/>
        <w:spacing w:after="0" w:line="240" w:lineRule="auto"/>
        <w:ind w:left="1559" w:right="0" w:hanging="283"/>
        <w:rPr>
          <w:rFonts w:ascii="Calibri" w:eastAsia="Calibri" w:hAnsi="Calibri" w:cs="Calibri"/>
          <w:lang w:eastAsia="en-US"/>
        </w:rPr>
      </w:pPr>
      <w:r w:rsidRPr="00B171BB">
        <w:rPr>
          <w:rFonts w:ascii="Calibri" w:eastAsia="Calibri" w:hAnsi="Calibri" w:cs="Calibri"/>
          <w:lang w:eastAsia="en-US"/>
        </w:rPr>
        <w:t>temp</w:t>
      </w:r>
    </w:p>
    <w:p w14:paraId="267D230A" w14:textId="77777777" w:rsidR="00B171BB" w:rsidRPr="00B171BB" w:rsidRDefault="00B171BB" w:rsidP="00AB1BEF">
      <w:pPr>
        <w:numPr>
          <w:ilvl w:val="0"/>
          <w:numId w:val="32"/>
        </w:numPr>
        <w:autoSpaceDE w:val="0"/>
        <w:autoSpaceDN w:val="0"/>
        <w:adjustRightInd w:val="0"/>
        <w:spacing w:after="0" w:line="240" w:lineRule="auto"/>
        <w:ind w:left="1559" w:right="0" w:hanging="283"/>
        <w:rPr>
          <w:rFonts w:ascii="Calibri" w:eastAsia="Calibri" w:hAnsi="Calibri" w:cs="Calibri"/>
          <w:lang w:eastAsia="en-US"/>
        </w:rPr>
      </w:pPr>
      <w:r w:rsidRPr="00B171BB">
        <w:rPr>
          <w:rFonts w:ascii="Calibri" w:eastAsia="Calibri" w:hAnsi="Calibri" w:cs="Calibri"/>
          <w:lang w:eastAsia="en-US"/>
        </w:rPr>
        <w:t>längd, vikt, huvudomfång</w:t>
      </w:r>
    </w:p>
    <w:p w14:paraId="3D79DDC2" w14:textId="77777777" w:rsidR="00B171BB" w:rsidRPr="00B171BB" w:rsidRDefault="00B171BB" w:rsidP="00AB1BEF">
      <w:pPr>
        <w:pStyle w:val="Rubrik3"/>
      </w:pPr>
      <w:bookmarkStart w:id="122" w:name="_Toc68517191"/>
      <w:bookmarkStart w:id="123" w:name="_Toc256000049"/>
      <w:bookmarkStart w:id="124" w:name="_Toc256000025"/>
      <w:bookmarkStart w:id="125" w:name="_Toc73529770"/>
      <w:bookmarkStart w:id="126" w:name="_Toc176177022"/>
      <w:r w:rsidRPr="00B171BB">
        <w:t>Referenser och länkar</w:t>
      </w:r>
      <w:bookmarkEnd w:id="122"/>
      <w:bookmarkEnd w:id="123"/>
      <w:bookmarkEnd w:id="124"/>
      <w:bookmarkEnd w:id="125"/>
      <w:bookmarkEnd w:id="126"/>
    </w:p>
    <w:p w14:paraId="073D2549" w14:textId="77777777" w:rsidR="00B171BB" w:rsidRPr="00B171BB" w:rsidRDefault="00B171BB" w:rsidP="00B171BB">
      <w:pPr>
        <w:spacing w:after="0" w:line="240" w:lineRule="auto"/>
        <w:ind w:left="0" w:right="0"/>
        <w:rPr>
          <w:rFonts w:ascii="Calibri" w:hAnsi="Calibri" w:cs="Calibri"/>
        </w:rPr>
      </w:pPr>
    </w:p>
    <w:p w14:paraId="4FCC11C6" w14:textId="77777777" w:rsidR="00B171BB" w:rsidRPr="00B171BB" w:rsidRDefault="00B171BB" w:rsidP="008B29BB">
      <w:pPr>
        <w:spacing w:after="0" w:line="240" w:lineRule="auto"/>
        <w:ind w:right="0"/>
        <w:rPr>
          <w:rFonts w:ascii="Calibri" w:hAnsi="Calibri" w:cs="Calibri"/>
          <w:sz w:val="20"/>
          <w:szCs w:val="20"/>
          <w:lang w:val="en-GB"/>
        </w:rPr>
      </w:pPr>
      <w:r w:rsidRPr="00B171BB">
        <w:rPr>
          <w:rFonts w:ascii="Calibri" w:hAnsi="Calibri" w:cs="Calibri"/>
          <w:sz w:val="20"/>
          <w:szCs w:val="20"/>
          <w:lang w:val="en-GB"/>
        </w:rPr>
        <w:t>1.WHO recommendations Intrapartum care for a positive childbirth experience 2018</w:t>
      </w:r>
    </w:p>
    <w:p w14:paraId="62D2B1DE" w14:textId="77777777" w:rsidR="00B171BB" w:rsidRPr="00B171BB" w:rsidRDefault="00000000" w:rsidP="008B29BB">
      <w:pPr>
        <w:spacing w:after="0" w:line="276" w:lineRule="auto"/>
        <w:ind w:right="0"/>
        <w:rPr>
          <w:rFonts w:ascii="Calibri" w:hAnsi="Calibri" w:cs="Calibri"/>
          <w:color w:val="0000FF"/>
          <w:sz w:val="20"/>
          <w:szCs w:val="20"/>
          <w:u w:val="single"/>
          <w:lang w:val="en-GB"/>
        </w:rPr>
      </w:pPr>
      <w:hyperlink r:id="rId17" w:history="1">
        <w:r w:rsidR="00B171BB" w:rsidRPr="00B171BB">
          <w:rPr>
            <w:rFonts w:ascii="Calibri" w:hAnsi="Calibri" w:cs="Calibri"/>
            <w:color w:val="0000FF"/>
            <w:sz w:val="20"/>
            <w:szCs w:val="20"/>
            <w:u w:val="single"/>
            <w:lang w:val="en-GB"/>
          </w:rPr>
          <w:t>https://apps.who.int/iris/bitstream/handle/10665/260178/9789241550215-eng.pdf;jsessionid=3DC249C46A35676F6C0863CD34915B3F?sequence=1</w:t>
        </w:r>
      </w:hyperlink>
    </w:p>
    <w:p w14:paraId="47FE82CA" w14:textId="77777777" w:rsidR="00B171BB" w:rsidRPr="00B171BB" w:rsidRDefault="00B171BB" w:rsidP="008B29BB">
      <w:pPr>
        <w:spacing w:after="0" w:line="276" w:lineRule="auto"/>
        <w:ind w:right="0"/>
        <w:rPr>
          <w:rFonts w:ascii="Calibri" w:hAnsi="Calibri" w:cs="Calibri"/>
          <w:sz w:val="20"/>
          <w:szCs w:val="20"/>
        </w:rPr>
      </w:pPr>
      <w:r w:rsidRPr="00B171BB">
        <w:rPr>
          <w:rFonts w:ascii="Calibri" w:hAnsi="Calibri" w:cs="Calibri"/>
          <w:sz w:val="20"/>
          <w:szCs w:val="20"/>
        </w:rPr>
        <w:t>2. Svenska Barnmorskeförbundet (2018) Kompetensbeskrivning för legitimerad barnmorska (Version 2.0 publicerad januari 2019) Barnmorskans kompetensområde reproduktiv, perinatal och sexuell hälsa.</w:t>
      </w:r>
    </w:p>
    <w:p w14:paraId="09EC63DE" w14:textId="77777777" w:rsidR="00B171BB" w:rsidRPr="00B171BB" w:rsidRDefault="00000000" w:rsidP="008B29BB">
      <w:pPr>
        <w:spacing w:after="0" w:line="240" w:lineRule="auto"/>
        <w:ind w:right="0"/>
        <w:rPr>
          <w:rFonts w:ascii="Calibri" w:hAnsi="Calibri" w:cs="Calibri"/>
          <w:color w:val="0000FF"/>
          <w:sz w:val="20"/>
          <w:szCs w:val="20"/>
          <w:u w:val="single"/>
        </w:rPr>
      </w:pPr>
      <w:hyperlink r:id="rId18" w:history="1">
        <w:r w:rsidR="00B171BB" w:rsidRPr="00B171BB">
          <w:rPr>
            <w:rFonts w:ascii="Calibri" w:hAnsi="Calibri" w:cs="Calibri"/>
            <w:color w:val="0000FF"/>
            <w:sz w:val="20"/>
            <w:szCs w:val="20"/>
            <w:u w:val="single"/>
          </w:rPr>
          <w:t>Kompetensbeskrivning-for-legitimerad-barnmorska.pdf (storage.googleapis.com)</w:t>
        </w:r>
      </w:hyperlink>
    </w:p>
    <w:p w14:paraId="4CBFDF04" w14:textId="77777777" w:rsidR="00B171BB" w:rsidRPr="00B171BB" w:rsidRDefault="00B171BB" w:rsidP="008B29BB">
      <w:pPr>
        <w:autoSpaceDE w:val="0"/>
        <w:autoSpaceDN w:val="0"/>
        <w:adjustRightInd w:val="0"/>
        <w:spacing w:after="0" w:line="240" w:lineRule="auto"/>
        <w:ind w:right="0"/>
        <w:rPr>
          <w:rFonts w:ascii="Calibri" w:hAnsi="Calibri" w:cs="Calibri"/>
          <w:sz w:val="20"/>
          <w:szCs w:val="20"/>
          <w:lang w:val="nb-NO"/>
        </w:rPr>
      </w:pPr>
      <w:r w:rsidRPr="00B171BB">
        <w:rPr>
          <w:rFonts w:ascii="Calibri" w:hAnsi="Calibri" w:cs="Calibri"/>
          <w:sz w:val="20"/>
          <w:szCs w:val="20"/>
        </w:rPr>
        <w:t xml:space="preserve">3. Handläggning av normal förlossning. </w:t>
      </w:r>
      <w:r w:rsidRPr="00B171BB">
        <w:rPr>
          <w:rFonts w:ascii="Calibri" w:hAnsi="Calibri" w:cs="Calibri"/>
          <w:sz w:val="20"/>
          <w:szCs w:val="20"/>
          <w:lang w:val="nb-NO"/>
        </w:rPr>
        <w:t xml:space="preserve">State of the art. 2001 </w:t>
      </w:r>
    </w:p>
    <w:p w14:paraId="77DB6C19" w14:textId="77777777" w:rsidR="00B171BB" w:rsidRPr="00B171BB" w:rsidRDefault="00000000" w:rsidP="008B29BB">
      <w:pPr>
        <w:spacing w:after="0" w:line="240" w:lineRule="auto"/>
        <w:ind w:right="0"/>
        <w:rPr>
          <w:rFonts w:ascii="Calibri" w:hAnsi="Calibri" w:cs="Calibri"/>
          <w:color w:val="0000FF"/>
          <w:sz w:val="20"/>
          <w:szCs w:val="20"/>
          <w:u w:val="single"/>
          <w:lang w:val="nb-NO"/>
        </w:rPr>
      </w:pPr>
      <w:hyperlink r:id="rId19" w:history="1">
        <w:r w:rsidR="00B171BB" w:rsidRPr="00B171BB">
          <w:rPr>
            <w:rFonts w:ascii="Calibri" w:hAnsi="Calibri" w:cs="Calibri"/>
            <w:color w:val="0000FF"/>
            <w:sz w:val="20"/>
            <w:szCs w:val="20"/>
            <w:u w:val="single"/>
            <w:lang w:val="nb-NO"/>
          </w:rPr>
          <w:t>https://www.sfog.se/media/66770/state_of_the_art_pn.pdf</w:t>
        </w:r>
      </w:hyperlink>
    </w:p>
    <w:p w14:paraId="37CEFE82" w14:textId="77777777" w:rsidR="00B171BB" w:rsidRPr="00B171BB" w:rsidRDefault="00B171BB" w:rsidP="008B29BB">
      <w:pPr>
        <w:spacing w:after="0" w:line="240" w:lineRule="auto"/>
        <w:ind w:right="0"/>
        <w:rPr>
          <w:rFonts w:ascii="Calibri" w:hAnsi="Calibri" w:cs="Calibri"/>
          <w:sz w:val="20"/>
          <w:szCs w:val="20"/>
        </w:rPr>
      </w:pPr>
      <w:r w:rsidRPr="00B171BB">
        <w:rPr>
          <w:rFonts w:ascii="Calibri" w:hAnsi="Calibri" w:cs="Calibri"/>
          <w:sz w:val="20"/>
          <w:szCs w:val="20"/>
        </w:rPr>
        <w:t xml:space="preserve">4. </w:t>
      </w:r>
      <w:proofErr w:type="spellStart"/>
      <w:r w:rsidRPr="00B171BB">
        <w:rPr>
          <w:rFonts w:ascii="Calibri" w:hAnsi="Calibri" w:cs="Calibri"/>
          <w:sz w:val="20"/>
          <w:szCs w:val="20"/>
        </w:rPr>
        <w:t>Patientlagen</w:t>
      </w:r>
      <w:proofErr w:type="spellEnd"/>
      <w:r w:rsidRPr="00B171BB">
        <w:rPr>
          <w:rFonts w:ascii="Calibri" w:hAnsi="Calibri" w:cs="Calibri"/>
          <w:sz w:val="20"/>
          <w:szCs w:val="20"/>
        </w:rPr>
        <w:t xml:space="preserve"> (2015)</w:t>
      </w:r>
    </w:p>
    <w:p w14:paraId="1B068BC8" w14:textId="77777777" w:rsidR="00B171BB" w:rsidRPr="00B171BB" w:rsidRDefault="00000000" w:rsidP="008B29BB">
      <w:pPr>
        <w:spacing w:after="0" w:line="240" w:lineRule="auto"/>
        <w:ind w:right="0"/>
        <w:rPr>
          <w:rFonts w:ascii="Calibri" w:hAnsi="Calibri" w:cs="Calibri"/>
          <w:sz w:val="20"/>
          <w:szCs w:val="20"/>
        </w:rPr>
      </w:pPr>
      <w:hyperlink r:id="rId20" w:tgtFrame="_blank" w:history="1">
        <w:r w:rsidR="00B171BB" w:rsidRPr="00B171BB">
          <w:rPr>
            <w:rFonts w:ascii="Calibri" w:hAnsi="Calibri" w:cs="Calibri"/>
            <w:color w:val="0000FF"/>
            <w:sz w:val="20"/>
            <w:szCs w:val="20"/>
            <w:u w:val="single"/>
          </w:rPr>
          <w:t xml:space="preserve">1177 Vårdguiden - Syftet med den nya </w:t>
        </w:r>
        <w:proofErr w:type="spellStart"/>
        <w:r w:rsidR="00B171BB" w:rsidRPr="00B171BB">
          <w:rPr>
            <w:rFonts w:ascii="Calibri" w:hAnsi="Calibri" w:cs="Calibri"/>
            <w:color w:val="0000FF"/>
            <w:sz w:val="20"/>
            <w:szCs w:val="20"/>
            <w:u w:val="single"/>
          </w:rPr>
          <w:t>patientlagen</w:t>
        </w:r>
        <w:proofErr w:type="spellEnd"/>
      </w:hyperlink>
      <w:r w:rsidR="00B171BB" w:rsidRPr="00B171BB">
        <w:rPr>
          <w:rFonts w:ascii="Calibri" w:hAnsi="Calibri" w:cs="Calibri"/>
          <w:sz w:val="20"/>
          <w:szCs w:val="20"/>
        </w:rPr>
        <w:t xml:space="preserve"> </w:t>
      </w:r>
    </w:p>
    <w:p w14:paraId="652D473A" w14:textId="77777777" w:rsidR="00B171BB" w:rsidRPr="00B171BB" w:rsidRDefault="00000000" w:rsidP="008B29BB">
      <w:pPr>
        <w:spacing w:after="0" w:line="240" w:lineRule="auto"/>
        <w:ind w:right="0"/>
        <w:rPr>
          <w:rFonts w:ascii="Calibri" w:hAnsi="Calibri" w:cs="Calibri"/>
          <w:color w:val="0000FF"/>
          <w:sz w:val="20"/>
          <w:szCs w:val="20"/>
          <w:u w:val="single"/>
        </w:rPr>
      </w:pPr>
      <w:hyperlink r:id="rId21" w:tgtFrame="_blank" w:history="1">
        <w:r w:rsidR="00B171BB" w:rsidRPr="00B171BB">
          <w:rPr>
            <w:rFonts w:ascii="Calibri" w:hAnsi="Calibri" w:cs="Calibri"/>
            <w:color w:val="0000FF"/>
            <w:sz w:val="20"/>
            <w:szCs w:val="20"/>
            <w:u w:val="single"/>
          </w:rPr>
          <w:t>1177 Vårdguiden - Delaktighet i vården</w:t>
        </w:r>
      </w:hyperlink>
    </w:p>
    <w:p w14:paraId="15127887" w14:textId="77777777" w:rsidR="00B171BB" w:rsidRPr="00B171BB" w:rsidRDefault="00B171BB" w:rsidP="008B29BB">
      <w:pPr>
        <w:spacing w:after="0" w:line="240" w:lineRule="auto"/>
        <w:ind w:right="0"/>
        <w:rPr>
          <w:rFonts w:ascii="Calibri" w:hAnsi="Calibri" w:cs="Calibri"/>
          <w:sz w:val="20"/>
          <w:szCs w:val="20"/>
          <w:lang w:val="en-GB"/>
        </w:rPr>
      </w:pPr>
      <w:r w:rsidRPr="00B171BB">
        <w:rPr>
          <w:rFonts w:ascii="Calibri" w:hAnsi="Calibri" w:cs="Calibri"/>
          <w:sz w:val="20"/>
          <w:szCs w:val="20"/>
        </w:rPr>
        <w:t xml:space="preserve">5. Nyman, </w:t>
      </w:r>
      <w:proofErr w:type="spellStart"/>
      <w:r w:rsidRPr="00B171BB">
        <w:rPr>
          <w:rFonts w:ascii="Calibri" w:hAnsi="Calibri" w:cs="Calibri"/>
          <w:sz w:val="20"/>
          <w:szCs w:val="20"/>
        </w:rPr>
        <w:t>Downe</w:t>
      </w:r>
      <w:proofErr w:type="spellEnd"/>
      <w:r w:rsidRPr="00B171BB">
        <w:rPr>
          <w:rFonts w:ascii="Calibri" w:hAnsi="Calibri" w:cs="Calibri"/>
          <w:sz w:val="20"/>
          <w:szCs w:val="20"/>
        </w:rPr>
        <w:t xml:space="preserve">, Berg. </w:t>
      </w:r>
      <w:r w:rsidRPr="00B171BB">
        <w:rPr>
          <w:rFonts w:ascii="Calibri" w:hAnsi="Calibri" w:cs="Calibri"/>
          <w:sz w:val="20"/>
          <w:szCs w:val="20"/>
          <w:lang w:val="en-GB"/>
        </w:rPr>
        <w:t>Waiting for permission to enter the labour ward world: first time parents' experiences of the first encounter on a labour ward. Sexual &amp; Reproductive Healthcare Volume 2, Issue 3, August 2011, Pages 129-134.</w:t>
      </w:r>
    </w:p>
    <w:p w14:paraId="00A6A192" w14:textId="77777777" w:rsidR="00B171BB" w:rsidRPr="00B171BB" w:rsidRDefault="00000000" w:rsidP="008B29BB">
      <w:pPr>
        <w:spacing w:after="0" w:line="240" w:lineRule="auto"/>
        <w:ind w:right="0"/>
        <w:rPr>
          <w:rFonts w:ascii="Calibri" w:hAnsi="Calibri" w:cs="Calibri"/>
          <w:sz w:val="20"/>
          <w:szCs w:val="20"/>
          <w:lang w:val="en-GB"/>
        </w:rPr>
      </w:pPr>
      <w:hyperlink r:id="rId22" w:history="1">
        <w:r w:rsidR="00B171BB" w:rsidRPr="00B171BB">
          <w:rPr>
            <w:rFonts w:ascii="Calibri" w:hAnsi="Calibri" w:cs="Calibri"/>
            <w:color w:val="0563C1"/>
            <w:sz w:val="20"/>
            <w:szCs w:val="20"/>
            <w:u w:val="single"/>
            <w:lang w:val="en-GB"/>
          </w:rPr>
          <w:t>https://www.sciencedirect.com/science/article/abs/pii/S1877575611000188?via%3Dihub</w:t>
        </w:r>
      </w:hyperlink>
    </w:p>
    <w:p w14:paraId="13911F4E" w14:textId="77777777" w:rsidR="00B171BB" w:rsidRPr="00B171BB" w:rsidRDefault="00B171BB" w:rsidP="008B29BB">
      <w:pPr>
        <w:spacing w:after="0" w:line="240" w:lineRule="auto"/>
        <w:ind w:right="0"/>
        <w:rPr>
          <w:rFonts w:ascii="Calibri" w:hAnsi="Calibri" w:cs="Calibri"/>
          <w:sz w:val="20"/>
          <w:szCs w:val="20"/>
        </w:rPr>
      </w:pPr>
      <w:r w:rsidRPr="00B171BB">
        <w:rPr>
          <w:rFonts w:ascii="Calibri" w:hAnsi="Calibri" w:cs="Calibri"/>
          <w:sz w:val="20"/>
          <w:szCs w:val="20"/>
        </w:rPr>
        <w:t xml:space="preserve">6. Riskbedömning av patienter på förlossningsavdelning </w:t>
      </w:r>
    </w:p>
    <w:p w14:paraId="416AAED5" w14:textId="77777777" w:rsidR="00B171BB" w:rsidRPr="00B171BB" w:rsidRDefault="00000000" w:rsidP="008B29BB">
      <w:pPr>
        <w:spacing w:after="0" w:line="240" w:lineRule="auto"/>
        <w:ind w:right="0"/>
        <w:rPr>
          <w:rFonts w:ascii="Calibri" w:hAnsi="Calibri" w:cs="Calibri"/>
          <w:sz w:val="20"/>
          <w:szCs w:val="20"/>
        </w:rPr>
      </w:pPr>
      <w:hyperlink r:id="rId23" w:history="1">
        <w:r w:rsidR="00B171BB" w:rsidRPr="00B171BB">
          <w:rPr>
            <w:rFonts w:ascii="Calibri" w:hAnsi="Calibri" w:cs="Calibri"/>
            <w:color w:val="0000FF"/>
            <w:sz w:val="20"/>
            <w:szCs w:val="20"/>
            <w:u w:val="single"/>
          </w:rPr>
          <w:t>https://alfresco.vgregion.se/alfresco/service/vgr/storage/node/content/41536/Riskbed%c3%b6mning%20av%20patienter%20p%c3%a5%20f%c3%b6rlossningsavdelning.pdf?a=false&amp;guest=true</w:t>
        </w:r>
      </w:hyperlink>
    </w:p>
    <w:p w14:paraId="34C1E8E6" w14:textId="77777777" w:rsidR="00B171BB" w:rsidRPr="00B171BB" w:rsidRDefault="00B171BB" w:rsidP="008B29BB">
      <w:pPr>
        <w:autoSpaceDE w:val="0"/>
        <w:autoSpaceDN w:val="0"/>
        <w:adjustRightInd w:val="0"/>
        <w:spacing w:after="0" w:line="240" w:lineRule="auto"/>
        <w:ind w:right="0"/>
        <w:rPr>
          <w:rFonts w:ascii="Calibri" w:hAnsi="Calibri" w:cs="Calibri"/>
          <w:sz w:val="20"/>
          <w:szCs w:val="20"/>
          <w:lang w:val="en-GB"/>
        </w:rPr>
      </w:pPr>
      <w:r w:rsidRPr="00B171BB">
        <w:rPr>
          <w:rFonts w:ascii="Calibri" w:hAnsi="Calibri" w:cs="Calibri"/>
          <w:sz w:val="20"/>
          <w:szCs w:val="20"/>
          <w:lang w:val="en-GB"/>
        </w:rPr>
        <w:t xml:space="preserve">7. </w:t>
      </w:r>
      <w:proofErr w:type="spellStart"/>
      <w:r w:rsidRPr="00B171BB">
        <w:rPr>
          <w:rFonts w:ascii="Calibri" w:hAnsi="Calibri" w:cs="Calibri"/>
          <w:sz w:val="20"/>
          <w:szCs w:val="20"/>
          <w:lang w:val="en-GB"/>
        </w:rPr>
        <w:t>Bohren</w:t>
      </w:r>
      <w:proofErr w:type="spellEnd"/>
      <w:r w:rsidRPr="00B171BB">
        <w:rPr>
          <w:rFonts w:ascii="Calibri" w:hAnsi="Calibri" w:cs="Calibri"/>
          <w:sz w:val="20"/>
          <w:szCs w:val="20"/>
          <w:lang w:val="en-GB"/>
        </w:rPr>
        <w:t xml:space="preserve"> MA, Hofmeyr GJ, </w:t>
      </w:r>
      <w:proofErr w:type="spellStart"/>
      <w:r w:rsidRPr="00B171BB">
        <w:rPr>
          <w:rFonts w:ascii="Calibri" w:hAnsi="Calibri" w:cs="Calibri"/>
          <w:sz w:val="20"/>
          <w:szCs w:val="20"/>
          <w:lang w:val="en-GB"/>
        </w:rPr>
        <w:t>Sakala</w:t>
      </w:r>
      <w:proofErr w:type="spellEnd"/>
      <w:r w:rsidRPr="00B171BB">
        <w:rPr>
          <w:rFonts w:ascii="Calibri" w:hAnsi="Calibri" w:cs="Calibri"/>
          <w:sz w:val="20"/>
          <w:szCs w:val="20"/>
          <w:lang w:val="en-GB"/>
        </w:rPr>
        <w:t xml:space="preserve"> C, </w:t>
      </w:r>
      <w:proofErr w:type="spellStart"/>
      <w:r w:rsidRPr="00B171BB">
        <w:rPr>
          <w:rFonts w:ascii="Calibri" w:hAnsi="Calibri" w:cs="Calibri"/>
          <w:sz w:val="20"/>
          <w:szCs w:val="20"/>
          <w:lang w:val="en-GB"/>
        </w:rPr>
        <w:t>Fukuzawa</w:t>
      </w:r>
      <w:proofErr w:type="spellEnd"/>
      <w:r w:rsidRPr="00B171BB">
        <w:rPr>
          <w:rFonts w:ascii="Calibri" w:hAnsi="Calibri" w:cs="Calibri"/>
          <w:sz w:val="20"/>
          <w:szCs w:val="20"/>
          <w:lang w:val="en-GB"/>
        </w:rPr>
        <w:t xml:space="preserve"> RK, Cuthbert A. Continuous support for women during childbirth. The Cochrane database of systematic reviews. 2017;7: Cd003766.</w:t>
      </w:r>
    </w:p>
    <w:p w14:paraId="0E1094AD" w14:textId="77777777" w:rsidR="00B171BB" w:rsidRPr="00B171BB" w:rsidRDefault="00000000" w:rsidP="008B29BB">
      <w:pPr>
        <w:spacing w:after="0" w:line="240" w:lineRule="auto"/>
        <w:ind w:right="0"/>
        <w:rPr>
          <w:rFonts w:ascii="Calibri" w:hAnsi="Calibri" w:cs="Calibri"/>
          <w:sz w:val="20"/>
          <w:szCs w:val="20"/>
          <w:lang w:val="en-GB"/>
        </w:rPr>
      </w:pPr>
      <w:hyperlink r:id="rId24" w:history="1">
        <w:r w:rsidR="00B171BB" w:rsidRPr="00B171BB">
          <w:rPr>
            <w:rFonts w:ascii="Calibri" w:hAnsi="Calibri" w:cs="Calibri"/>
            <w:color w:val="0000FF"/>
            <w:sz w:val="20"/>
            <w:szCs w:val="20"/>
            <w:u w:val="single"/>
            <w:lang w:val="en-GB"/>
          </w:rPr>
          <w:t>https://www.ncbi.nlm.nih.gov/pmc/articles/PMC6483123/</w:t>
        </w:r>
      </w:hyperlink>
    </w:p>
    <w:p w14:paraId="2D247183" w14:textId="77777777" w:rsidR="00B171BB" w:rsidRPr="00B171BB" w:rsidRDefault="00B171BB" w:rsidP="008B29BB">
      <w:pPr>
        <w:spacing w:after="0" w:line="240" w:lineRule="auto"/>
        <w:ind w:right="0"/>
        <w:rPr>
          <w:rFonts w:ascii="Calibri" w:hAnsi="Calibri" w:cs="Calibri"/>
          <w:sz w:val="20"/>
          <w:szCs w:val="20"/>
        </w:rPr>
      </w:pPr>
      <w:r w:rsidRPr="00B171BB">
        <w:rPr>
          <w:rFonts w:ascii="Calibri" w:hAnsi="Calibri" w:cs="Calibri"/>
          <w:sz w:val="20"/>
          <w:szCs w:val="20"/>
        </w:rPr>
        <w:t>8. ABC OM Smärtlindring vid vaginal förlossning (2016)</w:t>
      </w:r>
    </w:p>
    <w:p w14:paraId="6A237F10" w14:textId="77777777" w:rsidR="00B171BB" w:rsidRPr="00B171BB" w:rsidRDefault="00000000" w:rsidP="008B29BB">
      <w:pPr>
        <w:spacing w:after="0" w:line="240" w:lineRule="auto"/>
        <w:ind w:right="0"/>
        <w:rPr>
          <w:rFonts w:ascii="Calibri" w:hAnsi="Calibri" w:cs="Calibri"/>
          <w:sz w:val="20"/>
          <w:szCs w:val="20"/>
        </w:rPr>
      </w:pPr>
      <w:hyperlink r:id="rId25" w:history="1">
        <w:r w:rsidR="00B171BB" w:rsidRPr="00B171BB">
          <w:rPr>
            <w:rFonts w:ascii="Calibri" w:hAnsi="Calibri" w:cs="Calibri"/>
            <w:color w:val="0000FF"/>
            <w:sz w:val="20"/>
            <w:szCs w:val="20"/>
            <w:u w:val="single"/>
          </w:rPr>
          <w:t>https://lakartidningen.se/wp-content/uploads/EditorialFiles/UU/%5bDXUU%5d/DXUU.pdf</w:t>
        </w:r>
      </w:hyperlink>
    </w:p>
    <w:p w14:paraId="6ECE65CC" w14:textId="77777777" w:rsidR="00B171BB" w:rsidRPr="00B171BB" w:rsidRDefault="00B171BB" w:rsidP="008B29BB">
      <w:pPr>
        <w:spacing w:after="0" w:line="240" w:lineRule="auto"/>
        <w:ind w:right="0"/>
        <w:rPr>
          <w:rFonts w:ascii="Calibri" w:hAnsi="Calibri" w:cs="Calibri"/>
          <w:sz w:val="20"/>
          <w:szCs w:val="20"/>
        </w:rPr>
      </w:pPr>
      <w:r w:rsidRPr="00B171BB">
        <w:rPr>
          <w:rFonts w:ascii="Calibri" w:hAnsi="Calibri" w:cs="Calibri"/>
          <w:sz w:val="20"/>
          <w:szCs w:val="20"/>
        </w:rPr>
        <w:t xml:space="preserve">9. Latensfas, handläggning </w:t>
      </w:r>
      <w:hyperlink r:id="rId26" w:history="1">
        <w:r w:rsidRPr="00B171BB">
          <w:rPr>
            <w:rFonts w:ascii="Calibri" w:hAnsi="Calibri" w:cs="Calibri"/>
            <w:color w:val="0000FF"/>
            <w:sz w:val="20"/>
            <w:szCs w:val="20"/>
            <w:u w:val="single"/>
          </w:rPr>
          <w:t>https://alfresco.vgregion.se/alfresco/service/vgr/storage/node/content/20854/Latensfas%2c%20handläggning.pdf?a=false&amp;guest=true</w:t>
        </w:r>
      </w:hyperlink>
    </w:p>
    <w:p w14:paraId="7F242CE8" w14:textId="77777777" w:rsidR="00B171BB" w:rsidRPr="00B171BB" w:rsidRDefault="00B171BB" w:rsidP="008B29BB">
      <w:pPr>
        <w:autoSpaceDE w:val="0"/>
        <w:autoSpaceDN w:val="0"/>
        <w:adjustRightInd w:val="0"/>
        <w:spacing w:after="0" w:line="240" w:lineRule="auto"/>
        <w:ind w:right="0"/>
        <w:rPr>
          <w:rFonts w:ascii="Calibri" w:hAnsi="Calibri" w:cs="Calibri"/>
          <w:sz w:val="20"/>
          <w:szCs w:val="20"/>
          <w:lang w:val="en-GB"/>
        </w:rPr>
      </w:pPr>
      <w:r w:rsidRPr="00B171BB">
        <w:rPr>
          <w:rFonts w:ascii="Calibri" w:hAnsi="Calibri" w:cs="Calibri"/>
          <w:sz w:val="20"/>
          <w:szCs w:val="20"/>
          <w:lang w:val="en-GB"/>
        </w:rPr>
        <w:t xml:space="preserve">10. ACOG committee opinion. No. 687 Approaches to limit intervention during labour, 2019 </w:t>
      </w:r>
    </w:p>
    <w:p w14:paraId="29DBAC68" w14:textId="77777777" w:rsidR="00B171BB" w:rsidRPr="00B171BB" w:rsidRDefault="00000000" w:rsidP="008B29BB">
      <w:pPr>
        <w:autoSpaceDE w:val="0"/>
        <w:autoSpaceDN w:val="0"/>
        <w:adjustRightInd w:val="0"/>
        <w:spacing w:after="0" w:line="240" w:lineRule="auto"/>
        <w:ind w:right="0"/>
        <w:rPr>
          <w:rFonts w:ascii="Calibri" w:hAnsi="Calibri" w:cs="Calibri"/>
          <w:sz w:val="20"/>
          <w:szCs w:val="20"/>
          <w:lang w:val="en-GB"/>
        </w:rPr>
      </w:pPr>
      <w:hyperlink r:id="rId27" w:history="1">
        <w:r w:rsidR="00B171BB" w:rsidRPr="00B171BB">
          <w:rPr>
            <w:rFonts w:ascii="Calibri" w:hAnsi="Calibri" w:cs="Calibri"/>
            <w:color w:val="0000FF"/>
            <w:sz w:val="20"/>
            <w:szCs w:val="20"/>
            <w:u w:val="single"/>
            <w:lang w:val="en-GB"/>
          </w:rPr>
          <w:t>https://www.acog.org/clinical/clinical-guidance/committee-opinion/articles/2019/02/approaches-to-limit-intervention-during-labor-and-birth</w:t>
        </w:r>
      </w:hyperlink>
    </w:p>
    <w:p w14:paraId="6B71C973" w14:textId="77777777" w:rsidR="00B171BB" w:rsidRPr="00B171BB" w:rsidRDefault="00B171BB" w:rsidP="008B29BB">
      <w:pPr>
        <w:autoSpaceDE w:val="0"/>
        <w:autoSpaceDN w:val="0"/>
        <w:adjustRightInd w:val="0"/>
        <w:spacing w:after="0" w:line="240" w:lineRule="auto"/>
        <w:ind w:right="0"/>
        <w:rPr>
          <w:rFonts w:ascii="Calibri" w:hAnsi="Calibri" w:cs="Calibri"/>
          <w:sz w:val="20"/>
          <w:szCs w:val="20"/>
          <w:lang w:val="en-GB"/>
        </w:rPr>
      </w:pPr>
      <w:r w:rsidRPr="00B171BB">
        <w:rPr>
          <w:rFonts w:ascii="Calibri" w:hAnsi="Calibri" w:cs="Calibri"/>
          <w:sz w:val="20"/>
          <w:szCs w:val="20"/>
          <w:lang w:val="en-GB"/>
        </w:rPr>
        <w:t xml:space="preserve">11. </w:t>
      </w:r>
      <w:proofErr w:type="spellStart"/>
      <w:r w:rsidRPr="00B171BB">
        <w:rPr>
          <w:rFonts w:ascii="Calibri" w:hAnsi="Calibri" w:cs="Calibri"/>
          <w:sz w:val="20"/>
          <w:szCs w:val="20"/>
          <w:lang w:val="en-GB"/>
        </w:rPr>
        <w:t>Dencker</w:t>
      </w:r>
      <w:proofErr w:type="spellEnd"/>
      <w:r w:rsidRPr="00B171BB">
        <w:rPr>
          <w:rFonts w:ascii="Calibri" w:hAnsi="Calibri" w:cs="Calibri"/>
          <w:sz w:val="20"/>
          <w:szCs w:val="20"/>
          <w:lang w:val="en-GB"/>
        </w:rPr>
        <w:t xml:space="preserve"> A, Berg M, Bergqvist L, </w:t>
      </w:r>
      <w:proofErr w:type="spellStart"/>
      <w:r w:rsidRPr="00B171BB">
        <w:rPr>
          <w:rFonts w:ascii="Calibri" w:hAnsi="Calibri" w:cs="Calibri"/>
          <w:sz w:val="20"/>
          <w:szCs w:val="20"/>
          <w:lang w:val="en-GB"/>
        </w:rPr>
        <w:t>Lilja</w:t>
      </w:r>
      <w:proofErr w:type="spellEnd"/>
      <w:r w:rsidRPr="00B171BB">
        <w:rPr>
          <w:rFonts w:ascii="Calibri" w:hAnsi="Calibri" w:cs="Calibri"/>
          <w:sz w:val="20"/>
          <w:szCs w:val="20"/>
          <w:lang w:val="en-GB"/>
        </w:rPr>
        <w:t xml:space="preserve"> H. Identification of latent phase factors associated with active </w:t>
      </w:r>
      <w:proofErr w:type="spellStart"/>
      <w:r w:rsidRPr="00B171BB">
        <w:rPr>
          <w:rFonts w:ascii="Calibri" w:hAnsi="Calibri" w:cs="Calibri"/>
          <w:sz w:val="20"/>
          <w:szCs w:val="20"/>
          <w:lang w:val="en-GB"/>
        </w:rPr>
        <w:t>labor</w:t>
      </w:r>
      <w:proofErr w:type="spellEnd"/>
      <w:r w:rsidRPr="00B171BB">
        <w:rPr>
          <w:rFonts w:ascii="Calibri" w:hAnsi="Calibri" w:cs="Calibri"/>
          <w:sz w:val="20"/>
          <w:szCs w:val="20"/>
          <w:lang w:val="en-GB"/>
        </w:rPr>
        <w:t xml:space="preserve"> duration in low-risk nulliparous women with spontaneous contractions. Acta </w:t>
      </w:r>
      <w:proofErr w:type="spellStart"/>
      <w:r w:rsidRPr="00B171BB">
        <w:rPr>
          <w:rFonts w:ascii="Calibri" w:hAnsi="Calibri" w:cs="Calibri"/>
          <w:sz w:val="20"/>
          <w:szCs w:val="20"/>
          <w:lang w:val="en-GB"/>
        </w:rPr>
        <w:t>obstetricia</w:t>
      </w:r>
      <w:proofErr w:type="spellEnd"/>
      <w:r w:rsidRPr="00B171BB">
        <w:rPr>
          <w:rFonts w:ascii="Calibri" w:hAnsi="Calibri" w:cs="Calibri"/>
          <w:sz w:val="20"/>
          <w:szCs w:val="20"/>
          <w:lang w:val="en-GB"/>
        </w:rPr>
        <w:t xml:space="preserve"> et </w:t>
      </w:r>
      <w:proofErr w:type="spellStart"/>
      <w:r w:rsidRPr="00B171BB">
        <w:rPr>
          <w:rFonts w:ascii="Calibri" w:hAnsi="Calibri" w:cs="Calibri"/>
          <w:sz w:val="20"/>
          <w:szCs w:val="20"/>
          <w:lang w:val="en-GB"/>
        </w:rPr>
        <w:t>gynecologica</w:t>
      </w:r>
      <w:proofErr w:type="spellEnd"/>
      <w:r w:rsidRPr="00B171BB">
        <w:rPr>
          <w:rFonts w:ascii="Calibri" w:hAnsi="Calibri" w:cs="Calibri"/>
          <w:sz w:val="20"/>
          <w:szCs w:val="20"/>
          <w:lang w:val="en-GB"/>
        </w:rPr>
        <w:t xml:space="preserve"> Scandinavica. 2010;89(8):1034-9.</w:t>
      </w:r>
    </w:p>
    <w:p w14:paraId="074A3F69" w14:textId="77777777" w:rsidR="00B171BB" w:rsidRPr="00B171BB" w:rsidRDefault="00000000" w:rsidP="008B29BB">
      <w:pPr>
        <w:autoSpaceDE w:val="0"/>
        <w:autoSpaceDN w:val="0"/>
        <w:adjustRightInd w:val="0"/>
        <w:spacing w:after="0" w:line="240" w:lineRule="auto"/>
        <w:ind w:right="0"/>
        <w:rPr>
          <w:rFonts w:ascii="Calibri" w:hAnsi="Calibri" w:cs="Calibri"/>
          <w:sz w:val="20"/>
          <w:szCs w:val="20"/>
          <w:lang w:val="en-GB"/>
        </w:rPr>
      </w:pPr>
      <w:hyperlink r:id="rId28" w:history="1">
        <w:r w:rsidR="00B171BB" w:rsidRPr="00B171BB">
          <w:rPr>
            <w:rFonts w:ascii="Calibri" w:hAnsi="Calibri" w:cs="Calibri"/>
            <w:color w:val="0000FF"/>
            <w:sz w:val="20"/>
            <w:szCs w:val="20"/>
            <w:u w:val="single"/>
            <w:lang w:val="en-GB"/>
          </w:rPr>
          <w:t>https://obgyn.onlinelibrary.wiley.com/doi/pdf/10.3109/00016349.2010.499446</w:t>
        </w:r>
      </w:hyperlink>
    </w:p>
    <w:p w14:paraId="466F51B9" w14:textId="77777777" w:rsidR="00B171BB" w:rsidRPr="00B171BB" w:rsidRDefault="00B171BB" w:rsidP="008B29BB">
      <w:pPr>
        <w:spacing w:after="0" w:line="240" w:lineRule="auto"/>
        <w:ind w:right="0"/>
        <w:rPr>
          <w:rFonts w:ascii="Calibri" w:hAnsi="Calibri" w:cs="Calibri"/>
          <w:color w:val="0563C1"/>
          <w:sz w:val="20"/>
          <w:szCs w:val="20"/>
          <w:u w:val="single"/>
          <w:lang w:val="en-GB"/>
        </w:rPr>
      </w:pPr>
      <w:r w:rsidRPr="00B171BB">
        <w:rPr>
          <w:rFonts w:ascii="Calibri" w:hAnsi="Calibri" w:cs="Calibri"/>
          <w:sz w:val="20"/>
          <w:szCs w:val="20"/>
          <w:lang w:val="en-GB"/>
        </w:rPr>
        <w:lastRenderedPageBreak/>
        <w:t xml:space="preserve">12. Maude, Skinner &amp; </w:t>
      </w:r>
      <w:proofErr w:type="spellStart"/>
      <w:r w:rsidRPr="00B171BB">
        <w:rPr>
          <w:rFonts w:ascii="Calibri" w:hAnsi="Calibri" w:cs="Calibri"/>
          <w:sz w:val="20"/>
          <w:szCs w:val="20"/>
          <w:lang w:val="en-GB"/>
        </w:rPr>
        <w:t>Foureur</w:t>
      </w:r>
      <w:proofErr w:type="spellEnd"/>
      <w:r w:rsidRPr="00B171BB">
        <w:rPr>
          <w:rFonts w:ascii="Calibri" w:hAnsi="Calibri" w:cs="Calibri"/>
          <w:sz w:val="20"/>
          <w:szCs w:val="20"/>
          <w:lang w:val="en-GB"/>
        </w:rPr>
        <w:t xml:space="preserve">. </w:t>
      </w:r>
      <w:r w:rsidRPr="00B171BB">
        <w:rPr>
          <w:rFonts w:ascii="Calibri" w:hAnsi="Calibri" w:cs="Calibri"/>
          <w:i/>
          <w:iCs/>
          <w:sz w:val="20"/>
          <w:szCs w:val="20"/>
          <w:lang w:val="en-GB"/>
        </w:rPr>
        <w:t>Putting intelligent structured intermittent auscultation (ISIA) into practice</w:t>
      </w:r>
      <w:r w:rsidRPr="00B171BB">
        <w:rPr>
          <w:rFonts w:ascii="Calibri" w:hAnsi="Calibri" w:cs="Calibri"/>
          <w:sz w:val="20"/>
          <w:szCs w:val="20"/>
          <w:lang w:val="en-GB"/>
        </w:rPr>
        <w:t xml:space="preserve">. Women and Birth, Volume 29, Issue 3, June 2016, Pages 285-292. </w:t>
      </w:r>
      <w:hyperlink r:id="rId29" w:history="1">
        <w:r w:rsidRPr="00B171BB">
          <w:rPr>
            <w:rFonts w:ascii="Calibri" w:hAnsi="Calibri" w:cs="Calibri"/>
            <w:color w:val="0563C1"/>
            <w:sz w:val="20"/>
            <w:szCs w:val="20"/>
            <w:u w:val="single"/>
            <w:lang w:val="en-GB"/>
          </w:rPr>
          <w:t>https://www.sciencedirect.com/science/article/pii/S1871519215003583</w:t>
        </w:r>
      </w:hyperlink>
    </w:p>
    <w:p w14:paraId="379EF0FC" w14:textId="77777777" w:rsidR="00B171BB" w:rsidRPr="00B171BB" w:rsidRDefault="00B171BB" w:rsidP="008B29BB">
      <w:pPr>
        <w:spacing w:after="0" w:line="240" w:lineRule="auto"/>
        <w:ind w:right="0"/>
        <w:rPr>
          <w:rFonts w:ascii="Calibri" w:hAnsi="Calibri" w:cs="Calibri"/>
          <w:sz w:val="20"/>
          <w:szCs w:val="20"/>
        </w:rPr>
      </w:pPr>
      <w:r w:rsidRPr="00B171BB">
        <w:rPr>
          <w:rFonts w:ascii="Calibri" w:hAnsi="Calibri" w:cs="Calibri"/>
          <w:sz w:val="20"/>
          <w:szCs w:val="20"/>
        </w:rPr>
        <w:t xml:space="preserve">13. CTG - Fosterövervakning under förlossning. </w:t>
      </w:r>
      <w:hyperlink r:id="rId30" w:history="1">
        <w:r w:rsidRPr="00B171BB">
          <w:rPr>
            <w:rFonts w:ascii="Calibri" w:hAnsi="Calibri" w:cs="Calibri"/>
            <w:color w:val="0000FF"/>
            <w:sz w:val="20"/>
            <w:szCs w:val="20"/>
            <w:u w:val="single"/>
          </w:rPr>
          <w:t>https://alfresco.vgregion.se/alfresco/service/vgr/storage/node/content/21557/CTG%20-%20Fosterövervakning%20under%20förlossning.pdf?a=false&amp;guest=true</w:t>
        </w:r>
      </w:hyperlink>
    </w:p>
    <w:p w14:paraId="678FD806" w14:textId="77777777" w:rsidR="00B171BB" w:rsidRPr="00B171BB" w:rsidRDefault="00B171BB" w:rsidP="008B29BB">
      <w:pPr>
        <w:spacing w:after="0" w:line="240" w:lineRule="auto"/>
        <w:ind w:right="0"/>
        <w:rPr>
          <w:rFonts w:ascii="Calibri" w:hAnsi="Calibri" w:cs="Calibri"/>
          <w:sz w:val="20"/>
          <w:szCs w:val="20"/>
          <w:lang w:val="en-GB"/>
        </w:rPr>
      </w:pPr>
      <w:r w:rsidRPr="00B171BB">
        <w:rPr>
          <w:rFonts w:ascii="Calibri" w:hAnsi="Calibri" w:cs="Calibri"/>
          <w:sz w:val="20"/>
          <w:szCs w:val="20"/>
          <w:lang w:val="en-GB"/>
        </w:rPr>
        <w:t xml:space="preserve">14. Selin L, </w:t>
      </w:r>
      <w:proofErr w:type="spellStart"/>
      <w:r w:rsidRPr="00B171BB">
        <w:rPr>
          <w:rFonts w:ascii="Calibri" w:hAnsi="Calibri" w:cs="Calibri"/>
          <w:sz w:val="20"/>
          <w:szCs w:val="20"/>
          <w:lang w:val="en-GB"/>
        </w:rPr>
        <w:t>Almström</w:t>
      </w:r>
      <w:proofErr w:type="spellEnd"/>
      <w:r w:rsidRPr="00B171BB">
        <w:rPr>
          <w:rFonts w:ascii="Calibri" w:hAnsi="Calibri" w:cs="Calibri"/>
          <w:sz w:val="20"/>
          <w:szCs w:val="20"/>
          <w:lang w:val="en-GB"/>
        </w:rPr>
        <w:t xml:space="preserve"> E, Wallin G, Berg M. </w:t>
      </w:r>
      <w:proofErr w:type="gramStart"/>
      <w:r w:rsidRPr="00B171BB">
        <w:rPr>
          <w:rFonts w:ascii="Calibri" w:hAnsi="Calibri" w:cs="Calibri"/>
          <w:sz w:val="20"/>
          <w:szCs w:val="20"/>
          <w:lang w:val="en-GB"/>
        </w:rPr>
        <w:t>Use</w:t>
      </w:r>
      <w:proofErr w:type="gramEnd"/>
      <w:r w:rsidRPr="00B171BB">
        <w:rPr>
          <w:rFonts w:ascii="Calibri" w:hAnsi="Calibri" w:cs="Calibri"/>
          <w:sz w:val="20"/>
          <w:szCs w:val="20"/>
          <w:lang w:val="en-GB"/>
        </w:rPr>
        <w:t xml:space="preserve"> and abuse of oxytocin for augmentation of </w:t>
      </w:r>
      <w:proofErr w:type="spellStart"/>
      <w:r w:rsidRPr="00B171BB">
        <w:rPr>
          <w:rFonts w:ascii="Calibri" w:hAnsi="Calibri" w:cs="Calibri"/>
          <w:sz w:val="20"/>
          <w:szCs w:val="20"/>
          <w:lang w:val="en-GB"/>
        </w:rPr>
        <w:t>labor</w:t>
      </w:r>
      <w:proofErr w:type="spellEnd"/>
      <w:r w:rsidRPr="00B171BB">
        <w:rPr>
          <w:rFonts w:ascii="Calibri" w:hAnsi="Calibri" w:cs="Calibri"/>
          <w:sz w:val="20"/>
          <w:szCs w:val="20"/>
          <w:lang w:val="en-GB"/>
        </w:rPr>
        <w:t xml:space="preserve">. Acta </w:t>
      </w:r>
      <w:proofErr w:type="spellStart"/>
      <w:r w:rsidRPr="00B171BB">
        <w:rPr>
          <w:rFonts w:ascii="Calibri" w:hAnsi="Calibri" w:cs="Calibri"/>
          <w:sz w:val="20"/>
          <w:szCs w:val="20"/>
          <w:lang w:val="en-GB"/>
        </w:rPr>
        <w:t>Obstetricia</w:t>
      </w:r>
      <w:proofErr w:type="spellEnd"/>
      <w:r w:rsidRPr="00B171BB">
        <w:rPr>
          <w:rFonts w:ascii="Calibri" w:hAnsi="Calibri" w:cs="Calibri"/>
          <w:sz w:val="20"/>
          <w:szCs w:val="20"/>
          <w:lang w:val="en-GB"/>
        </w:rPr>
        <w:t xml:space="preserve"> et </w:t>
      </w:r>
      <w:proofErr w:type="spellStart"/>
      <w:r w:rsidRPr="00B171BB">
        <w:rPr>
          <w:rFonts w:ascii="Calibri" w:hAnsi="Calibri" w:cs="Calibri"/>
          <w:sz w:val="20"/>
          <w:szCs w:val="20"/>
          <w:lang w:val="en-GB"/>
        </w:rPr>
        <w:t>Gynecologica</w:t>
      </w:r>
      <w:proofErr w:type="spellEnd"/>
      <w:r w:rsidRPr="00B171BB">
        <w:rPr>
          <w:rFonts w:ascii="Calibri" w:hAnsi="Calibri" w:cs="Calibri"/>
          <w:sz w:val="20"/>
          <w:szCs w:val="20"/>
          <w:lang w:val="en-GB"/>
        </w:rPr>
        <w:t>. 2009; 88: 1352–1357</w:t>
      </w:r>
    </w:p>
    <w:p w14:paraId="145F4E47" w14:textId="77777777" w:rsidR="00B171BB" w:rsidRPr="00B171BB" w:rsidRDefault="00000000" w:rsidP="008B29BB">
      <w:pPr>
        <w:spacing w:after="0" w:line="240" w:lineRule="auto"/>
        <w:ind w:right="0"/>
        <w:rPr>
          <w:rFonts w:ascii="Calibri" w:hAnsi="Calibri" w:cs="Calibri"/>
          <w:color w:val="0000FF"/>
          <w:sz w:val="20"/>
          <w:szCs w:val="20"/>
          <w:u w:val="single"/>
          <w:lang w:val="en-GB"/>
        </w:rPr>
      </w:pPr>
      <w:hyperlink r:id="rId31" w:history="1">
        <w:r w:rsidR="00B171BB" w:rsidRPr="00B171BB">
          <w:rPr>
            <w:rFonts w:ascii="Calibri" w:hAnsi="Calibri" w:cs="Calibri"/>
            <w:color w:val="0000FF"/>
            <w:sz w:val="20"/>
            <w:szCs w:val="20"/>
            <w:u w:val="single"/>
            <w:lang w:val="en-GB"/>
          </w:rPr>
          <w:t>https://obgyn.onlinelibrary.wiley.com/doi/10.3109/00016340903358812</w:t>
        </w:r>
      </w:hyperlink>
    </w:p>
    <w:p w14:paraId="274AA315" w14:textId="77777777" w:rsidR="00B171BB" w:rsidRPr="00B171BB" w:rsidRDefault="00B171BB" w:rsidP="008B29BB">
      <w:pPr>
        <w:spacing w:after="0" w:line="240" w:lineRule="auto"/>
        <w:ind w:right="0"/>
        <w:rPr>
          <w:rFonts w:ascii="Calibri" w:hAnsi="Calibri" w:cs="Calibri"/>
          <w:sz w:val="20"/>
          <w:szCs w:val="20"/>
        </w:rPr>
      </w:pPr>
      <w:r w:rsidRPr="00B171BB">
        <w:rPr>
          <w:rFonts w:ascii="Calibri" w:hAnsi="Calibri" w:cs="Calibri"/>
          <w:sz w:val="20"/>
          <w:szCs w:val="20"/>
        </w:rPr>
        <w:t xml:space="preserve">15. </w:t>
      </w:r>
      <w:proofErr w:type="spellStart"/>
      <w:r w:rsidRPr="00B171BB">
        <w:rPr>
          <w:rFonts w:ascii="Calibri" w:hAnsi="Calibri" w:cs="Calibri"/>
          <w:sz w:val="20"/>
          <w:szCs w:val="20"/>
        </w:rPr>
        <w:t>Sfinkterprofylax</w:t>
      </w:r>
      <w:proofErr w:type="spellEnd"/>
      <w:r w:rsidRPr="00B171BB">
        <w:rPr>
          <w:rFonts w:ascii="Calibri" w:hAnsi="Calibri" w:cs="Calibri"/>
          <w:sz w:val="20"/>
          <w:szCs w:val="20"/>
        </w:rPr>
        <w:t xml:space="preserve"> – förebyggande åtgärder mot skada på bäckenbotten vid förlossning</w:t>
      </w:r>
    </w:p>
    <w:p w14:paraId="755F1353" w14:textId="77777777" w:rsidR="00B171BB" w:rsidRPr="00B171BB" w:rsidRDefault="00000000" w:rsidP="008B29BB">
      <w:pPr>
        <w:spacing w:after="0" w:line="240" w:lineRule="auto"/>
        <w:ind w:right="0"/>
        <w:rPr>
          <w:rFonts w:ascii="Calibri" w:hAnsi="Calibri" w:cs="Calibri"/>
          <w:sz w:val="20"/>
          <w:szCs w:val="20"/>
        </w:rPr>
      </w:pPr>
      <w:hyperlink r:id="rId32" w:history="1">
        <w:r w:rsidR="00B171BB" w:rsidRPr="00B171BB">
          <w:rPr>
            <w:rFonts w:ascii="Calibri" w:hAnsi="Calibri" w:cs="Calibri"/>
            <w:color w:val="0000FF"/>
            <w:sz w:val="20"/>
            <w:szCs w:val="20"/>
            <w:u w:val="single"/>
          </w:rPr>
          <w:t>https://alfresco.vgregion.se/alfresco/service/vgr/storage/node/content/47270/Sfinkterprofylax%2020f%c3%b6rebyggande%20%c3%a5tg%c3%a4rder%20mot%20skada%20p%c3%a5%20b%c3%a4ckenbotten%20vid%20f%c3%b6rlossning.pdf?a=false&amp;guest=true</w:t>
        </w:r>
      </w:hyperlink>
    </w:p>
    <w:p w14:paraId="5B7547EB" w14:textId="77777777" w:rsidR="00B171BB" w:rsidRPr="00B171BB" w:rsidRDefault="00B171BB" w:rsidP="008B29BB">
      <w:pPr>
        <w:spacing w:after="0" w:line="240" w:lineRule="auto"/>
        <w:ind w:right="0"/>
        <w:rPr>
          <w:rFonts w:ascii="Calibri" w:hAnsi="Calibri" w:cs="Calibri"/>
          <w:sz w:val="20"/>
          <w:szCs w:val="20"/>
          <w:lang w:val="en-GB"/>
        </w:rPr>
      </w:pPr>
      <w:r w:rsidRPr="00B171BB">
        <w:rPr>
          <w:rFonts w:ascii="Calibri" w:hAnsi="Calibri" w:cs="Calibri"/>
          <w:sz w:val="20"/>
          <w:szCs w:val="20"/>
          <w:lang w:val="en-GB"/>
        </w:rPr>
        <w:t xml:space="preserve">16. Effects of delayed compared with early umbilical cord clamping on maternal postpartum </w:t>
      </w:r>
      <w:proofErr w:type="spellStart"/>
      <w:r w:rsidRPr="00B171BB">
        <w:rPr>
          <w:rFonts w:ascii="Calibri" w:hAnsi="Calibri" w:cs="Calibri"/>
          <w:sz w:val="20"/>
          <w:szCs w:val="20"/>
          <w:lang w:val="en-GB"/>
        </w:rPr>
        <w:t>hemorrhage</w:t>
      </w:r>
      <w:proofErr w:type="spellEnd"/>
      <w:r w:rsidRPr="00B171BB">
        <w:rPr>
          <w:rFonts w:ascii="Calibri" w:hAnsi="Calibri" w:cs="Calibri"/>
          <w:sz w:val="20"/>
          <w:szCs w:val="20"/>
          <w:lang w:val="en-GB"/>
        </w:rPr>
        <w:t xml:space="preserve"> and cord blood gas sampling: a randomized trial Andersson O, </w:t>
      </w:r>
      <w:proofErr w:type="spellStart"/>
      <w:r w:rsidRPr="00B171BB">
        <w:rPr>
          <w:rFonts w:ascii="Calibri" w:hAnsi="Calibri" w:cs="Calibri"/>
          <w:sz w:val="20"/>
          <w:szCs w:val="20"/>
          <w:lang w:val="en-GB"/>
        </w:rPr>
        <w:t>Hellström-Westas</w:t>
      </w:r>
      <w:proofErr w:type="spellEnd"/>
      <w:r w:rsidRPr="00B171BB">
        <w:rPr>
          <w:rFonts w:ascii="Calibri" w:hAnsi="Calibri" w:cs="Calibri"/>
          <w:sz w:val="20"/>
          <w:szCs w:val="20"/>
          <w:lang w:val="en-GB"/>
        </w:rPr>
        <w:t xml:space="preserve"> L, Andersson D, Clausen J, </w:t>
      </w:r>
      <w:proofErr w:type="spellStart"/>
      <w:r w:rsidRPr="00B171BB">
        <w:rPr>
          <w:rFonts w:ascii="Calibri" w:hAnsi="Calibri" w:cs="Calibri"/>
          <w:sz w:val="20"/>
          <w:szCs w:val="20"/>
          <w:lang w:val="en-GB"/>
        </w:rPr>
        <w:t>Domellöf</w:t>
      </w:r>
      <w:proofErr w:type="spellEnd"/>
      <w:r w:rsidRPr="00B171BB">
        <w:rPr>
          <w:rFonts w:ascii="Calibri" w:hAnsi="Calibri" w:cs="Calibri"/>
          <w:sz w:val="20"/>
          <w:szCs w:val="20"/>
          <w:lang w:val="en-GB"/>
        </w:rPr>
        <w:t xml:space="preserve"> M. Acta </w:t>
      </w:r>
      <w:proofErr w:type="spellStart"/>
      <w:r w:rsidRPr="00B171BB">
        <w:rPr>
          <w:rFonts w:ascii="Calibri" w:hAnsi="Calibri" w:cs="Calibri"/>
          <w:sz w:val="20"/>
          <w:szCs w:val="20"/>
          <w:lang w:val="en-GB"/>
        </w:rPr>
        <w:t>Obstetricia</w:t>
      </w:r>
      <w:proofErr w:type="spellEnd"/>
      <w:r w:rsidRPr="00B171BB">
        <w:rPr>
          <w:rFonts w:ascii="Calibri" w:hAnsi="Calibri" w:cs="Calibri"/>
          <w:sz w:val="20"/>
          <w:szCs w:val="20"/>
          <w:lang w:val="en-GB"/>
        </w:rPr>
        <w:t xml:space="preserve"> et </w:t>
      </w:r>
      <w:proofErr w:type="spellStart"/>
      <w:r w:rsidRPr="00B171BB">
        <w:rPr>
          <w:rFonts w:ascii="Calibri" w:hAnsi="Calibri" w:cs="Calibri"/>
          <w:sz w:val="20"/>
          <w:szCs w:val="20"/>
          <w:lang w:val="en-GB"/>
        </w:rPr>
        <w:t>Gynecologica</w:t>
      </w:r>
      <w:proofErr w:type="spellEnd"/>
      <w:r w:rsidRPr="00B171BB">
        <w:rPr>
          <w:rFonts w:ascii="Calibri" w:hAnsi="Calibri" w:cs="Calibri"/>
          <w:sz w:val="20"/>
          <w:szCs w:val="20"/>
          <w:lang w:val="en-GB"/>
        </w:rPr>
        <w:t xml:space="preserve"> Scandinavica 201 Nordic Federation of Societies of Obstetrics and </w:t>
      </w:r>
      <w:proofErr w:type="spellStart"/>
      <w:r w:rsidRPr="00B171BB">
        <w:rPr>
          <w:rFonts w:ascii="Calibri" w:hAnsi="Calibri" w:cs="Calibri"/>
          <w:sz w:val="20"/>
          <w:szCs w:val="20"/>
          <w:lang w:val="en-GB"/>
        </w:rPr>
        <w:t>Gynecology</w:t>
      </w:r>
      <w:proofErr w:type="spellEnd"/>
      <w:r w:rsidRPr="00B171BB">
        <w:rPr>
          <w:rFonts w:ascii="Calibri" w:hAnsi="Calibri" w:cs="Calibri"/>
          <w:sz w:val="20"/>
          <w:szCs w:val="20"/>
          <w:lang w:val="en-GB"/>
        </w:rPr>
        <w:t xml:space="preserve"> 92 (2013) 567–574</w:t>
      </w:r>
    </w:p>
    <w:p w14:paraId="3D54EA72" w14:textId="77777777" w:rsidR="00B171BB" w:rsidRPr="00B171BB" w:rsidRDefault="00000000" w:rsidP="008B29BB">
      <w:pPr>
        <w:spacing w:after="0" w:line="240" w:lineRule="auto"/>
        <w:ind w:right="0"/>
        <w:rPr>
          <w:rFonts w:ascii="Calibri" w:hAnsi="Calibri" w:cs="Calibri"/>
          <w:sz w:val="20"/>
          <w:szCs w:val="20"/>
          <w:lang w:val="en-GB"/>
        </w:rPr>
      </w:pPr>
      <w:hyperlink r:id="rId33" w:history="1">
        <w:r w:rsidR="00B171BB" w:rsidRPr="00B171BB">
          <w:rPr>
            <w:rFonts w:ascii="Calibri" w:hAnsi="Calibri" w:cs="Calibri"/>
            <w:color w:val="0000FF"/>
            <w:sz w:val="20"/>
            <w:szCs w:val="20"/>
            <w:u w:val="single"/>
            <w:lang w:val="en-GB"/>
          </w:rPr>
          <w:t>https://gu-se-primo.hosted.exlibrisgroup.com/primo-explore/fulldisplay?docid=TN_wj10.1111%2Fj.1600-0412.2012.01530.x&amp;context=PC&amp;vid=46GUB_VU1&amp;lang=sv_SE&amp;search_scope=default_scope&amp;adaptor=primo_central_multiple_fe&amp;tab=default_tab&amp;query=any,contains,ola%20andersson%20cord%20clamping&amp;sortby=rank</w:t>
        </w:r>
      </w:hyperlink>
    </w:p>
    <w:p w14:paraId="7DB2FCB7" w14:textId="77777777" w:rsidR="00B171BB" w:rsidRPr="00B171BB" w:rsidRDefault="00B171BB" w:rsidP="008B29BB">
      <w:pPr>
        <w:spacing w:after="0" w:line="240" w:lineRule="auto"/>
        <w:ind w:right="0"/>
        <w:rPr>
          <w:rFonts w:ascii="Calibri" w:hAnsi="Calibri" w:cs="Calibri"/>
          <w:sz w:val="20"/>
          <w:szCs w:val="20"/>
        </w:rPr>
      </w:pPr>
      <w:r w:rsidRPr="00B171BB">
        <w:rPr>
          <w:rFonts w:ascii="Calibri" w:hAnsi="Calibri" w:cs="Calibri"/>
          <w:sz w:val="20"/>
          <w:szCs w:val="20"/>
        </w:rPr>
        <w:t xml:space="preserve">17.Hud-mot-hud, kroppsnära vård och </w:t>
      </w:r>
      <w:proofErr w:type="spellStart"/>
      <w:r w:rsidRPr="00B171BB">
        <w:rPr>
          <w:rFonts w:ascii="Calibri" w:hAnsi="Calibri" w:cs="Calibri"/>
          <w:sz w:val="20"/>
          <w:szCs w:val="20"/>
        </w:rPr>
        <w:t>samsovning</w:t>
      </w:r>
      <w:proofErr w:type="spellEnd"/>
      <w:r w:rsidRPr="00B171BB">
        <w:rPr>
          <w:rFonts w:ascii="Calibri" w:hAnsi="Calibri" w:cs="Calibri"/>
          <w:sz w:val="20"/>
          <w:szCs w:val="20"/>
        </w:rPr>
        <w:t xml:space="preserve"> </w:t>
      </w:r>
      <w:hyperlink r:id="rId34" w:history="1">
        <w:r w:rsidRPr="00B171BB">
          <w:rPr>
            <w:rFonts w:ascii="Calibri" w:hAnsi="Calibri" w:cs="Calibri"/>
            <w:color w:val="0000FF"/>
            <w:sz w:val="20"/>
            <w:szCs w:val="20"/>
            <w:u w:val="single"/>
          </w:rPr>
          <w:t>https://alfresco.vgregion.se/alfresco/service/vgr/storage/node/content/39699/Hud-mot-hud%2c%20kroppsnära%20vård%20och%20samsovning.pdf?a=false&amp;guest=true</w:t>
        </w:r>
      </w:hyperlink>
    </w:p>
    <w:p w14:paraId="5695E87F" w14:textId="77777777" w:rsidR="00B171BB" w:rsidRPr="00B171BB" w:rsidRDefault="00B171BB" w:rsidP="008B29BB">
      <w:pPr>
        <w:spacing w:after="0" w:line="240" w:lineRule="auto"/>
        <w:ind w:right="0"/>
        <w:rPr>
          <w:rFonts w:ascii="Calibri" w:hAnsi="Calibri" w:cs="Calibri"/>
          <w:sz w:val="20"/>
          <w:szCs w:val="20"/>
          <w:lang w:val="en-GB"/>
        </w:rPr>
      </w:pPr>
      <w:r w:rsidRPr="00B171BB">
        <w:rPr>
          <w:rFonts w:ascii="Calibri" w:hAnsi="Calibri" w:cs="Calibri"/>
          <w:color w:val="000000"/>
          <w:sz w:val="20"/>
          <w:szCs w:val="20"/>
          <w:lang w:val="en-GB"/>
        </w:rPr>
        <w:t>18. Anderson GC, Moore E, Hepworth J, Bergman N. Early skin-to-skin contact for mothers and their healthy newborn infants. Cochrane Database of Systematic Reviews. 2007; 3(3): 1.</w:t>
      </w:r>
    </w:p>
    <w:p w14:paraId="50053F41" w14:textId="77777777" w:rsidR="00B171BB" w:rsidRPr="00B171BB" w:rsidRDefault="00000000" w:rsidP="008B29BB">
      <w:pPr>
        <w:spacing w:after="0" w:line="240" w:lineRule="auto"/>
        <w:ind w:right="0"/>
        <w:rPr>
          <w:rFonts w:ascii="Calibri" w:hAnsi="Calibri" w:cs="Calibri"/>
          <w:color w:val="000000"/>
          <w:sz w:val="20"/>
          <w:szCs w:val="20"/>
          <w:lang w:val="en-GB"/>
        </w:rPr>
      </w:pPr>
      <w:hyperlink r:id="rId35" w:history="1">
        <w:r w:rsidR="00B171BB" w:rsidRPr="00B171BB">
          <w:rPr>
            <w:rFonts w:ascii="Calibri" w:hAnsi="Calibri" w:cs="Calibri"/>
            <w:color w:val="0000FF"/>
            <w:sz w:val="20"/>
            <w:szCs w:val="20"/>
            <w:u w:val="single"/>
            <w:lang w:val="en-GB"/>
          </w:rPr>
          <w:t>https://doi.org/0.1002/14651858.CD003519.pub2</w:t>
        </w:r>
      </w:hyperlink>
      <w:r w:rsidR="00B171BB" w:rsidRPr="00B171BB">
        <w:rPr>
          <w:rFonts w:ascii="Calibri" w:hAnsi="Calibri" w:cs="Calibri"/>
          <w:color w:val="000000"/>
          <w:sz w:val="20"/>
          <w:szCs w:val="20"/>
          <w:lang w:val="en-GB"/>
        </w:rPr>
        <w:t>.</w:t>
      </w:r>
    </w:p>
    <w:p w14:paraId="745888C3" w14:textId="77777777" w:rsidR="00B171BB" w:rsidRPr="00B171BB" w:rsidRDefault="00B171BB" w:rsidP="008B29BB">
      <w:pPr>
        <w:spacing w:after="0" w:line="240" w:lineRule="auto"/>
        <w:ind w:right="0"/>
        <w:rPr>
          <w:rFonts w:ascii="Calibri" w:hAnsi="Calibri" w:cs="Calibri"/>
          <w:color w:val="000000"/>
          <w:sz w:val="20"/>
          <w:szCs w:val="20"/>
          <w:lang w:val="en-GB"/>
        </w:rPr>
      </w:pPr>
      <w:r w:rsidRPr="00B171BB">
        <w:rPr>
          <w:rFonts w:ascii="Calibri" w:hAnsi="Calibri" w:cs="Calibri"/>
          <w:color w:val="000000"/>
          <w:sz w:val="20"/>
          <w:szCs w:val="20"/>
          <w:lang w:val="en-GB"/>
        </w:rPr>
        <w:t xml:space="preserve">19. Begley CM, </w:t>
      </w:r>
      <w:proofErr w:type="spellStart"/>
      <w:r w:rsidRPr="00B171BB">
        <w:rPr>
          <w:rFonts w:ascii="Calibri" w:hAnsi="Calibri" w:cs="Calibri"/>
          <w:color w:val="000000"/>
          <w:sz w:val="20"/>
          <w:szCs w:val="20"/>
          <w:lang w:val="en-GB"/>
        </w:rPr>
        <w:t>Gyte</w:t>
      </w:r>
      <w:proofErr w:type="spellEnd"/>
      <w:r w:rsidRPr="00B171BB">
        <w:rPr>
          <w:rFonts w:ascii="Calibri" w:hAnsi="Calibri" w:cs="Calibri"/>
          <w:color w:val="000000"/>
          <w:sz w:val="20"/>
          <w:szCs w:val="20"/>
          <w:lang w:val="en-GB"/>
        </w:rPr>
        <w:t xml:space="preserve"> GML, </w:t>
      </w:r>
      <w:proofErr w:type="spellStart"/>
      <w:r w:rsidRPr="00B171BB">
        <w:rPr>
          <w:rFonts w:ascii="Calibri" w:hAnsi="Calibri" w:cs="Calibri"/>
          <w:color w:val="000000"/>
          <w:sz w:val="20"/>
          <w:szCs w:val="20"/>
          <w:lang w:val="en-GB"/>
        </w:rPr>
        <w:t>Devane</w:t>
      </w:r>
      <w:proofErr w:type="spellEnd"/>
      <w:r w:rsidRPr="00B171BB">
        <w:rPr>
          <w:rFonts w:ascii="Calibri" w:hAnsi="Calibri" w:cs="Calibri"/>
          <w:color w:val="000000"/>
          <w:sz w:val="20"/>
          <w:szCs w:val="20"/>
          <w:lang w:val="en-GB"/>
        </w:rPr>
        <w:t xml:space="preserve"> D, McGuire W, Weeks A, </w:t>
      </w:r>
      <w:proofErr w:type="spellStart"/>
      <w:r w:rsidRPr="00B171BB">
        <w:rPr>
          <w:rFonts w:ascii="Calibri" w:hAnsi="Calibri" w:cs="Calibri"/>
          <w:color w:val="000000"/>
          <w:sz w:val="20"/>
          <w:szCs w:val="20"/>
          <w:lang w:val="en-GB"/>
        </w:rPr>
        <w:t>Biesty</w:t>
      </w:r>
      <w:proofErr w:type="spellEnd"/>
      <w:r w:rsidRPr="00B171BB">
        <w:rPr>
          <w:rFonts w:ascii="Calibri" w:hAnsi="Calibri" w:cs="Calibri"/>
          <w:color w:val="000000"/>
          <w:sz w:val="20"/>
          <w:szCs w:val="20"/>
          <w:lang w:val="en-GB"/>
        </w:rPr>
        <w:t xml:space="preserve"> LM. Active versus expectant management for women in the third stage of labour. Cochrane Database of Systematic Reviews 2019, Issue 2. Art. No.: CD007412. DOI: 10.1002/14651858.CD007412.pub5.</w:t>
      </w:r>
    </w:p>
    <w:p w14:paraId="03838D1E" w14:textId="77777777" w:rsidR="00B171BB" w:rsidRPr="00B171BB" w:rsidRDefault="00000000" w:rsidP="008B29BB">
      <w:pPr>
        <w:spacing w:after="0" w:line="240" w:lineRule="auto"/>
        <w:ind w:right="0"/>
        <w:rPr>
          <w:rFonts w:ascii="Calibri" w:hAnsi="Calibri" w:cs="Calibri"/>
          <w:color w:val="000000"/>
          <w:sz w:val="20"/>
          <w:szCs w:val="20"/>
          <w:lang w:val="en-GB"/>
        </w:rPr>
      </w:pPr>
      <w:hyperlink r:id="rId36" w:history="1">
        <w:r w:rsidR="00B171BB" w:rsidRPr="00B171BB">
          <w:rPr>
            <w:rFonts w:ascii="Calibri" w:hAnsi="Calibri" w:cs="Calibri"/>
            <w:color w:val="0000FF"/>
            <w:sz w:val="20"/>
            <w:szCs w:val="20"/>
            <w:u w:val="single"/>
            <w:lang w:val="en-GB"/>
          </w:rPr>
          <w:t>https://www.cochranelibrary.com/cdsr/doi/10.1002/14651858.CD007412.pub5/epdf/standard</w:t>
        </w:r>
      </w:hyperlink>
    </w:p>
    <w:p w14:paraId="68C95724" w14:textId="77777777" w:rsidR="00B171BB" w:rsidRPr="00B171BB" w:rsidRDefault="00B171BB" w:rsidP="00B171BB">
      <w:pPr>
        <w:spacing w:after="0" w:line="240" w:lineRule="auto"/>
        <w:ind w:left="0" w:right="0"/>
        <w:rPr>
          <w:rFonts w:ascii="Calibri" w:hAnsi="Calibri" w:cs="Calibri"/>
          <w:color w:val="000000"/>
          <w:lang w:val="en-GB"/>
        </w:rPr>
      </w:pPr>
    </w:p>
    <w:p w14:paraId="0F20F678" w14:textId="77777777" w:rsidR="00B171BB" w:rsidRPr="00B171BB" w:rsidRDefault="00B171BB" w:rsidP="00B171BB">
      <w:pPr>
        <w:spacing w:after="0" w:line="240" w:lineRule="auto"/>
        <w:ind w:left="0" w:right="0"/>
        <w:rPr>
          <w:rFonts w:ascii="Arial" w:hAnsi="Arial" w:cs="Arial"/>
          <w:sz w:val="20"/>
          <w:szCs w:val="20"/>
          <w:lang w:val="en-GB"/>
        </w:rPr>
      </w:pPr>
    </w:p>
    <w:p w14:paraId="7E9C0CC4" w14:textId="77777777" w:rsidR="00B171BB" w:rsidRPr="00B171BB" w:rsidRDefault="00B171BB" w:rsidP="00B171BB">
      <w:pPr>
        <w:spacing w:after="0" w:line="240" w:lineRule="auto"/>
        <w:ind w:left="0" w:right="0"/>
        <w:rPr>
          <w:rFonts w:ascii="Arial" w:hAnsi="Arial" w:cs="Arial"/>
          <w:sz w:val="20"/>
          <w:szCs w:val="20"/>
          <w:lang w:val="en-GB"/>
        </w:rPr>
      </w:pPr>
    </w:p>
    <w:bookmarkEnd w:id="0"/>
    <w:p w14:paraId="76B9F95B" w14:textId="24513497" w:rsidR="00536A5A" w:rsidRPr="000B0E68" w:rsidRDefault="00536A5A" w:rsidP="00536A5A">
      <w:pPr>
        <w:spacing w:after="0" w:line="240" w:lineRule="auto"/>
        <w:ind w:left="0" w:right="0"/>
        <w:rPr>
          <w:lang w:val="en-GB"/>
        </w:rPr>
      </w:pPr>
    </w:p>
    <w:sectPr w:rsidR="00536A5A" w:rsidRPr="000B0E68" w:rsidSect="00B171B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46A767" w14:textId="77777777" w:rsidR="00AF4A2B" w:rsidRDefault="00AF4A2B">
      <w:r>
        <w:separator/>
      </w:r>
    </w:p>
  </w:endnote>
  <w:endnote w:type="continuationSeparator" w:id="0">
    <w:p w14:paraId="5C0DD63B" w14:textId="77777777" w:rsidR="00AF4A2B" w:rsidRDefault="00AF4A2B">
      <w:r>
        <w:continuationSeparator/>
      </w:r>
    </w:p>
  </w:endnote>
  <w:endnote w:type="continuationNotice" w:id="1">
    <w:p w14:paraId="56C28C6E" w14:textId="77777777" w:rsidR="00AF4A2B" w:rsidRDefault="00AF4A2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9B25A0" w14:textId="77777777" w:rsidR="00AF4A2B" w:rsidRDefault="00AF4A2B"/>
  </w:footnote>
  <w:footnote w:type="continuationSeparator" w:id="0">
    <w:p w14:paraId="3A8AC884" w14:textId="77777777" w:rsidR="00AF4A2B" w:rsidRDefault="00AF4A2B">
      <w:r>
        <w:continuationSeparator/>
      </w:r>
    </w:p>
  </w:footnote>
  <w:footnote w:type="continuationNotice" w:id="1">
    <w:p w14:paraId="6F26A979" w14:textId="77777777" w:rsidR="00AF4A2B" w:rsidRDefault="00AF4A2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1A1DD7"/>
    <w:multiLevelType w:val="hybridMultilevel"/>
    <w:tmpl w:val="EF52A53E"/>
    <w:lvl w:ilvl="0" w:tplc="CD5CE98C">
      <w:start w:val="1"/>
      <w:numFmt w:val="bullet"/>
      <w:lvlText w:val=""/>
      <w:lvlJc w:val="left"/>
      <w:pPr>
        <w:ind w:left="720" w:hanging="360"/>
      </w:pPr>
      <w:rPr>
        <w:rFonts w:ascii="Symbol" w:hAnsi="Symbol" w:hint="default"/>
      </w:rPr>
    </w:lvl>
    <w:lvl w:ilvl="1" w:tplc="30C2F97A" w:tentative="1">
      <w:start w:val="1"/>
      <w:numFmt w:val="bullet"/>
      <w:lvlText w:val="o"/>
      <w:lvlJc w:val="left"/>
      <w:pPr>
        <w:ind w:left="1440" w:hanging="360"/>
      </w:pPr>
      <w:rPr>
        <w:rFonts w:ascii="Courier New" w:hAnsi="Courier New" w:cs="Courier New" w:hint="default"/>
      </w:rPr>
    </w:lvl>
    <w:lvl w:ilvl="2" w:tplc="6748C480" w:tentative="1">
      <w:start w:val="1"/>
      <w:numFmt w:val="bullet"/>
      <w:lvlText w:val=""/>
      <w:lvlJc w:val="left"/>
      <w:pPr>
        <w:ind w:left="2160" w:hanging="360"/>
      </w:pPr>
      <w:rPr>
        <w:rFonts w:ascii="Wingdings" w:hAnsi="Wingdings" w:hint="default"/>
      </w:rPr>
    </w:lvl>
    <w:lvl w:ilvl="3" w:tplc="1C92977E" w:tentative="1">
      <w:start w:val="1"/>
      <w:numFmt w:val="bullet"/>
      <w:lvlText w:val=""/>
      <w:lvlJc w:val="left"/>
      <w:pPr>
        <w:ind w:left="2880" w:hanging="360"/>
      </w:pPr>
      <w:rPr>
        <w:rFonts w:ascii="Symbol" w:hAnsi="Symbol" w:hint="default"/>
      </w:rPr>
    </w:lvl>
    <w:lvl w:ilvl="4" w:tplc="58B47442" w:tentative="1">
      <w:start w:val="1"/>
      <w:numFmt w:val="bullet"/>
      <w:lvlText w:val="o"/>
      <w:lvlJc w:val="left"/>
      <w:pPr>
        <w:ind w:left="3600" w:hanging="360"/>
      </w:pPr>
      <w:rPr>
        <w:rFonts w:ascii="Courier New" w:hAnsi="Courier New" w:cs="Courier New" w:hint="default"/>
      </w:rPr>
    </w:lvl>
    <w:lvl w:ilvl="5" w:tplc="95600828" w:tentative="1">
      <w:start w:val="1"/>
      <w:numFmt w:val="bullet"/>
      <w:lvlText w:val=""/>
      <w:lvlJc w:val="left"/>
      <w:pPr>
        <w:ind w:left="4320" w:hanging="360"/>
      </w:pPr>
      <w:rPr>
        <w:rFonts w:ascii="Wingdings" w:hAnsi="Wingdings" w:hint="default"/>
      </w:rPr>
    </w:lvl>
    <w:lvl w:ilvl="6" w:tplc="2C8C7758" w:tentative="1">
      <w:start w:val="1"/>
      <w:numFmt w:val="bullet"/>
      <w:lvlText w:val=""/>
      <w:lvlJc w:val="left"/>
      <w:pPr>
        <w:ind w:left="5040" w:hanging="360"/>
      </w:pPr>
      <w:rPr>
        <w:rFonts w:ascii="Symbol" w:hAnsi="Symbol" w:hint="default"/>
      </w:rPr>
    </w:lvl>
    <w:lvl w:ilvl="7" w:tplc="113C7EAE" w:tentative="1">
      <w:start w:val="1"/>
      <w:numFmt w:val="bullet"/>
      <w:lvlText w:val="o"/>
      <w:lvlJc w:val="left"/>
      <w:pPr>
        <w:ind w:left="5760" w:hanging="360"/>
      </w:pPr>
      <w:rPr>
        <w:rFonts w:ascii="Courier New" w:hAnsi="Courier New" w:cs="Courier New" w:hint="default"/>
      </w:rPr>
    </w:lvl>
    <w:lvl w:ilvl="8" w:tplc="586EE196" w:tentative="1">
      <w:start w:val="1"/>
      <w:numFmt w:val="bullet"/>
      <w:lvlText w:val=""/>
      <w:lvlJc w:val="left"/>
      <w:pPr>
        <w:ind w:left="6480" w:hanging="360"/>
      </w:pPr>
      <w:rPr>
        <w:rFonts w:ascii="Wingdings" w:hAnsi="Wingdings" w:hint="default"/>
      </w:rPr>
    </w:lvl>
  </w:abstractNum>
  <w:abstractNum w:abstractNumId="3" w15:restartNumberingAfterBreak="0">
    <w:nsid w:val="00CC31E1"/>
    <w:multiLevelType w:val="hybridMultilevel"/>
    <w:tmpl w:val="9DB827B2"/>
    <w:lvl w:ilvl="0" w:tplc="E7147DB0">
      <w:start w:val="1"/>
      <w:numFmt w:val="bullet"/>
      <w:lvlText w:val=""/>
      <w:lvlJc w:val="left"/>
      <w:pPr>
        <w:ind w:left="720" w:hanging="360"/>
      </w:pPr>
      <w:rPr>
        <w:rFonts w:ascii="Symbol" w:hAnsi="Symbol" w:hint="default"/>
      </w:rPr>
    </w:lvl>
    <w:lvl w:ilvl="1" w:tplc="502E7958" w:tentative="1">
      <w:start w:val="1"/>
      <w:numFmt w:val="bullet"/>
      <w:lvlText w:val="o"/>
      <w:lvlJc w:val="left"/>
      <w:pPr>
        <w:ind w:left="1440" w:hanging="360"/>
      </w:pPr>
      <w:rPr>
        <w:rFonts w:ascii="Courier New" w:hAnsi="Courier New" w:cs="Courier New" w:hint="default"/>
      </w:rPr>
    </w:lvl>
    <w:lvl w:ilvl="2" w:tplc="C726743C" w:tentative="1">
      <w:start w:val="1"/>
      <w:numFmt w:val="bullet"/>
      <w:lvlText w:val=""/>
      <w:lvlJc w:val="left"/>
      <w:pPr>
        <w:ind w:left="2160" w:hanging="360"/>
      </w:pPr>
      <w:rPr>
        <w:rFonts w:ascii="Wingdings" w:hAnsi="Wingdings" w:hint="default"/>
      </w:rPr>
    </w:lvl>
    <w:lvl w:ilvl="3" w:tplc="B5CCCA9E" w:tentative="1">
      <w:start w:val="1"/>
      <w:numFmt w:val="bullet"/>
      <w:lvlText w:val=""/>
      <w:lvlJc w:val="left"/>
      <w:pPr>
        <w:ind w:left="2880" w:hanging="360"/>
      </w:pPr>
      <w:rPr>
        <w:rFonts w:ascii="Symbol" w:hAnsi="Symbol" w:hint="default"/>
      </w:rPr>
    </w:lvl>
    <w:lvl w:ilvl="4" w:tplc="C45CAE5C" w:tentative="1">
      <w:start w:val="1"/>
      <w:numFmt w:val="bullet"/>
      <w:lvlText w:val="o"/>
      <w:lvlJc w:val="left"/>
      <w:pPr>
        <w:ind w:left="3600" w:hanging="360"/>
      </w:pPr>
      <w:rPr>
        <w:rFonts w:ascii="Courier New" w:hAnsi="Courier New" w:cs="Courier New" w:hint="default"/>
      </w:rPr>
    </w:lvl>
    <w:lvl w:ilvl="5" w:tplc="8CCAC6BE" w:tentative="1">
      <w:start w:val="1"/>
      <w:numFmt w:val="bullet"/>
      <w:lvlText w:val=""/>
      <w:lvlJc w:val="left"/>
      <w:pPr>
        <w:ind w:left="4320" w:hanging="360"/>
      </w:pPr>
      <w:rPr>
        <w:rFonts w:ascii="Wingdings" w:hAnsi="Wingdings" w:hint="default"/>
      </w:rPr>
    </w:lvl>
    <w:lvl w:ilvl="6" w:tplc="0F9C3124" w:tentative="1">
      <w:start w:val="1"/>
      <w:numFmt w:val="bullet"/>
      <w:lvlText w:val=""/>
      <w:lvlJc w:val="left"/>
      <w:pPr>
        <w:ind w:left="5040" w:hanging="360"/>
      </w:pPr>
      <w:rPr>
        <w:rFonts w:ascii="Symbol" w:hAnsi="Symbol" w:hint="default"/>
      </w:rPr>
    </w:lvl>
    <w:lvl w:ilvl="7" w:tplc="8DEAAE06" w:tentative="1">
      <w:start w:val="1"/>
      <w:numFmt w:val="bullet"/>
      <w:lvlText w:val="o"/>
      <w:lvlJc w:val="left"/>
      <w:pPr>
        <w:ind w:left="5760" w:hanging="360"/>
      </w:pPr>
      <w:rPr>
        <w:rFonts w:ascii="Courier New" w:hAnsi="Courier New" w:cs="Courier New" w:hint="default"/>
      </w:rPr>
    </w:lvl>
    <w:lvl w:ilvl="8" w:tplc="B3E630BC" w:tentative="1">
      <w:start w:val="1"/>
      <w:numFmt w:val="bullet"/>
      <w:lvlText w:val=""/>
      <w:lvlJc w:val="left"/>
      <w:pPr>
        <w:ind w:left="6480" w:hanging="360"/>
      </w:pPr>
      <w:rPr>
        <w:rFonts w:ascii="Wingdings" w:hAnsi="Wingdings" w:hint="default"/>
      </w:rPr>
    </w:lvl>
  </w:abstractNum>
  <w:abstractNum w:abstractNumId="4" w15:restartNumberingAfterBreak="0">
    <w:nsid w:val="04D20923"/>
    <w:multiLevelType w:val="hybridMultilevel"/>
    <w:tmpl w:val="5066DA60"/>
    <w:lvl w:ilvl="0" w:tplc="351601A2">
      <w:start w:val="1"/>
      <w:numFmt w:val="bullet"/>
      <w:lvlText w:val=""/>
      <w:lvlJc w:val="left"/>
      <w:pPr>
        <w:ind w:left="720" w:hanging="360"/>
      </w:pPr>
      <w:rPr>
        <w:rFonts w:ascii="Symbol" w:hAnsi="Symbol" w:hint="default"/>
      </w:rPr>
    </w:lvl>
    <w:lvl w:ilvl="1" w:tplc="12DA9A80" w:tentative="1">
      <w:start w:val="1"/>
      <w:numFmt w:val="bullet"/>
      <w:lvlText w:val="o"/>
      <w:lvlJc w:val="left"/>
      <w:pPr>
        <w:ind w:left="1440" w:hanging="360"/>
      </w:pPr>
      <w:rPr>
        <w:rFonts w:ascii="Courier New" w:hAnsi="Courier New" w:cs="Courier New" w:hint="default"/>
      </w:rPr>
    </w:lvl>
    <w:lvl w:ilvl="2" w:tplc="AD10B7F6" w:tentative="1">
      <w:start w:val="1"/>
      <w:numFmt w:val="bullet"/>
      <w:lvlText w:val=""/>
      <w:lvlJc w:val="left"/>
      <w:pPr>
        <w:ind w:left="2160" w:hanging="360"/>
      </w:pPr>
      <w:rPr>
        <w:rFonts w:ascii="Wingdings" w:hAnsi="Wingdings" w:hint="default"/>
      </w:rPr>
    </w:lvl>
    <w:lvl w:ilvl="3" w:tplc="0774384C" w:tentative="1">
      <w:start w:val="1"/>
      <w:numFmt w:val="bullet"/>
      <w:lvlText w:val=""/>
      <w:lvlJc w:val="left"/>
      <w:pPr>
        <w:ind w:left="2880" w:hanging="360"/>
      </w:pPr>
      <w:rPr>
        <w:rFonts w:ascii="Symbol" w:hAnsi="Symbol" w:hint="default"/>
      </w:rPr>
    </w:lvl>
    <w:lvl w:ilvl="4" w:tplc="0E88FCAE" w:tentative="1">
      <w:start w:val="1"/>
      <w:numFmt w:val="bullet"/>
      <w:lvlText w:val="o"/>
      <w:lvlJc w:val="left"/>
      <w:pPr>
        <w:ind w:left="3600" w:hanging="360"/>
      </w:pPr>
      <w:rPr>
        <w:rFonts w:ascii="Courier New" w:hAnsi="Courier New" w:cs="Courier New" w:hint="default"/>
      </w:rPr>
    </w:lvl>
    <w:lvl w:ilvl="5" w:tplc="3F9215D6" w:tentative="1">
      <w:start w:val="1"/>
      <w:numFmt w:val="bullet"/>
      <w:lvlText w:val=""/>
      <w:lvlJc w:val="left"/>
      <w:pPr>
        <w:ind w:left="4320" w:hanging="360"/>
      </w:pPr>
      <w:rPr>
        <w:rFonts w:ascii="Wingdings" w:hAnsi="Wingdings" w:hint="default"/>
      </w:rPr>
    </w:lvl>
    <w:lvl w:ilvl="6" w:tplc="FA507D54" w:tentative="1">
      <w:start w:val="1"/>
      <w:numFmt w:val="bullet"/>
      <w:lvlText w:val=""/>
      <w:lvlJc w:val="left"/>
      <w:pPr>
        <w:ind w:left="5040" w:hanging="360"/>
      </w:pPr>
      <w:rPr>
        <w:rFonts w:ascii="Symbol" w:hAnsi="Symbol" w:hint="default"/>
      </w:rPr>
    </w:lvl>
    <w:lvl w:ilvl="7" w:tplc="9260DBEE" w:tentative="1">
      <w:start w:val="1"/>
      <w:numFmt w:val="bullet"/>
      <w:lvlText w:val="o"/>
      <w:lvlJc w:val="left"/>
      <w:pPr>
        <w:ind w:left="5760" w:hanging="360"/>
      </w:pPr>
      <w:rPr>
        <w:rFonts w:ascii="Courier New" w:hAnsi="Courier New" w:cs="Courier New" w:hint="default"/>
      </w:rPr>
    </w:lvl>
    <w:lvl w:ilvl="8" w:tplc="FCA62D1E" w:tentative="1">
      <w:start w:val="1"/>
      <w:numFmt w:val="bullet"/>
      <w:lvlText w:val=""/>
      <w:lvlJc w:val="left"/>
      <w:pPr>
        <w:ind w:left="6480" w:hanging="360"/>
      </w:pPr>
      <w:rPr>
        <w:rFonts w:ascii="Wingdings" w:hAnsi="Wingdings" w:hint="default"/>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0BA8673D"/>
    <w:multiLevelType w:val="hybridMultilevel"/>
    <w:tmpl w:val="4E34B08A"/>
    <w:lvl w:ilvl="0" w:tplc="9FDC38C8">
      <w:start w:val="1"/>
      <w:numFmt w:val="bullet"/>
      <w:lvlText w:val=""/>
      <w:lvlJc w:val="left"/>
      <w:pPr>
        <w:ind w:left="720" w:hanging="360"/>
      </w:pPr>
      <w:rPr>
        <w:rFonts w:ascii="Symbol" w:hAnsi="Symbol" w:hint="default"/>
      </w:rPr>
    </w:lvl>
    <w:lvl w:ilvl="1" w:tplc="98B4B95A" w:tentative="1">
      <w:start w:val="1"/>
      <w:numFmt w:val="bullet"/>
      <w:lvlText w:val="o"/>
      <w:lvlJc w:val="left"/>
      <w:pPr>
        <w:ind w:left="1440" w:hanging="360"/>
      </w:pPr>
      <w:rPr>
        <w:rFonts w:ascii="Courier New" w:hAnsi="Courier New" w:cs="Courier New" w:hint="default"/>
      </w:rPr>
    </w:lvl>
    <w:lvl w:ilvl="2" w:tplc="53F8D9B2" w:tentative="1">
      <w:start w:val="1"/>
      <w:numFmt w:val="bullet"/>
      <w:lvlText w:val=""/>
      <w:lvlJc w:val="left"/>
      <w:pPr>
        <w:ind w:left="2160" w:hanging="360"/>
      </w:pPr>
      <w:rPr>
        <w:rFonts w:ascii="Wingdings" w:hAnsi="Wingdings" w:hint="default"/>
      </w:rPr>
    </w:lvl>
    <w:lvl w:ilvl="3" w:tplc="347CF5DA" w:tentative="1">
      <w:start w:val="1"/>
      <w:numFmt w:val="bullet"/>
      <w:lvlText w:val=""/>
      <w:lvlJc w:val="left"/>
      <w:pPr>
        <w:ind w:left="2880" w:hanging="360"/>
      </w:pPr>
      <w:rPr>
        <w:rFonts w:ascii="Symbol" w:hAnsi="Symbol" w:hint="default"/>
      </w:rPr>
    </w:lvl>
    <w:lvl w:ilvl="4" w:tplc="2DBC0112" w:tentative="1">
      <w:start w:val="1"/>
      <w:numFmt w:val="bullet"/>
      <w:lvlText w:val="o"/>
      <w:lvlJc w:val="left"/>
      <w:pPr>
        <w:ind w:left="3600" w:hanging="360"/>
      </w:pPr>
      <w:rPr>
        <w:rFonts w:ascii="Courier New" w:hAnsi="Courier New" w:cs="Courier New" w:hint="default"/>
      </w:rPr>
    </w:lvl>
    <w:lvl w:ilvl="5" w:tplc="7C16D7E0" w:tentative="1">
      <w:start w:val="1"/>
      <w:numFmt w:val="bullet"/>
      <w:lvlText w:val=""/>
      <w:lvlJc w:val="left"/>
      <w:pPr>
        <w:ind w:left="4320" w:hanging="360"/>
      </w:pPr>
      <w:rPr>
        <w:rFonts w:ascii="Wingdings" w:hAnsi="Wingdings" w:hint="default"/>
      </w:rPr>
    </w:lvl>
    <w:lvl w:ilvl="6" w:tplc="38244DC2" w:tentative="1">
      <w:start w:val="1"/>
      <w:numFmt w:val="bullet"/>
      <w:lvlText w:val=""/>
      <w:lvlJc w:val="left"/>
      <w:pPr>
        <w:ind w:left="5040" w:hanging="360"/>
      </w:pPr>
      <w:rPr>
        <w:rFonts w:ascii="Symbol" w:hAnsi="Symbol" w:hint="default"/>
      </w:rPr>
    </w:lvl>
    <w:lvl w:ilvl="7" w:tplc="A44C76C6" w:tentative="1">
      <w:start w:val="1"/>
      <w:numFmt w:val="bullet"/>
      <w:lvlText w:val="o"/>
      <w:lvlJc w:val="left"/>
      <w:pPr>
        <w:ind w:left="5760" w:hanging="360"/>
      </w:pPr>
      <w:rPr>
        <w:rFonts w:ascii="Courier New" w:hAnsi="Courier New" w:cs="Courier New" w:hint="default"/>
      </w:rPr>
    </w:lvl>
    <w:lvl w:ilvl="8" w:tplc="F33A9DA2" w:tentative="1">
      <w:start w:val="1"/>
      <w:numFmt w:val="bullet"/>
      <w:lvlText w:val=""/>
      <w:lvlJc w:val="left"/>
      <w:pPr>
        <w:ind w:left="6480"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61271AC"/>
    <w:multiLevelType w:val="hybridMultilevel"/>
    <w:tmpl w:val="461E4B00"/>
    <w:lvl w:ilvl="0" w:tplc="E42E7B30">
      <w:start w:val="1"/>
      <w:numFmt w:val="bullet"/>
      <w:lvlText w:val=""/>
      <w:lvlJc w:val="left"/>
      <w:pPr>
        <w:ind w:left="1080" w:hanging="360"/>
      </w:pPr>
      <w:rPr>
        <w:rFonts w:ascii="Symbol" w:hAnsi="Symbol" w:hint="default"/>
      </w:rPr>
    </w:lvl>
    <w:lvl w:ilvl="1" w:tplc="7A86EDB2" w:tentative="1">
      <w:start w:val="1"/>
      <w:numFmt w:val="bullet"/>
      <w:lvlText w:val="o"/>
      <w:lvlJc w:val="left"/>
      <w:pPr>
        <w:ind w:left="1800" w:hanging="360"/>
      </w:pPr>
      <w:rPr>
        <w:rFonts w:ascii="Courier New" w:hAnsi="Courier New" w:cs="Courier New" w:hint="default"/>
      </w:rPr>
    </w:lvl>
    <w:lvl w:ilvl="2" w:tplc="48D465EA" w:tentative="1">
      <w:start w:val="1"/>
      <w:numFmt w:val="bullet"/>
      <w:lvlText w:val=""/>
      <w:lvlJc w:val="left"/>
      <w:pPr>
        <w:ind w:left="2520" w:hanging="360"/>
      </w:pPr>
      <w:rPr>
        <w:rFonts w:ascii="Wingdings" w:hAnsi="Wingdings" w:hint="default"/>
      </w:rPr>
    </w:lvl>
    <w:lvl w:ilvl="3" w:tplc="4FC49F10" w:tentative="1">
      <w:start w:val="1"/>
      <w:numFmt w:val="bullet"/>
      <w:lvlText w:val=""/>
      <w:lvlJc w:val="left"/>
      <w:pPr>
        <w:ind w:left="3240" w:hanging="360"/>
      </w:pPr>
      <w:rPr>
        <w:rFonts w:ascii="Symbol" w:hAnsi="Symbol" w:hint="default"/>
      </w:rPr>
    </w:lvl>
    <w:lvl w:ilvl="4" w:tplc="C7E8BE0C" w:tentative="1">
      <w:start w:val="1"/>
      <w:numFmt w:val="bullet"/>
      <w:lvlText w:val="o"/>
      <w:lvlJc w:val="left"/>
      <w:pPr>
        <w:ind w:left="3960" w:hanging="360"/>
      </w:pPr>
      <w:rPr>
        <w:rFonts w:ascii="Courier New" w:hAnsi="Courier New" w:cs="Courier New" w:hint="default"/>
      </w:rPr>
    </w:lvl>
    <w:lvl w:ilvl="5" w:tplc="71BEE23C" w:tentative="1">
      <w:start w:val="1"/>
      <w:numFmt w:val="bullet"/>
      <w:lvlText w:val=""/>
      <w:lvlJc w:val="left"/>
      <w:pPr>
        <w:ind w:left="4680" w:hanging="360"/>
      </w:pPr>
      <w:rPr>
        <w:rFonts w:ascii="Wingdings" w:hAnsi="Wingdings" w:hint="default"/>
      </w:rPr>
    </w:lvl>
    <w:lvl w:ilvl="6" w:tplc="A3A21612" w:tentative="1">
      <w:start w:val="1"/>
      <w:numFmt w:val="bullet"/>
      <w:lvlText w:val=""/>
      <w:lvlJc w:val="left"/>
      <w:pPr>
        <w:ind w:left="5400" w:hanging="360"/>
      </w:pPr>
      <w:rPr>
        <w:rFonts w:ascii="Symbol" w:hAnsi="Symbol" w:hint="default"/>
      </w:rPr>
    </w:lvl>
    <w:lvl w:ilvl="7" w:tplc="302EBF3C" w:tentative="1">
      <w:start w:val="1"/>
      <w:numFmt w:val="bullet"/>
      <w:lvlText w:val="o"/>
      <w:lvlJc w:val="left"/>
      <w:pPr>
        <w:ind w:left="6120" w:hanging="360"/>
      </w:pPr>
      <w:rPr>
        <w:rFonts w:ascii="Courier New" w:hAnsi="Courier New" w:cs="Courier New" w:hint="default"/>
      </w:rPr>
    </w:lvl>
    <w:lvl w:ilvl="8" w:tplc="D18EC034" w:tentative="1">
      <w:start w:val="1"/>
      <w:numFmt w:val="bullet"/>
      <w:lvlText w:val=""/>
      <w:lvlJc w:val="left"/>
      <w:pPr>
        <w:ind w:left="6840"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F5F3700"/>
    <w:multiLevelType w:val="hybridMultilevel"/>
    <w:tmpl w:val="637ABBB4"/>
    <w:lvl w:ilvl="0" w:tplc="B0C627B6">
      <w:start w:val="1"/>
      <w:numFmt w:val="bullet"/>
      <w:lvlText w:val=""/>
      <w:lvlJc w:val="left"/>
      <w:pPr>
        <w:ind w:left="720" w:hanging="360"/>
      </w:pPr>
      <w:rPr>
        <w:rFonts w:ascii="Symbol" w:hAnsi="Symbol" w:hint="default"/>
      </w:rPr>
    </w:lvl>
    <w:lvl w:ilvl="1" w:tplc="DEACEF46" w:tentative="1">
      <w:start w:val="1"/>
      <w:numFmt w:val="bullet"/>
      <w:lvlText w:val="o"/>
      <w:lvlJc w:val="left"/>
      <w:pPr>
        <w:ind w:left="1440" w:hanging="360"/>
      </w:pPr>
      <w:rPr>
        <w:rFonts w:ascii="Courier New" w:hAnsi="Courier New" w:cs="Courier New" w:hint="default"/>
      </w:rPr>
    </w:lvl>
    <w:lvl w:ilvl="2" w:tplc="FB5C7A72" w:tentative="1">
      <w:start w:val="1"/>
      <w:numFmt w:val="bullet"/>
      <w:lvlText w:val=""/>
      <w:lvlJc w:val="left"/>
      <w:pPr>
        <w:ind w:left="2160" w:hanging="360"/>
      </w:pPr>
      <w:rPr>
        <w:rFonts w:ascii="Wingdings" w:hAnsi="Wingdings" w:hint="default"/>
      </w:rPr>
    </w:lvl>
    <w:lvl w:ilvl="3" w:tplc="E05A56DA" w:tentative="1">
      <w:start w:val="1"/>
      <w:numFmt w:val="bullet"/>
      <w:lvlText w:val=""/>
      <w:lvlJc w:val="left"/>
      <w:pPr>
        <w:ind w:left="2880" w:hanging="360"/>
      </w:pPr>
      <w:rPr>
        <w:rFonts w:ascii="Symbol" w:hAnsi="Symbol" w:hint="default"/>
      </w:rPr>
    </w:lvl>
    <w:lvl w:ilvl="4" w:tplc="54628850" w:tentative="1">
      <w:start w:val="1"/>
      <w:numFmt w:val="bullet"/>
      <w:lvlText w:val="o"/>
      <w:lvlJc w:val="left"/>
      <w:pPr>
        <w:ind w:left="3600" w:hanging="360"/>
      </w:pPr>
      <w:rPr>
        <w:rFonts w:ascii="Courier New" w:hAnsi="Courier New" w:cs="Courier New" w:hint="default"/>
      </w:rPr>
    </w:lvl>
    <w:lvl w:ilvl="5" w:tplc="D7766DCE" w:tentative="1">
      <w:start w:val="1"/>
      <w:numFmt w:val="bullet"/>
      <w:lvlText w:val=""/>
      <w:lvlJc w:val="left"/>
      <w:pPr>
        <w:ind w:left="4320" w:hanging="360"/>
      </w:pPr>
      <w:rPr>
        <w:rFonts w:ascii="Wingdings" w:hAnsi="Wingdings" w:hint="default"/>
      </w:rPr>
    </w:lvl>
    <w:lvl w:ilvl="6" w:tplc="E09416C2" w:tentative="1">
      <w:start w:val="1"/>
      <w:numFmt w:val="bullet"/>
      <w:lvlText w:val=""/>
      <w:lvlJc w:val="left"/>
      <w:pPr>
        <w:ind w:left="5040" w:hanging="360"/>
      </w:pPr>
      <w:rPr>
        <w:rFonts w:ascii="Symbol" w:hAnsi="Symbol" w:hint="default"/>
      </w:rPr>
    </w:lvl>
    <w:lvl w:ilvl="7" w:tplc="6128D7AC" w:tentative="1">
      <w:start w:val="1"/>
      <w:numFmt w:val="bullet"/>
      <w:lvlText w:val="o"/>
      <w:lvlJc w:val="left"/>
      <w:pPr>
        <w:ind w:left="5760" w:hanging="360"/>
      </w:pPr>
      <w:rPr>
        <w:rFonts w:ascii="Courier New" w:hAnsi="Courier New" w:cs="Courier New" w:hint="default"/>
      </w:rPr>
    </w:lvl>
    <w:lvl w:ilvl="8" w:tplc="8938CF32" w:tentative="1">
      <w:start w:val="1"/>
      <w:numFmt w:val="bullet"/>
      <w:lvlText w:val=""/>
      <w:lvlJc w:val="left"/>
      <w:pPr>
        <w:ind w:left="6480" w:hanging="360"/>
      </w:pPr>
      <w:rPr>
        <w:rFonts w:ascii="Wingdings" w:hAnsi="Wingdings" w:hint="default"/>
      </w:rPr>
    </w:lvl>
  </w:abstractNum>
  <w:abstractNum w:abstractNumId="14" w15:restartNumberingAfterBreak="0">
    <w:nsid w:val="209533EE"/>
    <w:multiLevelType w:val="hybridMultilevel"/>
    <w:tmpl w:val="C5CE1486"/>
    <w:lvl w:ilvl="0" w:tplc="041D0001">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15" w15:restartNumberingAfterBreak="0">
    <w:nsid w:val="251C4E78"/>
    <w:multiLevelType w:val="hybridMultilevel"/>
    <w:tmpl w:val="48821858"/>
    <w:lvl w:ilvl="0" w:tplc="E99A447A">
      <w:start w:val="1"/>
      <w:numFmt w:val="bullet"/>
      <w:lvlText w:val=""/>
      <w:lvlJc w:val="left"/>
      <w:pPr>
        <w:ind w:left="720" w:hanging="360"/>
      </w:pPr>
      <w:rPr>
        <w:rFonts w:ascii="Symbol" w:hAnsi="Symbol" w:hint="default"/>
      </w:rPr>
    </w:lvl>
    <w:lvl w:ilvl="1" w:tplc="623E8104" w:tentative="1">
      <w:start w:val="1"/>
      <w:numFmt w:val="bullet"/>
      <w:lvlText w:val="o"/>
      <w:lvlJc w:val="left"/>
      <w:pPr>
        <w:ind w:left="1440" w:hanging="360"/>
      </w:pPr>
      <w:rPr>
        <w:rFonts w:ascii="Courier New" w:hAnsi="Courier New" w:cs="Courier New" w:hint="default"/>
      </w:rPr>
    </w:lvl>
    <w:lvl w:ilvl="2" w:tplc="1F069A36" w:tentative="1">
      <w:start w:val="1"/>
      <w:numFmt w:val="bullet"/>
      <w:lvlText w:val=""/>
      <w:lvlJc w:val="left"/>
      <w:pPr>
        <w:ind w:left="2160" w:hanging="360"/>
      </w:pPr>
      <w:rPr>
        <w:rFonts w:ascii="Wingdings" w:hAnsi="Wingdings" w:hint="default"/>
      </w:rPr>
    </w:lvl>
    <w:lvl w:ilvl="3" w:tplc="798C4CA6" w:tentative="1">
      <w:start w:val="1"/>
      <w:numFmt w:val="bullet"/>
      <w:lvlText w:val=""/>
      <w:lvlJc w:val="left"/>
      <w:pPr>
        <w:ind w:left="2880" w:hanging="360"/>
      </w:pPr>
      <w:rPr>
        <w:rFonts w:ascii="Symbol" w:hAnsi="Symbol" w:hint="default"/>
      </w:rPr>
    </w:lvl>
    <w:lvl w:ilvl="4" w:tplc="D306066E" w:tentative="1">
      <w:start w:val="1"/>
      <w:numFmt w:val="bullet"/>
      <w:lvlText w:val="o"/>
      <w:lvlJc w:val="left"/>
      <w:pPr>
        <w:ind w:left="3600" w:hanging="360"/>
      </w:pPr>
      <w:rPr>
        <w:rFonts w:ascii="Courier New" w:hAnsi="Courier New" w:cs="Courier New" w:hint="default"/>
      </w:rPr>
    </w:lvl>
    <w:lvl w:ilvl="5" w:tplc="F8C060C6" w:tentative="1">
      <w:start w:val="1"/>
      <w:numFmt w:val="bullet"/>
      <w:lvlText w:val=""/>
      <w:lvlJc w:val="left"/>
      <w:pPr>
        <w:ind w:left="4320" w:hanging="360"/>
      </w:pPr>
      <w:rPr>
        <w:rFonts w:ascii="Wingdings" w:hAnsi="Wingdings" w:hint="default"/>
      </w:rPr>
    </w:lvl>
    <w:lvl w:ilvl="6" w:tplc="FA94C816" w:tentative="1">
      <w:start w:val="1"/>
      <w:numFmt w:val="bullet"/>
      <w:lvlText w:val=""/>
      <w:lvlJc w:val="left"/>
      <w:pPr>
        <w:ind w:left="5040" w:hanging="360"/>
      </w:pPr>
      <w:rPr>
        <w:rFonts w:ascii="Symbol" w:hAnsi="Symbol" w:hint="default"/>
      </w:rPr>
    </w:lvl>
    <w:lvl w:ilvl="7" w:tplc="68F4F5F2" w:tentative="1">
      <w:start w:val="1"/>
      <w:numFmt w:val="bullet"/>
      <w:lvlText w:val="o"/>
      <w:lvlJc w:val="left"/>
      <w:pPr>
        <w:ind w:left="5760" w:hanging="360"/>
      </w:pPr>
      <w:rPr>
        <w:rFonts w:ascii="Courier New" w:hAnsi="Courier New" w:cs="Courier New" w:hint="default"/>
      </w:rPr>
    </w:lvl>
    <w:lvl w:ilvl="8" w:tplc="0F4C3360" w:tentative="1">
      <w:start w:val="1"/>
      <w:numFmt w:val="bullet"/>
      <w:lvlText w:val=""/>
      <w:lvlJc w:val="left"/>
      <w:pPr>
        <w:ind w:left="6480" w:hanging="360"/>
      </w:pPr>
      <w:rPr>
        <w:rFonts w:ascii="Wingdings" w:hAnsi="Wingdings" w:hint="default"/>
      </w:rPr>
    </w:lvl>
  </w:abstractNum>
  <w:abstractNum w:abstractNumId="16" w15:restartNumberingAfterBreak="0">
    <w:nsid w:val="29816810"/>
    <w:multiLevelType w:val="hybridMultilevel"/>
    <w:tmpl w:val="FBFA46D6"/>
    <w:lvl w:ilvl="0" w:tplc="45564D3E">
      <w:start w:val="1"/>
      <w:numFmt w:val="bullet"/>
      <w:lvlText w:val=""/>
      <w:lvlJc w:val="left"/>
      <w:pPr>
        <w:ind w:left="720" w:hanging="360"/>
      </w:pPr>
      <w:rPr>
        <w:rFonts w:ascii="Symbol" w:hAnsi="Symbol" w:hint="default"/>
      </w:rPr>
    </w:lvl>
    <w:lvl w:ilvl="1" w:tplc="B7D27EBC" w:tentative="1">
      <w:start w:val="1"/>
      <w:numFmt w:val="bullet"/>
      <w:lvlText w:val="o"/>
      <w:lvlJc w:val="left"/>
      <w:pPr>
        <w:ind w:left="1440" w:hanging="360"/>
      </w:pPr>
      <w:rPr>
        <w:rFonts w:ascii="Courier New" w:hAnsi="Courier New" w:cs="Courier New" w:hint="default"/>
      </w:rPr>
    </w:lvl>
    <w:lvl w:ilvl="2" w:tplc="907A2968" w:tentative="1">
      <w:start w:val="1"/>
      <w:numFmt w:val="bullet"/>
      <w:lvlText w:val=""/>
      <w:lvlJc w:val="left"/>
      <w:pPr>
        <w:ind w:left="2160" w:hanging="360"/>
      </w:pPr>
      <w:rPr>
        <w:rFonts w:ascii="Wingdings" w:hAnsi="Wingdings" w:hint="default"/>
      </w:rPr>
    </w:lvl>
    <w:lvl w:ilvl="3" w:tplc="FC2CB844" w:tentative="1">
      <w:start w:val="1"/>
      <w:numFmt w:val="bullet"/>
      <w:lvlText w:val=""/>
      <w:lvlJc w:val="left"/>
      <w:pPr>
        <w:ind w:left="2880" w:hanging="360"/>
      </w:pPr>
      <w:rPr>
        <w:rFonts w:ascii="Symbol" w:hAnsi="Symbol" w:hint="default"/>
      </w:rPr>
    </w:lvl>
    <w:lvl w:ilvl="4" w:tplc="87DC8D1C" w:tentative="1">
      <w:start w:val="1"/>
      <w:numFmt w:val="bullet"/>
      <w:lvlText w:val="o"/>
      <w:lvlJc w:val="left"/>
      <w:pPr>
        <w:ind w:left="3600" w:hanging="360"/>
      </w:pPr>
      <w:rPr>
        <w:rFonts w:ascii="Courier New" w:hAnsi="Courier New" w:cs="Courier New" w:hint="default"/>
      </w:rPr>
    </w:lvl>
    <w:lvl w:ilvl="5" w:tplc="0FAC8BB8" w:tentative="1">
      <w:start w:val="1"/>
      <w:numFmt w:val="bullet"/>
      <w:lvlText w:val=""/>
      <w:lvlJc w:val="left"/>
      <w:pPr>
        <w:ind w:left="4320" w:hanging="360"/>
      </w:pPr>
      <w:rPr>
        <w:rFonts w:ascii="Wingdings" w:hAnsi="Wingdings" w:hint="default"/>
      </w:rPr>
    </w:lvl>
    <w:lvl w:ilvl="6" w:tplc="A33E0DEC" w:tentative="1">
      <w:start w:val="1"/>
      <w:numFmt w:val="bullet"/>
      <w:lvlText w:val=""/>
      <w:lvlJc w:val="left"/>
      <w:pPr>
        <w:ind w:left="5040" w:hanging="360"/>
      </w:pPr>
      <w:rPr>
        <w:rFonts w:ascii="Symbol" w:hAnsi="Symbol" w:hint="default"/>
      </w:rPr>
    </w:lvl>
    <w:lvl w:ilvl="7" w:tplc="81CA8E5C" w:tentative="1">
      <w:start w:val="1"/>
      <w:numFmt w:val="bullet"/>
      <w:lvlText w:val="o"/>
      <w:lvlJc w:val="left"/>
      <w:pPr>
        <w:ind w:left="5760" w:hanging="360"/>
      </w:pPr>
      <w:rPr>
        <w:rFonts w:ascii="Courier New" w:hAnsi="Courier New" w:cs="Courier New" w:hint="default"/>
      </w:rPr>
    </w:lvl>
    <w:lvl w:ilvl="8" w:tplc="FD7042D0" w:tentative="1">
      <w:start w:val="1"/>
      <w:numFmt w:val="bullet"/>
      <w:lvlText w:val=""/>
      <w:lvlJc w:val="left"/>
      <w:pPr>
        <w:ind w:left="6480" w:hanging="360"/>
      </w:pPr>
      <w:rPr>
        <w:rFonts w:ascii="Wingdings" w:hAnsi="Wingdings" w:hint="default"/>
      </w:rPr>
    </w:lvl>
  </w:abstractNum>
  <w:abstractNum w:abstractNumId="17" w15:restartNumberingAfterBreak="0">
    <w:nsid w:val="30557B25"/>
    <w:multiLevelType w:val="hybridMultilevel"/>
    <w:tmpl w:val="21FE62EA"/>
    <w:lvl w:ilvl="0" w:tplc="3F007804">
      <w:start w:val="1"/>
      <w:numFmt w:val="bullet"/>
      <w:lvlText w:val=""/>
      <w:lvlJc w:val="left"/>
      <w:pPr>
        <w:ind w:left="720" w:hanging="360"/>
      </w:pPr>
      <w:rPr>
        <w:rFonts w:ascii="Symbol" w:hAnsi="Symbol" w:hint="default"/>
      </w:rPr>
    </w:lvl>
    <w:lvl w:ilvl="1" w:tplc="B1FEE58C" w:tentative="1">
      <w:start w:val="1"/>
      <w:numFmt w:val="bullet"/>
      <w:lvlText w:val="o"/>
      <w:lvlJc w:val="left"/>
      <w:pPr>
        <w:ind w:left="1440" w:hanging="360"/>
      </w:pPr>
      <w:rPr>
        <w:rFonts w:ascii="Courier New" w:hAnsi="Courier New" w:cs="Courier New" w:hint="default"/>
      </w:rPr>
    </w:lvl>
    <w:lvl w:ilvl="2" w:tplc="C9FA1224" w:tentative="1">
      <w:start w:val="1"/>
      <w:numFmt w:val="bullet"/>
      <w:lvlText w:val=""/>
      <w:lvlJc w:val="left"/>
      <w:pPr>
        <w:ind w:left="2160" w:hanging="360"/>
      </w:pPr>
      <w:rPr>
        <w:rFonts w:ascii="Wingdings" w:hAnsi="Wingdings" w:hint="default"/>
      </w:rPr>
    </w:lvl>
    <w:lvl w:ilvl="3" w:tplc="3266CC38" w:tentative="1">
      <w:start w:val="1"/>
      <w:numFmt w:val="bullet"/>
      <w:lvlText w:val=""/>
      <w:lvlJc w:val="left"/>
      <w:pPr>
        <w:ind w:left="2880" w:hanging="360"/>
      </w:pPr>
      <w:rPr>
        <w:rFonts w:ascii="Symbol" w:hAnsi="Symbol" w:hint="default"/>
      </w:rPr>
    </w:lvl>
    <w:lvl w:ilvl="4" w:tplc="2E805F46" w:tentative="1">
      <w:start w:val="1"/>
      <w:numFmt w:val="bullet"/>
      <w:lvlText w:val="o"/>
      <w:lvlJc w:val="left"/>
      <w:pPr>
        <w:ind w:left="3600" w:hanging="360"/>
      </w:pPr>
      <w:rPr>
        <w:rFonts w:ascii="Courier New" w:hAnsi="Courier New" w:cs="Courier New" w:hint="default"/>
      </w:rPr>
    </w:lvl>
    <w:lvl w:ilvl="5" w:tplc="627CBB78" w:tentative="1">
      <w:start w:val="1"/>
      <w:numFmt w:val="bullet"/>
      <w:lvlText w:val=""/>
      <w:lvlJc w:val="left"/>
      <w:pPr>
        <w:ind w:left="4320" w:hanging="360"/>
      </w:pPr>
      <w:rPr>
        <w:rFonts w:ascii="Wingdings" w:hAnsi="Wingdings" w:hint="default"/>
      </w:rPr>
    </w:lvl>
    <w:lvl w:ilvl="6" w:tplc="619E8A60" w:tentative="1">
      <w:start w:val="1"/>
      <w:numFmt w:val="bullet"/>
      <w:lvlText w:val=""/>
      <w:lvlJc w:val="left"/>
      <w:pPr>
        <w:ind w:left="5040" w:hanging="360"/>
      </w:pPr>
      <w:rPr>
        <w:rFonts w:ascii="Symbol" w:hAnsi="Symbol" w:hint="default"/>
      </w:rPr>
    </w:lvl>
    <w:lvl w:ilvl="7" w:tplc="E7DA38D4" w:tentative="1">
      <w:start w:val="1"/>
      <w:numFmt w:val="bullet"/>
      <w:lvlText w:val="o"/>
      <w:lvlJc w:val="left"/>
      <w:pPr>
        <w:ind w:left="5760" w:hanging="360"/>
      </w:pPr>
      <w:rPr>
        <w:rFonts w:ascii="Courier New" w:hAnsi="Courier New" w:cs="Courier New" w:hint="default"/>
      </w:rPr>
    </w:lvl>
    <w:lvl w:ilvl="8" w:tplc="AD94A0B0" w:tentative="1">
      <w:start w:val="1"/>
      <w:numFmt w:val="bullet"/>
      <w:lvlText w:val=""/>
      <w:lvlJc w:val="left"/>
      <w:pPr>
        <w:ind w:left="6480" w:hanging="360"/>
      </w:pPr>
      <w:rPr>
        <w:rFonts w:ascii="Wingdings" w:hAnsi="Wingdings" w:hint="default"/>
      </w:rPr>
    </w:lvl>
  </w:abstractNum>
  <w:abstractNum w:abstractNumId="18" w15:restartNumberingAfterBreak="0">
    <w:nsid w:val="35506AB4"/>
    <w:multiLevelType w:val="hybridMultilevel"/>
    <w:tmpl w:val="7FAEC030"/>
    <w:lvl w:ilvl="0" w:tplc="C6C62FE0">
      <w:start w:val="1"/>
      <w:numFmt w:val="bullet"/>
      <w:lvlText w:val=""/>
      <w:lvlJc w:val="left"/>
      <w:pPr>
        <w:ind w:left="720" w:hanging="360"/>
      </w:pPr>
      <w:rPr>
        <w:rFonts w:ascii="Symbol" w:hAnsi="Symbol" w:hint="default"/>
      </w:rPr>
    </w:lvl>
    <w:lvl w:ilvl="1" w:tplc="1C4878BC" w:tentative="1">
      <w:start w:val="1"/>
      <w:numFmt w:val="bullet"/>
      <w:lvlText w:val="o"/>
      <w:lvlJc w:val="left"/>
      <w:pPr>
        <w:ind w:left="1440" w:hanging="360"/>
      </w:pPr>
      <w:rPr>
        <w:rFonts w:ascii="Courier New" w:hAnsi="Courier New" w:cs="Courier New" w:hint="default"/>
      </w:rPr>
    </w:lvl>
    <w:lvl w:ilvl="2" w:tplc="60BA28E6" w:tentative="1">
      <w:start w:val="1"/>
      <w:numFmt w:val="bullet"/>
      <w:lvlText w:val=""/>
      <w:lvlJc w:val="left"/>
      <w:pPr>
        <w:ind w:left="2160" w:hanging="360"/>
      </w:pPr>
      <w:rPr>
        <w:rFonts w:ascii="Wingdings" w:hAnsi="Wingdings" w:hint="default"/>
      </w:rPr>
    </w:lvl>
    <w:lvl w:ilvl="3" w:tplc="6582B3A6" w:tentative="1">
      <w:start w:val="1"/>
      <w:numFmt w:val="bullet"/>
      <w:lvlText w:val=""/>
      <w:lvlJc w:val="left"/>
      <w:pPr>
        <w:ind w:left="2880" w:hanging="360"/>
      </w:pPr>
      <w:rPr>
        <w:rFonts w:ascii="Symbol" w:hAnsi="Symbol" w:hint="default"/>
      </w:rPr>
    </w:lvl>
    <w:lvl w:ilvl="4" w:tplc="6EE47EC8" w:tentative="1">
      <w:start w:val="1"/>
      <w:numFmt w:val="bullet"/>
      <w:lvlText w:val="o"/>
      <w:lvlJc w:val="left"/>
      <w:pPr>
        <w:ind w:left="3600" w:hanging="360"/>
      </w:pPr>
      <w:rPr>
        <w:rFonts w:ascii="Courier New" w:hAnsi="Courier New" w:cs="Courier New" w:hint="default"/>
      </w:rPr>
    </w:lvl>
    <w:lvl w:ilvl="5" w:tplc="5B3093CE" w:tentative="1">
      <w:start w:val="1"/>
      <w:numFmt w:val="bullet"/>
      <w:lvlText w:val=""/>
      <w:lvlJc w:val="left"/>
      <w:pPr>
        <w:ind w:left="4320" w:hanging="360"/>
      </w:pPr>
      <w:rPr>
        <w:rFonts w:ascii="Wingdings" w:hAnsi="Wingdings" w:hint="default"/>
      </w:rPr>
    </w:lvl>
    <w:lvl w:ilvl="6" w:tplc="C344B514" w:tentative="1">
      <w:start w:val="1"/>
      <w:numFmt w:val="bullet"/>
      <w:lvlText w:val=""/>
      <w:lvlJc w:val="left"/>
      <w:pPr>
        <w:ind w:left="5040" w:hanging="360"/>
      </w:pPr>
      <w:rPr>
        <w:rFonts w:ascii="Symbol" w:hAnsi="Symbol" w:hint="default"/>
      </w:rPr>
    </w:lvl>
    <w:lvl w:ilvl="7" w:tplc="3700454E" w:tentative="1">
      <w:start w:val="1"/>
      <w:numFmt w:val="bullet"/>
      <w:lvlText w:val="o"/>
      <w:lvlJc w:val="left"/>
      <w:pPr>
        <w:ind w:left="5760" w:hanging="360"/>
      </w:pPr>
      <w:rPr>
        <w:rFonts w:ascii="Courier New" w:hAnsi="Courier New" w:cs="Courier New" w:hint="default"/>
      </w:rPr>
    </w:lvl>
    <w:lvl w:ilvl="8" w:tplc="44143CFA" w:tentative="1">
      <w:start w:val="1"/>
      <w:numFmt w:val="bullet"/>
      <w:lvlText w:val=""/>
      <w:lvlJc w:val="left"/>
      <w:pPr>
        <w:ind w:left="6480" w:hanging="360"/>
      </w:pPr>
      <w:rPr>
        <w:rFonts w:ascii="Wingdings" w:hAnsi="Wingdings" w:hint="default"/>
      </w:rPr>
    </w:lvl>
  </w:abstractNum>
  <w:abstractNum w:abstractNumId="1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8D45DE2"/>
    <w:multiLevelType w:val="hybridMultilevel"/>
    <w:tmpl w:val="C7301240"/>
    <w:lvl w:ilvl="0" w:tplc="8098E68A">
      <w:start w:val="1"/>
      <w:numFmt w:val="bullet"/>
      <w:lvlText w:val=""/>
      <w:lvlJc w:val="left"/>
      <w:pPr>
        <w:ind w:left="2418" w:hanging="360"/>
      </w:pPr>
      <w:rPr>
        <w:rFonts w:ascii="Symbol" w:hAnsi="Symbol" w:hint="default"/>
      </w:rPr>
    </w:lvl>
    <w:lvl w:ilvl="1" w:tplc="C734C860" w:tentative="1">
      <w:start w:val="1"/>
      <w:numFmt w:val="bullet"/>
      <w:lvlText w:val="o"/>
      <w:lvlJc w:val="left"/>
      <w:pPr>
        <w:ind w:left="3138" w:hanging="360"/>
      </w:pPr>
      <w:rPr>
        <w:rFonts w:ascii="Courier New" w:hAnsi="Courier New" w:cs="Courier New" w:hint="default"/>
      </w:rPr>
    </w:lvl>
    <w:lvl w:ilvl="2" w:tplc="BEC8A4DC" w:tentative="1">
      <w:start w:val="1"/>
      <w:numFmt w:val="bullet"/>
      <w:lvlText w:val=""/>
      <w:lvlJc w:val="left"/>
      <w:pPr>
        <w:ind w:left="3858" w:hanging="360"/>
      </w:pPr>
      <w:rPr>
        <w:rFonts w:ascii="Wingdings" w:hAnsi="Wingdings" w:hint="default"/>
      </w:rPr>
    </w:lvl>
    <w:lvl w:ilvl="3" w:tplc="22F22A60" w:tentative="1">
      <w:start w:val="1"/>
      <w:numFmt w:val="bullet"/>
      <w:lvlText w:val=""/>
      <w:lvlJc w:val="left"/>
      <w:pPr>
        <w:ind w:left="4578" w:hanging="360"/>
      </w:pPr>
      <w:rPr>
        <w:rFonts w:ascii="Symbol" w:hAnsi="Symbol" w:hint="default"/>
      </w:rPr>
    </w:lvl>
    <w:lvl w:ilvl="4" w:tplc="08CCBE00" w:tentative="1">
      <w:start w:val="1"/>
      <w:numFmt w:val="bullet"/>
      <w:lvlText w:val="o"/>
      <w:lvlJc w:val="left"/>
      <w:pPr>
        <w:ind w:left="5298" w:hanging="360"/>
      </w:pPr>
      <w:rPr>
        <w:rFonts w:ascii="Courier New" w:hAnsi="Courier New" w:cs="Courier New" w:hint="default"/>
      </w:rPr>
    </w:lvl>
    <w:lvl w:ilvl="5" w:tplc="BFAC9AC2" w:tentative="1">
      <w:start w:val="1"/>
      <w:numFmt w:val="bullet"/>
      <w:lvlText w:val=""/>
      <w:lvlJc w:val="left"/>
      <w:pPr>
        <w:ind w:left="6018" w:hanging="360"/>
      </w:pPr>
      <w:rPr>
        <w:rFonts w:ascii="Wingdings" w:hAnsi="Wingdings" w:hint="default"/>
      </w:rPr>
    </w:lvl>
    <w:lvl w:ilvl="6" w:tplc="81200BC8" w:tentative="1">
      <w:start w:val="1"/>
      <w:numFmt w:val="bullet"/>
      <w:lvlText w:val=""/>
      <w:lvlJc w:val="left"/>
      <w:pPr>
        <w:ind w:left="6738" w:hanging="360"/>
      </w:pPr>
      <w:rPr>
        <w:rFonts w:ascii="Symbol" w:hAnsi="Symbol" w:hint="default"/>
      </w:rPr>
    </w:lvl>
    <w:lvl w:ilvl="7" w:tplc="66449D34" w:tentative="1">
      <w:start w:val="1"/>
      <w:numFmt w:val="bullet"/>
      <w:lvlText w:val="o"/>
      <w:lvlJc w:val="left"/>
      <w:pPr>
        <w:ind w:left="7458" w:hanging="360"/>
      </w:pPr>
      <w:rPr>
        <w:rFonts w:ascii="Courier New" w:hAnsi="Courier New" w:cs="Courier New" w:hint="default"/>
      </w:rPr>
    </w:lvl>
    <w:lvl w:ilvl="8" w:tplc="666CCC74" w:tentative="1">
      <w:start w:val="1"/>
      <w:numFmt w:val="bullet"/>
      <w:lvlText w:val=""/>
      <w:lvlJc w:val="left"/>
      <w:pPr>
        <w:ind w:left="8178" w:hanging="360"/>
      </w:pPr>
      <w:rPr>
        <w:rFonts w:ascii="Wingdings" w:hAnsi="Wingdings" w:hint="default"/>
      </w:rPr>
    </w:lvl>
  </w:abstractNum>
  <w:abstractNum w:abstractNumId="2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47A3D5C"/>
    <w:multiLevelType w:val="hybridMultilevel"/>
    <w:tmpl w:val="6FF47678"/>
    <w:lvl w:ilvl="0" w:tplc="47DC3ACA">
      <w:start w:val="1"/>
      <w:numFmt w:val="bullet"/>
      <w:lvlText w:val=""/>
      <w:lvlJc w:val="left"/>
      <w:pPr>
        <w:ind w:left="720" w:hanging="360"/>
      </w:pPr>
      <w:rPr>
        <w:rFonts w:ascii="Symbol" w:hAnsi="Symbol" w:hint="default"/>
      </w:rPr>
    </w:lvl>
    <w:lvl w:ilvl="1" w:tplc="A0AC8FDA" w:tentative="1">
      <w:start w:val="1"/>
      <w:numFmt w:val="bullet"/>
      <w:lvlText w:val="o"/>
      <w:lvlJc w:val="left"/>
      <w:pPr>
        <w:ind w:left="1440" w:hanging="360"/>
      </w:pPr>
      <w:rPr>
        <w:rFonts w:ascii="Courier New" w:hAnsi="Courier New" w:cs="Courier New" w:hint="default"/>
      </w:rPr>
    </w:lvl>
    <w:lvl w:ilvl="2" w:tplc="3BE4F242" w:tentative="1">
      <w:start w:val="1"/>
      <w:numFmt w:val="bullet"/>
      <w:lvlText w:val=""/>
      <w:lvlJc w:val="left"/>
      <w:pPr>
        <w:ind w:left="2160" w:hanging="360"/>
      </w:pPr>
      <w:rPr>
        <w:rFonts w:ascii="Wingdings" w:hAnsi="Wingdings" w:hint="default"/>
      </w:rPr>
    </w:lvl>
    <w:lvl w:ilvl="3" w:tplc="6554AF9C" w:tentative="1">
      <w:start w:val="1"/>
      <w:numFmt w:val="bullet"/>
      <w:lvlText w:val=""/>
      <w:lvlJc w:val="left"/>
      <w:pPr>
        <w:ind w:left="2880" w:hanging="360"/>
      </w:pPr>
      <w:rPr>
        <w:rFonts w:ascii="Symbol" w:hAnsi="Symbol" w:hint="default"/>
      </w:rPr>
    </w:lvl>
    <w:lvl w:ilvl="4" w:tplc="83CCA79A" w:tentative="1">
      <w:start w:val="1"/>
      <w:numFmt w:val="bullet"/>
      <w:lvlText w:val="o"/>
      <w:lvlJc w:val="left"/>
      <w:pPr>
        <w:ind w:left="3600" w:hanging="360"/>
      </w:pPr>
      <w:rPr>
        <w:rFonts w:ascii="Courier New" w:hAnsi="Courier New" w:cs="Courier New" w:hint="default"/>
      </w:rPr>
    </w:lvl>
    <w:lvl w:ilvl="5" w:tplc="3F1A2E72" w:tentative="1">
      <w:start w:val="1"/>
      <w:numFmt w:val="bullet"/>
      <w:lvlText w:val=""/>
      <w:lvlJc w:val="left"/>
      <w:pPr>
        <w:ind w:left="4320" w:hanging="360"/>
      </w:pPr>
      <w:rPr>
        <w:rFonts w:ascii="Wingdings" w:hAnsi="Wingdings" w:hint="default"/>
      </w:rPr>
    </w:lvl>
    <w:lvl w:ilvl="6" w:tplc="10EA4BFA" w:tentative="1">
      <w:start w:val="1"/>
      <w:numFmt w:val="bullet"/>
      <w:lvlText w:val=""/>
      <w:lvlJc w:val="left"/>
      <w:pPr>
        <w:ind w:left="5040" w:hanging="360"/>
      </w:pPr>
      <w:rPr>
        <w:rFonts w:ascii="Symbol" w:hAnsi="Symbol" w:hint="default"/>
      </w:rPr>
    </w:lvl>
    <w:lvl w:ilvl="7" w:tplc="1ADA9FC4" w:tentative="1">
      <w:start w:val="1"/>
      <w:numFmt w:val="bullet"/>
      <w:lvlText w:val="o"/>
      <w:lvlJc w:val="left"/>
      <w:pPr>
        <w:ind w:left="5760" w:hanging="360"/>
      </w:pPr>
      <w:rPr>
        <w:rFonts w:ascii="Courier New" w:hAnsi="Courier New" w:cs="Courier New" w:hint="default"/>
      </w:rPr>
    </w:lvl>
    <w:lvl w:ilvl="8" w:tplc="8F0EA8E8" w:tentative="1">
      <w:start w:val="1"/>
      <w:numFmt w:val="bullet"/>
      <w:lvlText w:val=""/>
      <w:lvlJc w:val="left"/>
      <w:pPr>
        <w:ind w:left="6480" w:hanging="360"/>
      </w:pPr>
      <w:rPr>
        <w:rFonts w:ascii="Wingdings" w:hAnsi="Wingdings" w:hint="default"/>
      </w:rPr>
    </w:lvl>
  </w:abstractNum>
  <w:abstractNum w:abstractNumId="2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57C90484"/>
    <w:multiLevelType w:val="hybridMultilevel"/>
    <w:tmpl w:val="893C4AE8"/>
    <w:lvl w:ilvl="0" w:tplc="872AD954">
      <w:start w:val="1"/>
      <w:numFmt w:val="bullet"/>
      <w:lvlText w:val=""/>
      <w:lvlJc w:val="left"/>
      <w:pPr>
        <w:ind w:left="720" w:hanging="360"/>
      </w:pPr>
      <w:rPr>
        <w:rFonts w:ascii="Symbol" w:hAnsi="Symbol" w:hint="default"/>
      </w:rPr>
    </w:lvl>
    <w:lvl w:ilvl="1" w:tplc="26D4F7EE" w:tentative="1">
      <w:start w:val="1"/>
      <w:numFmt w:val="bullet"/>
      <w:lvlText w:val="o"/>
      <w:lvlJc w:val="left"/>
      <w:pPr>
        <w:ind w:left="1440" w:hanging="360"/>
      </w:pPr>
      <w:rPr>
        <w:rFonts w:ascii="Courier New" w:hAnsi="Courier New" w:cs="Courier New" w:hint="default"/>
      </w:rPr>
    </w:lvl>
    <w:lvl w:ilvl="2" w:tplc="20FCBBFA" w:tentative="1">
      <w:start w:val="1"/>
      <w:numFmt w:val="bullet"/>
      <w:lvlText w:val=""/>
      <w:lvlJc w:val="left"/>
      <w:pPr>
        <w:ind w:left="2160" w:hanging="360"/>
      </w:pPr>
      <w:rPr>
        <w:rFonts w:ascii="Wingdings" w:hAnsi="Wingdings" w:hint="default"/>
      </w:rPr>
    </w:lvl>
    <w:lvl w:ilvl="3" w:tplc="E25A4042" w:tentative="1">
      <w:start w:val="1"/>
      <w:numFmt w:val="bullet"/>
      <w:lvlText w:val=""/>
      <w:lvlJc w:val="left"/>
      <w:pPr>
        <w:ind w:left="2880" w:hanging="360"/>
      </w:pPr>
      <w:rPr>
        <w:rFonts w:ascii="Symbol" w:hAnsi="Symbol" w:hint="default"/>
      </w:rPr>
    </w:lvl>
    <w:lvl w:ilvl="4" w:tplc="70888A7E" w:tentative="1">
      <w:start w:val="1"/>
      <w:numFmt w:val="bullet"/>
      <w:lvlText w:val="o"/>
      <w:lvlJc w:val="left"/>
      <w:pPr>
        <w:ind w:left="3600" w:hanging="360"/>
      </w:pPr>
      <w:rPr>
        <w:rFonts w:ascii="Courier New" w:hAnsi="Courier New" w:cs="Courier New" w:hint="default"/>
      </w:rPr>
    </w:lvl>
    <w:lvl w:ilvl="5" w:tplc="A1164A72" w:tentative="1">
      <w:start w:val="1"/>
      <w:numFmt w:val="bullet"/>
      <w:lvlText w:val=""/>
      <w:lvlJc w:val="left"/>
      <w:pPr>
        <w:ind w:left="4320" w:hanging="360"/>
      </w:pPr>
      <w:rPr>
        <w:rFonts w:ascii="Wingdings" w:hAnsi="Wingdings" w:hint="default"/>
      </w:rPr>
    </w:lvl>
    <w:lvl w:ilvl="6" w:tplc="440AB6EE" w:tentative="1">
      <w:start w:val="1"/>
      <w:numFmt w:val="bullet"/>
      <w:lvlText w:val=""/>
      <w:lvlJc w:val="left"/>
      <w:pPr>
        <w:ind w:left="5040" w:hanging="360"/>
      </w:pPr>
      <w:rPr>
        <w:rFonts w:ascii="Symbol" w:hAnsi="Symbol" w:hint="default"/>
      </w:rPr>
    </w:lvl>
    <w:lvl w:ilvl="7" w:tplc="518CEF60" w:tentative="1">
      <w:start w:val="1"/>
      <w:numFmt w:val="bullet"/>
      <w:lvlText w:val="o"/>
      <w:lvlJc w:val="left"/>
      <w:pPr>
        <w:ind w:left="5760" w:hanging="360"/>
      </w:pPr>
      <w:rPr>
        <w:rFonts w:ascii="Courier New" w:hAnsi="Courier New" w:cs="Courier New" w:hint="default"/>
      </w:rPr>
    </w:lvl>
    <w:lvl w:ilvl="8" w:tplc="CC905706" w:tentative="1">
      <w:start w:val="1"/>
      <w:numFmt w:val="bullet"/>
      <w:lvlText w:val=""/>
      <w:lvlJc w:val="left"/>
      <w:pPr>
        <w:ind w:left="6480" w:hanging="360"/>
      </w:pPr>
      <w:rPr>
        <w:rFonts w:ascii="Wingdings" w:hAnsi="Wingdings" w:hint="default"/>
      </w:rPr>
    </w:lvl>
  </w:abstractNum>
  <w:abstractNum w:abstractNumId="29" w15:restartNumberingAfterBreak="0">
    <w:nsid w:val="681D6A22"/>
    <w:multiLevelType w:val="hybridMultilevel"/>
    <w:tmpl w:val="CC521EFE"/>
    <w:lvl w:ilvl="0" w:tplc="C96E1058">
      <w:start w:val="1"/>
      <w:numFmt w:val="bullet"/>
      <w:lvlText w:val=""/>
      <w:lvlJc w:val="left"/>
      <w:pPr>
        <w:ind w:left="720" w:hanging="360"/>
      </w:pPr>
      <w:rPr>
        <w:rFonts w:ascii="Symbol" w:hAnsi="Symbol" w:hint="default"/>
      </w:rPr>
    </w:lvl>
    <w:lvl w:ilvl="1" w:tplc="5E88E604" w:tentative="1">
      <w:start w:val="1"/>
      <w:numFmt w:val="bullet"/>
      <w:lvlText w:val="o"/>
      <w:lvlJc w:val="left"/>
      <w:pPr>
        <w:ind w:left="1440" w:hanging="360"/>
      </w:pPr>
      <w:rPr>
        <w:rFonts w:ascii="Courier New" w:hAnsi="Courier New" w:cs="Courier New" w:hint="default"/>
      </w:rPr>
    </w:lvl>
    <w:lvl w:ilvl="2" w:tplc="EF10D2EE" w:tentative="1">
      <w:start w:val="1"/>
      <w:numFmt w:val="bullet"/>
      <w:lvlText w:val=""/>
      <w:lvlJc w:val="left"/>
      <w:pPr>
        <w:ind w:left="2160" w:hanging="360"/>
      </w:pPr>
      <w:rPr>
        <w:rFonts w:ascii="Wingdings" w:hAnsi="Wingdings" w:hint="default"/>
      </w:rPr>
    </w:lvl>
    <w:lvl w:ilvl="3" w:tplc="A366EC12" w:tentative="1">
      <w:start w:val="1"/>
      <w:numFmt w:val="bullet"/>
      <w:lvlText w:val=""/>
      <w:lvlJc w:val="left"/>
      <w:pPr>
        <w:ind w:left="2880" w:hanging="360"/>
      </w:pPr>
      <w:rPr>
        <w:rFonts w:ascii="Symbol" w:hAnsi="Symbol" w:hint="default"/>
      </w:rPr>
    </w:lvl>
    <w:lvl w:ilvl="4" w:tplc="EC04DB38" w:tentative="1">
      <w:start w:val="1"/>
      <w:numFmt w:val="bullet"/>
      <w:lvlText w:val="o"/>
      <w:lvlJc w:val="left"/>
      <w:pPr>
        <w:ind w:left="3600" w:hanging="360"/>
      </w:pPr>
      <w:rPr>
        <w:rFonts w:ascii="Courier New" w:hAnsi="Courier New" w:cs="Courier New" w:hint="default"/>
      </w:rPr>
    </w:lvl>
    <w:lvl w:ilvl="5" w:tplc="93244FC0" w:tentative="1">
      <w:start w:val="1"/>
      <w:numFmt w:val="bullet"/>
      <w:lvlText w:val=""/>
      <w:lvlJc w:val="left"/>
      <w:pPr>
        <w:ind w:left="4320" w:hanging="360"/>
      </w:pPr>
      <w:rPr>
        <w:rFonts w:ascii="Wingdings" w:hAnsi="Wingdings" w:hint="default"/>
      </w:rPr>
    </w:lvl>
    <w:lvl w:ilvl="6" w:tplc="05588486" w:tentative="1">
      <w:start w:val="1"/>
      <w:numFmt w:val="bullet"/>
      <w:lvlText w:val=""/>
      <w:lvlJc w:val="left"/>
      <w:pPr>
        <w:ind w:left="5040" w:hanging="360"/>
      </w:pPr>
      <w:rPr>
        <w:rFonts w:ascii="Symbol" w:hAnsi="Symbol" w:hint="default"/>
      </w:rPr>
    </w:lvl>
    <w:lvl w:ilvl="7" w:tplc="786A143E" w:tentative="1">
      <w:start w:val="1"/>
      <w:numFmt w:val="bullet"/>
      <w:lvlText w:val="o"/>
      <w:lvlJc w:val="left"/>
      <w:pPr>
        <w:ind w:left="5760" w:hanging="360"/>
      </w:pPr>
      <w:rPr>
        <w:rFonts w:ascii="Courier New" w:hAnsi="Courier New" w:cs="Courier New" w:hint="default"/>
      </w:rPr>
    </w:lvl>
    <w:lvl w:ilvl="8" w:tplc="0B20167C" w:tentative="1">
      <w:start w:val="1"/>
      <w:numFmt w:val="bullet"/>
      <w:lvlText w:val=""/>
      <w:lvlJc w:val="left"/>
      <w:pPr>
        <w:ind w:left="6480" w:hanging="360"/>
      </w:pPr>
      <w:rPr>
        <w:rFonts w:ascii="Wingdings" w:hAnsi="Wingdings" w:hint="default"/>
      </w:rPr>
    </w:lvl>
  </w:abstractNum>
  <w:abstractNum w:abstractNumId="30" w15:restartNumberingAfterBreak="0">
    <w:nsid w:val="6AC421A9"/>
    <w:multiLevelType w:val="hybridMultilevel"/>
    <w:tmpl w:val="28385480"/>
    <w:lvl w:ilvl="0" w:tplc="1E4E05D0">
      <w:start w:val="1"/>
      <w:numFmt w:val="bullet"/>
      <w:lvlText w:val=""/>
      <w:lvlJc w:val="left"/>
      <w:pPr>
        <w:ind w:left="720" w:hanging="360"/>
      </w:pPr>
      <w:rPr>
        <w:rFonts w:ascii="Symbol" w:hAnsi="Symbol" w:hint="default"/>
      </w:rPr>
    </w:lvl>
    <w:lvl w:ilvl="1" w:tplc="4E6870D4" w:tentative="1">
      <w:start w:val="1"/>
      <w:numFmt w:val="bullet"/>
      <w:lvlText w:val="o"/>
      <w:lvlJc w:val="left"/>
      <w:pPr>
        <w:ind w:left="1440" w:hanging="360"/>
      </w:pPr>
      <w:rPr>
        <w:rFonts w:ascii="Courier New" w:hAnsi="Courier New" w:cs="Courier New" w:hint="default"/>
      </w:rPr>
    </w:lvl>
    <w:lvl w:ilvl="2" w:tplc="075E1FBC" w:tentative="1">
      <w:start w:val="1"/>
      <w:numFmt w:val="bullet"/>
      <w:lvlText w:val=""/>
      <w:lvlJc w:val="left"/>
      <w:pPr>
        <w:ind w:left="2160" w:hanging="360"/>
      </w:pPr>
      <w:rPr>
        <w:rFonts w:ascii="Wingdings" w:hAnsi="Wingdings" w:hint="default"/>
      </w:rPr>
    </w:lvl>
    <w:lvl w:ilvl="3" w:tplc="B32C19A0" w:tentative="1">
      <w:start w:val="1"/>
      <w:numFmt w:val="bullet"/>
      <w:lvlText w:val=""/>
      <w:lvlJc w:val="left"/>
      <w:pPr>
        <w:ind w:left="2880" w:hanging="360"/>
      </w:pPr>
      <w:rPr>
        <w:rFonts w:ascii="Symbol" w:hAnsi="Symbol" w:hint="default"/>
      </w:rPr>
    </w:lvl>
    <w:lvl w:ilvl="4" w:tplc="766C67B8" w:tentative="1">
      <w:start w:val="1"/>
      <w:numFmt w:val="bullet"/>
      <w:lvlText w:val="o"/>
      <w:lvlJc w:val="left"/>
      <w:pPr>
        <w:ind w:left="3600" w:hanging="360"/>
      </w:pPr>
      <w:rPr>
        <w:rFonts w:ascii="Courier New" w:hAnsi="Courier New" w:cs="Courier New" w:hint="default"/>
      </w:rPr>
    </w:lvl>
    <w:lvl w:ilvl="5" w:tplc="569C0E26" w:tentative="1">
      <w:start w:val="1"/>
      <w:numFmt w:val="bullet"/>
      <w:lvlText w:val=""/>
      <w:lvlJc w:val="left"/>
      <w:pPr>
        <w:ind w:left="4320" w:hanging="360"/>
      </w:pPr>
      <w:rPr>
        <w:rFonts w:ascii="Wingdings" w:hAnsi="Wingdings" w:hint="default"/>
      </w:rPr>
    </w:lvl>
    <w:lvl w:ilvl="6" w:tplc="041E46CE" w:tentative="1">
      <w:start w:val="1"/>
      <w:numFmt w:val="bullet"/>
      <w:lvlText w:val=""/>
      <w:lvlJc w:val="left"/>
      <w:pPr>
        <w:ind w:left="5040" w:hanging="360"/>
      </w:pPr>
      <w:rPr>
        <w:rFonts w:ascii="Symbol" w:hAnsi="Symbol" w:hint="default"/>
      </w:rPr>
    </w:lvl>
    <w:lvl w:ilvl="7" w:tplc="AB4AD7FE" w:tentative="1">
      <w:start w:val="1"/>
      <w:numFmt w:val="bullet"/>
      <w:lvlText w:val="o"/>
      <w:lvlJc w:val="left"/>
      <w:pPr>
        <w:ind w:left="5760" w:hanging="360"/>
      </w:pPr>
      <w:rPr>
        <w:rFonts w:ascii="Courier New" w:hAnsi="Courier New" w:cs="Courier New" w:hint="default"/>
      </w:rPr>
    </w:lvl>
    <w:lvl w:ilvl="8" w:tplc="AEA43868" w:tentative="1">
      <w:start w:val="1"/>
      <w:numFmt w:val="bullet"/>
      <w:lvlText w:val=""/>
      <w:lvlJc w:val="left"/>
      <w:pPr>
        <w:ind w:left="6480" w:hanging="360"/>
      </w:pPr>
      <w:rPr>
        <w:rFonts w:ascii="Wingdings" w:hAnsi="Wingdings" w:hint="default"/>
      </w:r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710762D5"/>
    <w:multiLevelType w:val="hybridMultilevel"/>
    <w:tmpl w:val="88FEF22E"/>
    <w:lvl w:ilvl="0" w:tplc="0F4E97AA">
      <w:start w:val="1"/>
      <w:numFmt w:val="bullet"/>
      <w:lvlText w:val=""/>
      <w:lvlJc w:val="left"/>
      <w:pPr>
        <w:ind w:left="720" w:hanging="360"/>
      </w:pPr>
      <w:rPr>
        <w:rFonts w:ascii="Symbol" w:hAnsi="Symbol" w:hint="default"/>
      </w:rPr>
    </w:lvl>
    <w:lvl w:ilvl="1" w:tplc="F5B835D4" w:tentative="1">
      <w:start w:val="1"/>
      <w:numFmt w:val="bullet"/>
      <w:lvlText w:val="o"/>
      <w:lvlJc w:val="left"/>
      <w:pPr>
        <w:ind w:left="1440" w:hanging="360"/>
      </w:pPr>
      <w:rPr>
        <w:rFonts w:ascii="Courier New" w:hAnsi="Courier New" w:cs="Courier New" w:hint="default"/>
      </w:rPr>
    </w:lvl>
    <w:lvl w:ilvl="2" w:tplc="5A922208" w:tentative="1">
      <w:start w:val="1"/>
      <w:numFmt w:val="bullet"/>
      <w:lvlText w:val=""/>
      <w:lvlJc w:val="left"/>
      <w:pPr>
        <w:ind w:left="2160" w:hanging="360"/>
      </w:pPr>
      <w:rPr>
        <w:rFonts w:ascii="Wingdings" w:hAnsi="Wingdings" w:hint="default"/>
      </w:rPr>
    </w:lvl>
    <w:lvl w:ilvl="3" w:tplc="F76EEE3C" w:tentative="1">
      <w:start w:val="1"/>
      <w:numFmt w:val="bullet"/>
      <w:lvlText w:val=""/>
      <w:lvlJc w:val="left"/>
      <w:pPr>
        <w:ind w:left="2880" w:hanging="360"/>
      </w:pPr>
      <w:rPr>
        <w:rFonts w:ascii="Symbol" w:hAnsi="Symbol" w:hint="default"/>
      </w:rPr>
    </w:lvl>
    <w:lvl w:ilvl="4" w:tplc="F8CA0EBC" w:tentative="1">
      <w:start w:val="1"/>
      <w:numFmt w:val="bullet"/>
      <w:lvlText w:val="o"/>
      <w:lvlJc w:val="left"/>
      <w:pPr>
        <w:ind w:left="3600" w:hanging="360"/>
      </w:pPr>
      <w:rPr>
        <w:rFonts w:ascii="Courier New" w:hAnsi="Courier New" w:cs="Courier New" w:hint="default"/>
      </w:rPr>
    </w:lvl>
    <w:lvl w:ilvl="5" w:tplc="8ACC2F08" w:tentative="1">
      <w:start w:val="1"/>
      <w:numFmt w:val="bullet"/>
      <w:lvlText w:val=""/>
      <w:lvlJc w:val="left"/>
      <w:pPr>
        <w:ind w:left="4320" w:hanging="360"/>
      </w:pPr>
      <w:rPr>
        <w:rFonts w:ascii="Wingdings" w:hAnsi="Wingdings" w:hint="default"/>
      </w:rPr>
    </w:lvl>
    <w:lvl w:ilvl="6" w:tplc="BCE2ABD0" w:tentative="1">
      <w:start w:val="1"/>
      <w:numFmt w:val="bullet"/>
      <w:lvlText w:val=""/>
      <w:lvlJc w:val="left"/>
      <w:pPr>
        <w:ind w:left="5040" w:hanging="360"/>
      </w:pPr>
      <w:rPr>
        <w:rFonts w:ascii="Symbol" w:hAnsi="Symbol" w:hint="default"/>
      </w:rPr>
    </w:lvl>
    <w:lvl w:ilvl="7" w:tplc="F37C9644" w:tentative="1">
      <w:start w:val="1"/>
      <w:numFmt w:val="bullet"/>
      <w:lvlText w:val="o"/>
      <w:lvlJc w:val="left"/>
      <w:pPr>
        <w:ind w:left="5760" w:hanging="360"/>
      </w:pPr>
      <w:rPr>
        <w:rFonts w:ascii="Courier New" w:hAnsi="Courier New" w:cs="Courier New" w:hint="default"/>
      </w:rPr>
    </w:lvl>
    <w:lvl w:ilvl="8" w:tplc="198ECBD6" w:tentative="1">
      <w:start w:val="1"/>
      <w:numFmt w:val="bullet"/>
      <w:lvlText w:val=""/>
      <w:lvlJc w:val="left"/>
      <w:pPr>
        <w:ind w:left="6480" w:hanging="360"/>
      </w:pPr>
      <w:rPr>
        <w:rFonts w:ascii="Wingdings" w:hAnsi="Wingdings" w:hint="default"/>
      </w:rPr>
    </w:lvl>
  </w:abstractNum>
  <w:abstractNum w:abstractNumId="33" w15:restartNumberingAfterBreak="0">
    <w:nsid w:val="74FA7AF2"/>
    <w:multiLevelType w:val="hybridMultilevel"/>
    <w:tmpl w:val="0F48AEEC"/>
    <w:lvl w:ilvl="0" w:tplc="A9AA76D8">
      <w:start w:val="1"/>
      <w:numFmt w:val="bullet"/>
      <w:lvlText w:val=""/>
      <w:lvlJc w:val="left"/>
      <w:pPr>
        <w:ind w:left="785" w:hanging="360"/>
      </w:pPr>
      <w:rPr>
        <w:rFonts w:ascii="Symbol" w:hAnsi="Symbol" w:hint="default"/>
      </w:rPr>
    </w:lvl>
    <w:lvl w:ilvl="1" w:tplc="B326569C" w:tentative="1">
      <w:start w:val="1"/>
      <w:numFmt w:val="bullet"/>
      <w:lvlText w:val="o"/>
      <w:lvlJc w:val="left"/>
      <w:pPr>
        <w:ind w:left="1440" w:hanging="360"/>
      </w:pPr>
      <w:rPr>
        <w:rFonts w:ascii="Courier New" w:hAnsi="Courier New" w:cs="Courier New" w:hint="default"/>
      </w:rPr>
    </w:lvl>
    <w:lvl w:ilvl="2" w:tplc="1DDCDBFC" w:tentative="1">
      <w:start w:val="1"/>
      <w:numFmt w:val="bullet"/>
      <w:lvlText w:val=""/>
      <w:lvlJc w:val="left"/>
      <w:pPr>
        <w:ind w:left="2160" w:hanging="360"/>
      </w:pPr>
      <w:rPr>
        <w:rFonts w:ascii="Wingdings" w:hAnsi="Wingdings" w:hint="default"/>
      </w:rPr>
    </w:lvl>
    <w:lvl w:ilvl="3" w:tplc="03064A62" w:tentative="1">
      <w:start w:val="1"/>
      <w:numFmt w:val="bullet"/>
      <w:lvlText w:val=""/>
      <w:lvlJc w:val="left"/>
      <w:pPr>
        <w:ind w:left="2880" w:hanging="360"/>
      </w:pPr>
      <w:rPr>
        <w:rFonts w:ascii="Symbol" w:hAnsi="Symbol" w:hint="default"/>
      </w:rPr>
    </w:lvl>
    <w:lvl w:ilvl="4" w:tplc="E2C4FAEE" w:tentative="1">
      <w:start w:val="1"/>
      <w:numFmt w:val="bullet"/>
      <w:lvlText w:val="o"/>
      <w:lvlJc w:val="left"/>
      <w:pPr>
        <w:ind w:left="3600" w:hanging="360"/>
      </w:pPr>
      <w:rPr>
        <w:rFonts w:ascii="Courier New" w:hAnsi="Courier New" w:cs="Courier New" w:hint="default"/>
      </w:rPr>
    </w:lvl>
    <w:lvl w:ilvl="5" w:tplc="2464581C" w:tentative="1">
      <w:start w:val="1"/>
      <w:numFmt w:val="bullet"/>
      <w:lvlText w:val=""/>
      <w:lvlJc w:val="left"/>
      <w:pPr>
        <w:ind w:left="4320" w:hanging="360"/>
      </w:pPr>
      <w:rPr>
        <w:rFonts w:ascii="Wingdings" w:hAnsi="Wingdings" w:hint="default"/>
      </w:rPr>
    </w:lvl>
    <w:lvl w:ilvl="6" w:tplc="AA32C4B4" w:tentative="1">
      <w:start w:val="1"/>
      <w:numFmt w:val="bullet"/>
      <w:lvlText w:val=""/>
      <w:lvlJc w:val="left"/>
      <w:pPr>
        <w:ind w:left="5040" w:hanging="360"/>
      </w:pPr>
      <w:rPr>
        <w:rFonts w:ascii="Symbol" w:hAnsi="Symbol" w:hint="default"/>
      </w:rPr>
    </w:lvl>
    <w:lvl w:ilvl="7" w:tplc="B84E2E96" w:tentative="1">
      <w:start w:val="1"/>
      <w:numFmt w:val="bullet"/>
      <w:lvlText w:val="o"/>
      <w:lvlJc w:val="left"/>
      <w:pPr>
        <w:ind w:left="5760" w:hanging="360"/>
      </w:pPr>
      <w:rPr>
        <w:rFonts w:ascii="Courier New" w:hAnsi="Courier New" w:cs="Courier New" w:hint="default"/>
      </w:rPr>
    </w:lvl>
    <w:lvl w:ilvl="8" w:tplc="B7E4584C" w:tentative="1">
      <w:start w:val="1"/>
      <w:numFmt w:val="bullet"/>
      <w:lvlText w:val=""/>
      <w:lvlJc w:val="left"/>
      <w:pPr>
        <w:ind w:left="6480" w:hanging="360"/>
      </w:pPr>
      <w:rPr>
        <w:rFonts w:ascii="Wingdings" w:hAnsi="Wingdings" w:hint="default"/>
      </w:rPr>
    </w:lvl>
  </w:abstractNum>
  <w:abstractNum w:abstractNumId="34" w15:restartNumberingAfterBreak="0">
    <w:nsid w:val="7B5C3D8A"/>
    <w:multiLevelType w:val="hybridMultilevel"/>
    <w:tmpl w:val="DF78930C"/>
    <w:lvl w:ilvl="0" w:tplc="BC3CDDD0">
      <w:start w:val="1"/>
      <w:numFmt w:val="bullet"/>
      <w:lvlText w:val=""/>
      <w:lvlJc w:val="left"/>
      <w:pPr>
        <w:ind w:left="768" w:hanging="360"/>
      </w:pPr>
      <w:rPr>
        <w:rFonts w:ascii="Symbol" w:hAnsi="Symbol" w:hint="default"/>
      </w:rPr>
    </w:lvl>
    <w:lvl w:ilvl="1" w:tplc="FC76E0D2" w:tentative="1">
      <w:start w:val="1"/>
      <w:numFmt w:val="bullet"/>
      <w:lvlText w:val="o"/>
      <w:lvlJc w:val="left"/>
      <w:pPr>
        <w:ind w:left="1488" w:hanging="360"/>
      </w:pPr>
      <w:rPr>
        <w:rFonts w:ascii="Courier New" w:hAnsi="Courier New" w:cs="Courier New" w:hint="default"/>
      </w:rPr>
    </w:lvl>
    <w:lvl w:ilvl="2" w:tplc="556EB4D2" w:tentative="1">
      <w:start w:val="1"/>
      <w:numFmt w:val="bullet"/>
      <w:lvlText w:val=""/>
      <w:lvlJc w:val="left"/>
      <w:pPr>
        <w:ind w:left="2208" w:hanging="360"/>
      </w:pPr>
      <w:rPr>
        <w:rFonts w:ascii="Wingdings" w:hAnsi="Wingdings" w:hint="default"/>
      </w:rPr>
    </w:lvl>
    <w:lvl w:ilvl="3" w:tplc="7C204414" w:tentative="1">
      <w:start w:val="1"/>
      <w:numFmt w:val="bullet"/>
      <w:lvlText w:val=""/>
      <w:lvlJc w:val="left"/>
      <w:pPr>
        <w:ind w:left="2928" w:hanging="360"/>
      </w:pPr>
      <w:rPr>
        <w:rFonts w:ascii="Symbol" w:hAnsi="Symbol" w:hint="default"/>
      </w:rPr>
    </w:lvl>
    <w:lvl w:ilvl="4" w:tplc="2DFECB12" w:tentative="1">
      <w:start w:val="1"/>
      <w:numFmt w:val="bullet"/>
      <w:lvlText w:val="o"/>
      <w:lvlJc w:val="left"/>
      <w:pPr>
        <w:ind w:left="3648" w:hanging="360"/>
      </w:pPr>
      <w:rPr>
        <w:rFonts w:ascii="Courier New" w:hAnsi="Courier New" w:cs="Courier New" w:hint="default"/>
      </w:rPr>
    </w:lvl>
    <w:lvl w:ilvl="5" w:tplc="10200CD8" w:tentative="1">
      <w:start w:val="1"/>
      <w:numFmt w:val="bullet"/>
      <w:lvlText w:val=""/>
      <w:lvlJc w:val="left"/>
      <w:pPr>
        <w:ind w:left="4368" w:hanging="360"/>
      </w:pPr>
      <w:rPr>
        <w:rFonts w:ascii="Wingdings" w:hAnsi="Wingdings" w:hint="default"/>
      </w:rPr>
    </w:lvl>
    <w:lvl w:ilvl="6" w:tplc="12D4D0B8" w:tentative="1">
      <w:start w:val="1"/>
      <w:numFmt w:val="bullet"/>
      <w:lvlText w:val=""/>
      <w:lvlJc w:val="left"/>
      <w:pPr>
        <w:ind w:left="5088" w:hanging="360"/>
      </w:pPr>
      <w:rPr>
        <w:rFonts w:ascii="Symbol" w:hAnsi="Symbol" w:hint="default"/>
      </w:rPr>
    </w:lvl>
    <w:lvl w:ilvl="7" w:tplc="E2D825CA" w:tentative="1">
      <w:start w:val="1"/>
      <w:numFmt w:val="bullet"/>
      <w:lvlText w:val="o"/>
      <w:lvlJc w:val="left"/>
      <w:pPr>
        <w:ind w:left="5808" w:hanging="360"/>
      </w:pPr>
      <w:rPr>
        <w:rFonts w:ascii="Courier New" w:hAnsi="Courier New" w:cs="Courier New" w:hint="default"/>
      </w:rPr>
    </w:lvl>
    <w:lvl w:ilvl="8" w:tplc="13D05EE6" w:tentative="1">
      <w:start w:val="1"/>
      <w:numFmt w:val="bullet"/>
      <w:lvlText w:val=""/>
      <w:lvlJc w:val="left"/>
      <w:pPr>
        <w:ind w:left="6528" w:hanging="360"/>
      </w:pPr>
      <w:rPr>
        <w:rFonts w:ascii="Wingdings" w:hAnsi="Wingdings" w:hint="default"/>
      </w:rPr>
    </w:lvl>
  </w:abstractNum>
  <w:abstractNum w:abstractNumId="3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71339694">
    <w:abstractNumId w:val="36"/>
  </w:num>
  <w:num w:numId="2" w16cid:durableId="678197340">
    <w:abstractNumId w:val="27"/>
  </w:num>
  <w:num w:numId="3" w16cid:durableId="681206168">
    <w:abstractNumId w:val="0"/>
  </w:num>
  <w:num w:numId="4" w16cid:durableId="1959221092">
    <w:abstractNumId w:val="11"/>
  </w:num>
  <w:num w:numId="5" w16cid:durableId="1467233487">
    <w:abstractNumId w:val="31"/>
  </w:num>
  <w:num w:numId="6" w16cid:durableId="1749427052">
    <w:abstractNumId w:val="5"/>
  </w:num>
  <w:num w:numId="7" w16cid:durableId="1951356432">
    <w:abstractNumId w:val="23"/>
  </w:num>
  <w:num w:numId="8" w16cid:durableId="1274291512">
    <w:abstractNumId w:val="19"/>
  </w:num>
  <w:num w:numId="9" w16cid:durableId="2048986185">
    <w:abstractNumId w:val="1"/>
  </w:num>
  <w:num w:numId="10" w16cid:durableId="1571890111">
    <w:abstractNumId w:val="1"/>
  </w:num>
  <w:num w:numId="11" w16cid:durableId="1748842634">
    <w:abstractNumId w:val="6"/>
  </w:num>
  <w:num w:numId="12" w16cid:durableId="1546454084">
    <w:abstractNumId w:val="8"/>
  </w:num>
  <w:num w:numId="13" w16cid:durableId="1688946091">
    <w:abstractNumId w:val="26"/>
  </w:num>
  <w:num w:numId="14" w16cid:durableId="751783563">
    <w:abstractNumId w:val="21"/>
  </w:num>
  <w:num w:numId="15" w16cid:durableId="999889342">
    <w:abstractNumId w:val="12"/>
  </w:num>
  <w:num w:numId="16" w16cid:durableId="511652294">
    <w:abstractNumId w:val="25"/>
  </w:num>
  <w:num w:numId="17" w16cid:durableId="1507407228">
    <w:abstractNumId w:val="9"/>
  </w:num>
  <w:num w:numId="18" w16cid:durableId="652560348">
    <w:abstractNumId w:val="22"/>
  </w:num>
  <w:num w:numId="19" w16cid:durableId="1879857927">
    <w:abstractNumId w:val="35"/>
  </w:num>
  <w:num w:numId="20" w16cid:durableId="1060791278">
    <w:abstractNumId w:val="15"/>
  </w:num>
  <w:num w:numId="21" w16cid:durableId="1922327968">
    <w:abstractNumId w:val="33"/>
  </w:num>
  <w:num w:numId="22" w16cid:durableId="1708683078">
    <w:abstractNumId w:val="3"/>
  </w:num>
  <w:num w:numId="23" w16cid:durableId="540871218">
    <w:abstractNumId w:val="13"/>
  </w:num>
  <w:num w:numId="24" w16cid:durableId="1403023958">
    <w:abstractNumId w:val="7"/>
  </w:num>
  <w:num w:numId="25" w16cid:durableId="764693217">
    <w:abstractNumId w:val="28"/>
  </w:num>
  <w:num w:numId="26" w16cid:durableId="1472557159">
    <w:abstractNumId w:val="34"/>
  </w:num>
  <w:num w:numId="27" w16cid:durableId="1994406695">
    <w:abstractNumId w:val="10"/>
  </w:num>
  <w:num w:numId="28" w16cid:durableId="146478352">
    <w:abstractNumId w:val="32"/>
  </w:num>
  <w:num w:numId="29" w16cid:durableId="878082669">
    <w:abstractNumId w:val="16"/>
  </w:num>
  <w:num w:numId="30" w16cid:durableId="1790776703">
    <w:abstractNumId w:val="29"/>
  </w:num>
  <w:num w:numId="31" w16cid:durableId="1480686861">
    <w:abstractNumId w:val="30"/>
  </w:num>
  <w:num w:numId="32" w16cid:durableId="1005398928">
    <w:abstractNumId w:val="2"/>
  </w:num>
  <w:num w:numId="33" w16cid:durableId="1552417916">
    <w:abstractNumId w:val="17"/>
  </w:num>
  <w:num w:numId="34" w16cid:durableId="793409649">
    <w:abstractNumId w:val="24"/>
  </w:num>
  <w:num w:numId="35" w16cid:durableId="1340355948">
    <w:abstractNumId w:val="20"/>
  </w:num>
  <w:num w:numId="36" w16cid:durableId="1088582319">
    <w:abstractNumId w:val="18"/>
  </w:num>
  <w:num w:numId="37" w16cid:durableId="40787599">
    <w:abstractNumId w:val="4"/>
  </w:num>
  <w:num w:numId="38" w16cid:durableId="212765649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14B4"/>
    <w:rsid w:val="00084024"/>
    <w:rsid w:val="0009062C"/>
    <w:rsid w:val="00095368"/>
    <w:rsid w:val="000954C4"/>
    <w:rsid w:val="00095F14"/>
    <w:rsid w:val="000A4C35"/>
    <w:rsid w:val="000A611A"/>
    <w:rsid w:val="000B0E68"/>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69EE"/>
    <w:rsid w:val="00181FDC"/>
    <w:rsid w:val="001860B9"/>
    <w:rsid w:val="00186F2B"/>
    <w:rsid w:val="001874D6"/>
    <w:rsid w:val="0019632A"/>
    <w:rsid w:val="001A4E7C"/>
    <w:rsid w:val="001B762C"/>
    <w:rsid w:val="001C4D0A"/>
    <w:rsid w:val="001C5FEF"/>
    <w:rsid w:val="00211487"/>
    <w:rsid w:val="00211D91"/>
    <w:rsid w:val="00217DEC"/>
    <w:rsid w:val="00235B57"/>
    <w:rsid w:val="00236123"/>
    <w:rsid w:val="00250F24"/>
    <w:rsid w:val="002523C5"/>
    <w:rsid w:val="0025380B"/>
    <w:rsid w:val="0025703A"/>
    <w:rsid w:val="002579C0"/>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21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570"/>
    <w:rsid w:val="00404948"/>
    <w:rsid w:val="00406BEA"/>
    <w:rsid w:val="00413A60"/>
    <w:rsid w:val="004230F7"/>
    <w:rsid w:val="0043167E"/>
    <w:rsid w:val="0043409A"/>
    <w:rsid w:val="00443C1E"/>
    <w:rsid w:val="00446255"/>
    <w:rsid w:val="00451935"/>
    <w:rsid w:val="00460ED0"/>
    <w:rsid w:val="00465651"/>
    <w:rsid w:val="00467847"/>
    <w:rsid w:val="00470CE7"/>
    <w:rsid w:val="00470F4F"/>
    <w:rsid w:val="00472482"/>
    <w:rsid w:val="004755D0"/>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0A50"/>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A7ED2"/>
    <w:rsid w:val="007D4241"/>
    <w:rsid w:val="007D4317"/>
    <w:rsid w:val="007D4EA3"/>
    <w:rsid w:val="007F1CFF"/>
    <w:rsid w:val="007F5DD5"/>
    <w:rsid w:val="00821A1B"/>
    <w:rsid w:val="008262E9"/>
    <w:rsid w:val="00827E69"/>
    <w:rsid w:val="00835C4D"/>
    <w:rsid w:val="00843F48"/>
    <w:rsid w:val="00851423"/>
    <w:rsid w:val="00857515"/>
    <w:rsid w:val="00857848"/>
    <w:rsid w:val="00864D66"/>
    <w:rsid w:val="008654B6"/>
    <w:rsid w:val="0087139C"/>
    <w:rsid w:val="00880E83"/>
    <w:rsid w:val="00892F28"/>
    <w:rsid w:val="008A0C5F"/>
    <w:rsid w:val="008A3DEA"/>
    <w:rsid w:val="008A4EB9"/>
    <w:rsid w:val="008A74C0"/>
    <w:rsid w:val="008B1694"/>
    <w:rsid w:val="008B29BB"/>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4A41"/>
    <w:rsid w:val="009B1F6B"/>
    <w:rsid w:val="009C0D12"/>
    <w:rsid w:val="009C192E"/>
    <w:rsid w:val="009D0AC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1BEF"/>
    <w:rsid w:val="00AC3FF6"/>
    <w:rsid w:val="00AD73EC"/>
    <w:rsid w:val="00AE5BC7"/>
    <w:rsid w:val="00AF4A2B"/>
    <w:rsid w:val="00AF5AAF"/>
    <w:rsid w:val="00B046D8"/>
    <w:rsid w:val="00B13F4C"/>
    <w:rsid w:val="00B16219"/>
    <w:rsid w:val="00B16C59"/>
    <w:rsid w:val="00B171BB"/>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65B6A"/>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16ECA"/>
    <w:rsid w:val="00D37E7F"/>
    <w:rsid w:val="00D47AD7"/>
    <w:rsid w:val="00D51529"/>
    <w:rsid w:val="00D55F3D"/>
    <w:rsid w:val="00D62816"/>
    <w:rsid w:val="00D817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D11"/>
    <w:rsid w:val="00F51F78"/>
    <w:rsid w:val="00F86F47"/>
    <w:rsid w:val="00F90B64"/>
    <w:rsid w:val="00FB2F0F"/>
    <w:rsid w:val="00FB5086"/>
    <w:rsid w:val="00FB5411"/>
    <w:rsid w:val="00FB6392"/>
    <w:rsid w:val="00FD3C70"/>
    <w:rsid w:val="00FD5FA5"/>
    <w:rsid w:val="00FD6820"/>
    <w:rsid w:val="00FE12D8"/>
    <w:rsid w:val="00FF7C02"/>
    <w:rsid w:val="024801E3"/>
    <w:rsid w:val="40FCFAD4"/>
    <w:rsid w:val="5AB676F5"/>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semiHidden/>
    <w:unhideWhenUsed/>
    <w:qFormat/>
    <w:rsid w:val="00B171BB"/>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storage.googleapis.com/barnmorskeforbundet-se/uploads/2020/04/Kompetensbeskrivning-for-legitimerad-barnmorska.pdf" TargetMode="External" Id="rId18" /><Relationship Type="http://schemas.openxmlformats.org/officeDocument/2006/relationships/hyperlink" Target="https://alfresco.vgregion.se/alfresco/service/vgr/storage/node/content/20854/Latensfas%2c%20handl&#228;ggning.pdf?a=false&amp;guest=true" TargetMode="External" Id="rId26" /><Relationship Type="http://schemas.openxmlformats.org/officeDocument/2006/relationships/hyperlink" Target="https://www.youtube.com/watch?v=KUAFl6sTkm8" TargetMode="External" Id="rId21" /><Relationship Type="http://schemas.openxmlformats.org/officeDocument/2006/relationships/hyperlink" Target="https://alfresco.vgregion.se/alfresco/service/vgr/storage/node/content/39699/Hud-mot-hud%2c%20kroppsn&#228;ra%20v&#229;rd%20och%20samsovning.pdf?a=false&amp;guest=true" TargetMode="Externa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pps.who.int/iris/bitstream/handle/10665/260178/9789241550215-eng.pdf;jsessionid=3DC249C46A35676F6C0863CD34915B3F?sequence=1" TargetMode="External" Id="rId17" /><Relationship Type="http://schemas.openxmlformats.org/officeDocument/2006/relationships/hyperlink" Target="https://lakartidningen.se/wp-content/uploads/EditorialFiles/UU/%5bDXUU%5d/DXUU.pdf" TargetMode="External" Id="rId25" /><Relationship Type="http://schemas.openxmlformats.org/officeDocument/2006/relationships/hyperlink" Target="https://gu-se-primo.hosted.exlibrisgroup.com/primo-explore/fulldisplay?docid=TN_wj10.1111%2Fj.1600-0412.2012.01530.x&amp;context=PC&amp;vid=46GUB_VU1&amp;lang=sv_SE&amp;search_scope=default_scope&amp;adaptor=primo_central_multiple_fe&amp;tab=default_tab&amp;query=any,contains,ola%20andersson%20cord%20clamping&amp;sortby=rank" TargetMode="External" Id="rId33" /><Relationship Type="http://schemas.openxmlformats.org/officeDocument/2006/relationships/theme" Target="theme/theme1.xml" Id="rId38" /><Relationship Type="http://schemas.openxmlformats.org/officeDocument/2006/relationships/footer" Target="footer3.xml" Id="rId16" /><Relationship Type="http://schemas.openxmlformats.org/officeDocument/2006/relationships/hyperlink" Target="https://www.youtube.com/watch?v=67la4M_o5KM" TargetMode="External" Id="rId20" /><Relationship Type="http://schemas.openxmlformats.org/officeDocument/2006/relationships/hyperlink" Target="https://www.sciencedirect.com/science/article/pii/S1871519215003583"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ncbi.nlm.nih.gov/pmc/articles/PMC6483123/" TargetMode="External" Id="rId24" /><Relationship Type="http://schemas.openxmlformats.org/officeDocument/2006/relationships/hyperlink" Target="https://alfresco.vgregion.se/alfresco/service/vgr/storage/node/content/47270/Sfinkterprofylax%2020f%c3%b6rebyggande%20%c3%a5tg%c3%a4rder%20mot%20skada%20p%c3%a5%20b%c3%a4ckenbotten%20vid%20f%c3%b6rlossning.pdf?a=false&amp;guest=true" TargetMode="External" Id="rId32" /><Relationship Type="http://schemas.openxmlformats.org/officeDocument/2006/relationships/fontTable" Target="fontTable.xml" Id="rId37" /><Relationship Type="http://schemas.openxmlformats.org/officeDocument/2006/relationships/header" Target="header2.xml" Id="rId15" /><Relationship Type="http://schemas.openxmlformats.org/officeDocument/2006/relationships/hyperlink" Target="https://alfresco.vgregion.se/alfresco/service/vgr/storage/node/content/41536/Riskbed%c3%b6mning%20av%20patienter%20p%c3%a5%20f%c3%b6rlossningsavdelning.pdf?a=false&amp;guest=true" TargetMode="External" Id="rId23" /><Relationship Type="http://schemas.openxmlformats.org/officeDocument/2006/relationships/hyperlink" Target="https://obgyn.onlinelibrary.wiley.com/doi/pdf/10.3109/00016349.2010.499446" TargetMode="External" Id="rId28" /><Relationship Type="http://schemas.openxmlformats.org/officeDocument/2006/relationships/hyperlink" Target="https://www.cochranelibrary.com/cdsr/doi/10.1002/14651858.CD007412.pub5/epdf/standard" TargetMode="External" Id="rId36" /><Relationship Type="http://schemas.openxmlformats.org/officeDocument/2006/relationships/footnotes" Target="footnotes.xml" Id="rId10" /><Relationship Type="http://schemas.openxmlformats.org/officeDocument/2006/relationships/hyperlink" Target="https://www.sfog.se/media/66770/state_of_the_art_pn.pdf" TargetMode="External" Id="rId19" /><Relationship Type="http://schemas.openxmlformats.org/officeDocument/2006/relationships/hyperlink" Target="https://obgyn.onlinelibrary.wiley.com/doi/10.3109/00016340903358812" TargetMode="Externa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www.sciencedirect.com/science/article/abs/pii/S1877575611000188?via%3Dihub" TargetMode="External" Id="rId22" /><Relationship Type="http://schemas.openxmlformats.org/officeDocument/2006/relationships/hyperlink" Target="https://www.acog.org/clinical/clinical-guidance/committee-opinion/articles/2019/02/approaches-to-limit-intervention-during-labor-and-birth" TargetMode="External" Id="rId27" /><Relationship Type="http://schemas.openxmlformats.org/officeDocument/2006/relationships/hyperlink" Target="https://alfresco.vgregion.se/alfresco/service/vgr/storage/node/content/21557/CTG%20-%20Foster&#246;vervakning%20under%20f&#246;rlossning.pdf?a=false&amp;guest=true" TargetMode="External" Id="rId30" /><Relationship Type="http://schemas.openxmlformats.org/officeDocument/2006/relationships/hyperlink" Target="https://doi.org/0.1002/14651858.CD003519.pub2" TargetMode="Externa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18</TotalTime>
  <Pages>10</Pages>
  <Words>3844</Words>
  <Characters>20376</Characters>
  <Application>Microsoft Office Word</Application>
  <DocSecurity>0</DocSecurity>
  <Lines>169</Lines>
  <Paragraphs>48</Paragraphs>
  <ScaleCrop>false</ScaleCrop>
  <Manager/>
  <Company/>
  <LinksUpToDate>false</LinksUpToDate>
  <CharactersWithSpaces>24172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Normalförlossning handläggning</dc:title>
  <dc:subject/>
  <dc:creator>patrik.jens.johansson@vgregion.se</dc:creator>
  <keywords/>
  <lastModifiedBy>Ewelyn Persson</lastModifiedBy>
  <revision>27</revision>
  <lastPrinted>2016-03-31T10:56:00.0000000Z</lastPrinted>
  <dcterms:created xsi:type="dcterms:W3CDTF">2022-05-13T03:44:00.0000000Z</dcterms:created>
  <dcterms:modified xsi:type="dcterms:W3CDTF">2024-09-02T11:44:00.0000000Z</dcterms:modified>
</coreProperties>
</file>