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A9EAFF" w14:textId="77777777" w:rsidR="00AE78D3" w:rsidRDefault="00AE78D3" w:rsidP="00F35B05">
      <w:pPr>
        <w:pStyle w:val="Rubrik2"/>
        <w:sectPr w:rsidR="00AE78D3" w:rsidSect="00AE78D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EA4F5DF" w14:textId="77777777" w:rsidR="00AE78D3" w:rsidRPr="00AE78D3" w:rsidRDefault="00AE78D3" w:rsidP="00AE78D3">
      <w:pPr>
        <w:spacing w:after="0" w:line="240" w:lineRule="auto"/>
        <w:ind w:left="0" w:right="0"/>
        <w:rPr>
          <w:szCs w:val="20"/>
        </w:rPr>
      </w:pPr>
    </w:p>
    <w:p w14:paraId="19797402" w14:textId="77777777" w:rsidR="00AE78D3" w:rsidRPr="00AE78D3" w:rsidRDefault="00AE78D3" w:rsidP="00AE78D3">
      <w:pPr>
        <w:spacing w:after="0" w:line="240" w:lineRule="auto"/>
        <w:ind w:left="0" w:right="0"/>
        <w:rPr>
          <w:szCs w:val="20"/>
        </w:rPr>
      </w:pPr>
    </w:p>
    <w:p w14:paraId="63643E47" w14:textId="77777777" w:rsidR="00AE78D3" w:rsidRPr="00AE78D3" w:rsidRDefault="00AE78D3" w:rsidP="00AE78D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E78D3">
        <w:rPr>
          <w:szCs w:val="20"/>
        </w:rPr>
        <w:tab/>
      </w:r>
    </w:p>
    <w:p w14:paraId="5AABFC3D" w14:textId="77777777" w:rsidR="00D200F9" w:rsidRDefault="00D200F9" w:rsidP="002C3CE7">
      <w:pPr>
        <w:pStyle w:val="Rubrik1"/>
      </w:pPr>
    </w:p>
    <w:p w14:paraId="17B6038F" w14:textId="1459F8D7" w:rsidR="00AE78D3" w:rsidRPr="00AE78D3" w:rsidRDefault="00AE78D3" w:rsidP="002C3CE7">
      <w:pPr>
        <w:pStyle w:val="Rubrik1"/>
      </w:pPr>
      <w:r w:rsidRPr="00AE78D3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4FD4CA" wp14:editId="3CC2750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A31AD5" w14:textId="77777777" w:rsidR="00AE78D3" w:rsidRPr="003D37FD" w:rsidRDefault="00AE78D3" w:rsidP="00AE78D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27558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54FD4C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2A31AD5" w14:textId="77777777" w:rsidR="00AE78D3" w:rsidRPr="003D37FD" w:rsidRDefault="00AE78D3" w:rsidP="00AE78D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27558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2C3CE7">
        <w:t>Eklampsi</w:t>
      </w:r>
    </w:p>
    <w:p w14:paraId="12CB8D91" w14:textId="77777777" w:rsidR="00AE78D3" w:rsidRPr="00AE78D3" w:rsidRDefault="00AE78D3" w:rsidP="002C3CE7">
      <w:pPr>
        <w:pStyle w:val="Rubrik3"/>
      </w:pPr>
      <w:bookmarkStart w:id="1" w:name="_1314629194"/>
      <w:bookmarkStart w:id="2" w:name="Rubrik"/>
      <w:bookmarkEnd w:id="1"/>
      <w:bookmarkEnd w:id="2"/>
      <w:r w:rsidRPr="00AE78D3">
        <w:t>Revidering i denna version</w:t>
      </w:r>
    </w:p>
    <w:p w14:paraId="26029C97" w14:textId="4F3EFDDB" w:rsidR="00AE78D3" w:rsidRPr="00AE78D3" w:rsidRDefault="00CD145D" w:rsidP="002C3CE7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Tillägg av</w:t>
      </w:r>
      <w:r w:rsidR="00D619CF">
        <w:rPr>
          <w:rFonts w:ascii="Calibri" w:hAnsi="Calibri" w:cs="Calibri"/>
          <w:szCs w:val="20"/>
        </w:rPr>
        <w:t xml:space="preserve"> läkemedel </w:t>
      </w:r>
      <w:proofErr w:type="spellStart"/>
      <w:r w:rsidR="00D619CF">
        <w:rPr>
          <w:rFonts w:ascii="Calibri" w:hAnsi="Calibri" w:cs="Calibri"/>
          <w:szCs w:val="20"/>
        </w:rPr>
        <w:t>Zeltacin</w:t>
      </w:r>
      <w:proofErr w:type="spellEnd"/>
      <w:r w:rsidR="00D619CF">
        <w:rPr>
          <w:rFonts w:ascii="Calibri" w:hAnsi="Calibri" w:cs="Calibri"/>
          <w:szCs w:val="20"/>
        </w:rPr>
        <w:t xml:space="preserve"> under</w:t>
      </w:r>
      <w:r w:rsidR="003904AF">
        <w:rPr>
          <w:rFonts w:ascii="Calibri" w:hAnsi="Calibri" w:cs="Calibri"/>
          <w:szCs w:val="20"/>
        </w:rPr>
        <w:t xml:space="preserve"> punkt 5 Antidot, sid 3. </w:t>
      </w:r>
    </w:p>
    <w:p w14:paraId="4D3E0713" w14:textId="77777777" w:rsidR="00AE78D3" w:rsidRPr="00AE78D3" w:rsidRDefault="00AE78D3" w:rsidP="002C3CE7">
      <w:pPr>
        <w:pStyle w:val="Rubrik2"/>
      </w:pPr>
      <w:r w:rsidRPr="00AE78D3">
        <w:t>Prevention</w:t>
      </w:r>
    </w:p>
    <w:p w14:paraId="5FA242E9" w14:textId="77777777" w:rsidR="00AE78D3" w:rsidRPr="00AE78D3" w:rsidRDefault="00AE78D3" w:rsidP="002C3CE7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 xml:space="preserve">Prevention av eklampsi består av noggrann övervakning vid preeklampsi, </w:t>
      </w:r>
      <w:proofErr w:type="spellStart"/>
      <w:r w:rsidRPr="00AE78D3">
        <w:rPr>
          <w:rFonts w:ascii="Calibri" w:hAnsi="Calibri" w:cs="Calibri"/>
          <w:szCs w:val="20"/>
        </w:rPr>
        <w:t>antihypertensiv</w:t>
      </w:r>
      <w:proofErr w:type="spellEnd"/>
      <w:r w:rsidRPr="00AE78D3">
        <w:rPr>
          <w:rFonts w:ascii="Calibri" w:hAnsi="Calibri" w:cs="Calibri"/>
          <w:szCs w:val="20"/>
        </w:rPr>
        <w:t xml:space="preserve"> och krampförebyggande behandling samt rätt väl av förlossningstidpunkt. </w:t>
      </w:r>
    </w:p>
    <w:p w14:paraId="6EEDCAC5" w14:textId="77777777" w:rsidR="00AE78D3" w:rsidRPr="00AE78D3" w:rsidRDefault="00AE78D3" w:rsidP="002C3CE7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3388D783" w14:textId="77777777" w:rsidR="00AE78D3" w:rsidRPr="00AE78D3" w:rsidRDefault="00AE78D3" w:rsidP="002C3CE7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>Behandling med magnesiumsulfat (</w:t>
      </w:r>
      <w:proofErr w:type="spellStart"/>
      <w:r w:rsidRPr="00AE78D3">
        <w:rPr>
          <w:rFonts w:ascii="Calibri" w:hAnsi="Calibri" w:cs="Calibri"/>
          <w:szCs w:val="20"/>
        </w:rPr>
        <w:t>Addex</w:t>
      </w:r>
      <w:proofErr w:type="spellEnd"/>
      <w:r w:rsidRPr="00AE78D3">
        <w:rPr>
          <w:rFonts w:ascii="Calibri" w:hAnsi="Calibri" w:cs="Calibri"/>
          <w:szCs w:val="20"/>
        </w:rPr>
        <w:t>®-Magnesium) ges till patienter med</w:t>
      </w:r>
    </w:p>
    <w:p w14:paraId="23C07E74" w14:textId="77777777" w:rsidR="00AE78D3" w:rsidRPr="00AE78D3" w:rsidRDefault="00AE78D3" w:rsidP="002C3CE7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 xml:space="preserve">Svår preeklampsi med cerebrala symtom och/eller </w:t>
      </w:r>
      <w:proofErr w:type="spellStart"/>
      <w:r w:rsidRPr="00AE78D3">
        <w:rPr>
          <w:rFonts w:ascii="Calibri" w:hAnsi="Calibri" w:cs="Calibri"/>
          <w:szCs w:val="20"/>
        </w:rPr>
        <w:t>fotklonus</w:t>
      </w:r>
      <w:proofErr w:type="spellEnd"/>
      <w:r w:rsidRPr="00AE78D3">
        <w:rPr>
          <w:rFonts w:ascii="Calibri" w:hAnsi="Calibri" w:cs="Calibri"/>
          <w:szCs w:val="20"/>
        </w:rPr>
        <w:t xml:space="preserve"> under graviditet. Magnesiumsulfat kan avslutas om tillståndet stabiliseras och tillåter att graviditeten fortsätter. </w:t>
      </w:r>
    </w:p>
    <w:p w14:paraId="2ABFF505" w14:textId="77777777" w:rsidR="00AE78D3" w:rsidRPr="00AE78D3" w:rsidRDefault="00AE78D3" w:rsidP="002C3CE7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>Svår preeklampsi vid induktion/förlossning/</w:t>
      </w:r>
      <w:proofErr w:type="spellStart"/>
      <w:r w:rsidRPr="00AE78D3">
        <w:rPr>
          <w:rFonts w:ascii="Calibri" w:hAnsi="Calibri" w:cs="Calibri"/>
          <w:szCs w:val="20"/>
        </w:rPr>
        <w:t>sectio</w:t>
      </w:r>
      <w:proofErr w:type="spellEnd"/>
      <w:r w:rsidRPr="00AE78D3">
        <w:rPr>
          <w:rFonts w:ascii="Calibri" w:hAnsi="Calibri" w:cs="Calibri"/>
          <w:szCs w:val="20"/>
        </w:rPr>
        <w:t xml:space="preserve">, individuell bedömning avseende start beroende på cerebrala symtom eller </w:t>
      </w:r>
      <w:proofErr w:type="spellStart"/>
      <w:r w:rsidRPr="00AE78D3">
        <w:rPr>
          <w:rFonts w:ascii="Calibri" w:hAnsi="Calibri" w:cs="Calibri"/>
          <w:szCs w:val="20"/>
        </w:rPr>
        <w:t>fotklonus</w:t>
      </w:r>
      <w:proofErr w:type="spellEnd"/>
      <w:r w:rsidRPr="00AE78D3">
        <w:rPr>
          <w:rFonts w:ascii="Calibri" w:hAnsi="Calibri" w:cs="Calibri"/>
          <w:szCs w:val="20"/>
        </w:rPr>
        <w:t xml:space="preserve">. </w:t>
      </w:r>
    </w:p>
    <w:p w14:paraId="2127823B" w14:textId="77777777" w:rsidR="00AE78D3" w:rsidRPr="00AE78D3" w:rsidRDefault="00AE78D3" w:rsidP="002C3CE7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>HELLP</w:t>
      </w:r>
    </w:p>
    <w:p w14:paraId="03BBDADE" w14:textId="77777777" w:rsidR="00AE78D3" w:rsidRPr="00AE78D3" w:rsidRDefault="00AE78D3" w:rsidP="002C3CE7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 xml:space="preserve">Utveckling av svår preeklampsi och/eller HELLP </w:t>
      </w:r>
      <w:proofErr w:type="spellStart"/>
      <w:r w:rsidRPr="00AE78D3">
        <w:rPr>
          <w:rFonts w:ascii="Calibri" w:hAnsi="Calibri" w:cs="Calibri"/>
          <w:szCs w:val="20"/>
        </w:rPr>
        <w:t>postpartum</w:t>
      </w:r>
      <w:proofErr w:type="spellEnd"/>
      <w:r w:rsidRPr="00AE78D3">
        <w:rPr>
          <w:rFonts w:ascii="Calibri" w:hAnsi="Calibri" w:cs="Calibri"/>
          <w:szCs w:val="20"/>
        </w:rPr>
        <w:t xml:space="preserve">. </w:t>
      </w:r>
    </w:p>
    <w:p w14:paraId="58C82A6C" w14:textId="77777777" w:rsidR="00AE78D3" w:rsidRPr="00AE78D3" w:rsidRDefault="00AE78D3" w:rsidP="002C3CE7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12105EC8" w14:textId="77777777" w:rsidR="00AE78D3" w:rsidRPr="00AE78D3" w:rsidRDefault="00AE78D3" w:rsidP="002C3CE7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 xml:space="preserve">Magnesiumsulfatinfusion bör pågå under minst 24 timmar efter </w:t>
      </w:r>
      <w:proofErr w:type="spellStart"/>
      <w:r w:rsidRPr="00AE78D3">
        <w:rPr>
          <w:rFonts w:ascii="Calibri" w:hAnsi="Calibri" w:cs="Calibri"/>
          <w:szCs w:val="20"/>
        </w:rPr>
        <w:t>partus</w:t>
      </w:r>
      <w:proofErr w:type="spellEnd"/>
      <w:r w:rsidRPr="00AE78D3">
        <w:rPr>
          <w:rFonts w:ascii="Calibri" w:hAnsi="Calibri" w:cs="Calibri"/>
          <w:szCs w:val="20"/>
        </w:rPr>
        <w:t xml:space="preserve">. För förlöst patient med utveckling av svår preeklampsi och/eller HELLP ges magnesiumsulfat under minst 24 timmar. </w:t>
      </w:r>
    </w:p>
    <w:p w14:paraId="1910E790" w14:textId="77777777" w:rsidR="00AE78D3" w:rsidRPr="00AE78D3" w:rsidRDefault="00AE78D3" w:rsidP="002C3CE7">
      <w:pPr>
        <w:pStyle w:val="Rubrik2"/>
      </w:pPr>
      <w:r w:rsidRPr="00AE78D3">
        <w:t>Behandling vid eklampsi</w:t>
      </w:r>
    </w:p>
    <w:p w14:paraId="38904F09" w14:textId="77777777" w:rsidR="00AE78D3" w:rsidRPr="00AE78D3" w:rsidRDefault="00AE78D3" w:rsidP="002C3CE7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 xml:space="preserve">Magnesiumsulfat ersätter tidigare akut behandling med </w:t>
      </w:r>
      <w:proofErr w:type="spellStart"/>
      <w:r w:rsidRPr="00AE78D3">
        <w:rPr>
          <w:rFonts w:ascii="Calibri" w:hAnsi="Calibri" w:cs="Calibri"/>
          <w:szCs w:val="20"/>
        </w:rPr>
        <w:t>diazepam</w:t>
      </w:r>
      <w:proofErr w:type="spellEnd"/>
      <w:r w:rsidRPr="00AE78D3">
        <w:rPr>
          <w:rFonts w:ascii="Calibri" w:hAnsi="Calibri" w:cs="Calibri"/>
          <w:szCs w:val="20"/>
        </w:rPr>
        <w:t xml:space="preserve"> (</w:t>
      </w:r>
      <w:proofErr w:type="spellStart"/>
      <w:r w:rsidRPr="00AE78D3">
        <w:rPr>
          <w:rFonts w:ascii="Calibri" w:hAnsi="Calibri" w:cs="Calibri"/>
          <w:szCs w:val="20"/>
        </w:rPr>
        <w:t>Stesolid</w:t>
      </w:r>
      <w:proofErr w:type="spellEnd"/>
      <w:r w:rsidRPr="00AE78D3">
        <w:rPr>
          <w:rFonts w:ascii="Calibri" w:hAnsi="Calibri" w:cs="Calibri"/>
          <w:szCs w:val="20"/>
        </w:rPr>
        <w:t xml:space="preserve">®). Magnesiumsulfat är effektivare vid behandling och förebyggande av kramper än </w:t>
      </w:r>
      <w:proofErr w:type="spellStart"/>
      <w:r w:rsidRPr="00AE78D3">
        <w:rPr>
          <w:rFonts w:ascii="Calibri" w:hAnsi="Calibri" w:cs="Calibri"/>
          <w:szCs w:val="20"/>
        </w:rPr>
        <w:t>diazepam</w:t>
      </w:r>
      <w:proofErr w:type="spellEnd"/>
      <w:r w:rsidRPr="00AE78D3">
        <w:rPr>
          <w:rFonts w:ascii="Calibri" w:hAnsi="Calibri" w:cs="Calibri"/>
          <w:szCs w:val="20"/>
        </w:rPr>
        <w:t xml:space="preserve"> och ger inte oönskad </w:t>
      </w:r>
      <w:proofErr w:type="spellStart"/>
      <w:r w:rsidRPr="00AE78D3">
        <w:rPr>
          <w:rFonts w:ascii="Calibri" w:hAnsi="Calibri" w:cs="Calibri"/>
          <w:szCs w:val="20"/>
        </w:rPr>
        <w:t>sedering</w:t>
      </w:r>
      <w:proofErr w:type="spellEnd"/>
      <w:r w:rsidRPr="00AE78D3">
        <w:rPr>
          <w:rFonts w:ascii="Calibri" w:hAnsi="Calibri" w:cs="Calibri"/>
          <w:szCs w:val="20"/>
        </w:rPr>
        <w:t xml:space="preserve">. </w:t>
      </w:r>
    </w:p>
    <w:p w14:paraId="1334F04D" w14:textId="77777777" w:rsidR="00AE78D3" w:rsidRPr="00AE78D3" w:rsidRDefault="00AE78D3" w:rsidP="002C3CE7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01EA6F16" w14:textId="77777777" w:rsidR="00D200F9" w:rsidRDefault="00D200F9">
      <w:pPr>
        <w:spacing w:after="0" w:line="240" w:lineRule="auto"/>
        <w:ind w:left="0" w:right="0"/>
        <w:rPr>
          <w:rFonts w:ascii="Calibri" w:hAnsi="Calibri" w:cs="Calibri"/>
          <w:b/>
          <w:szCs w:val="20"/>
        </w:rPr>
      </w:pPr>
      <w:r>
        <w:rPr>
          <w:rFonts w:ascii="Calibri" w:hAnsi="Calibri" w:cs="Calibri"/>
          <w:b/>
          <w:szCs w:val="20"/>
        </w:rPr>
        <w:br w:type="page"/>
      </w:r>
    </w:p>
    <w:p w14:paraId="70F38041" w14:textId="28E55B40" w:rsidR="00AE78D3" w:rsidRPr="00AE78D3" w:rsidRDefault="00AE78D3" w:rsidP="002C3CE7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b/>
          <w:szCs w:val="20"/>
        </w:rPr>
        <w:lastRenderedPageBreak/>
        <w:t>Akut omhändertagande vid krampanfallet</w:t>
      </w:r>
      <w:r w:rsidRPr="00AE78D3">
        <w:rPr>
          <w:rFonts w:ascii="Calibri" w:hAnsi="Calibri" w:cs="Calibri"/>
          <w:szCs w:val="20"/>
        </w:rPr>
        <w:br/>
      </w:r>
      <w:proofErr w:type="spellStart"/>
      <w:r w:rsidRPr="00AE78D3">
        <w:rPr>
          <w:rFonts w:ascii="Calibri" w:hAnsi="Calibri" w:cs="Calibri"/>
          <w:i/>
          <w:szCs w:val="20"/>
        </w:rPr>
        <w:t>Urakut</w:t>
      </w:r>
      <w:proofErr w:type="spellEnd"/>
      <w:r w:rsidRPr="00AE78D3">
        <w:rPr>
          <w:rFonts w:ascii="Calibri" w:hAnsi="Calibri" w:cs="Calibri"/>
          <w:i/>
          <w:szCs w:val="20"/>
        </w:rPr>
        <w:t xml:space="preserve"> </w:t>
      </w:r>
      <w:proofErr w:type="spellStart"/>
      <w:r w:rsidRPr="00AE78D3">
        <w:rPr>
          <w:rFonts w:ascii="Calibri" w:hAnsi="Calibri" w:cs="Calibri"/>
          <w:i/>
          <w:szCs w:val="20"/>
        </w:rPr>
        <w:t>sectio</w:t>
      </w:r>
      <w:proofErr w:type="spellEnd"/>
      <w:r w:rsidRPr="00AE78D3">
        <w:rPr>
          <w:rFonts w:ascii="Calibri" w:hAnsi="Calibri" w:cs="Calibri"/>
          <w:i/>
          <w:szCs w:val="20"/>
        </w:rPr>
        <w:t xml:space="preserve"> är inte indicerat på grund av eklampsianfall!</w:t>
      </w:r>
    </w:p>
    <w:p w14:paraId="488C25FD" w14:textId="77777777" w:rsidR="00AE78D3" w:rsidRPr="00AE78D3" w:rsidRDefault="00AE78D3" w:rsidP="002C3CE7">
      <w:p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 xml:space="preserve">Krampanfallet varar vanligen 60 – 90 sekunder och följs av en </w:t>
      </w:r>
      <w:proofErr w:type="spellStart"/>
      <w:r w:rsidRPr="00AE78D3">
        <w:rPr>
          <w:rFonts w:ascii="Calibri" w:hAnsi="Calibri" w:cs="Calibri"/>
          <w:szCs w:val="20"/>
        </w:rPr>
        <w:t>postiktal</w:t>
      </w:r>
      <w:proofErr w:type="spellEnd"/>
      <w:r w:rsidRPr="00AE78D3">
        <w:rPr>
          <w:rFonts w:ascii="Calibri" w:hAnsi="Calibri" w:cs="Calibri"/>
          <w:szCs w:val="20"/>
        </w:rPr>
        <w:t xml:space="preserve"> fas.</w:t>
      </w:r>
    </w:p>
    <w:p w14:paraId="439A35CC" w14:textId="77777777" w:rsidR="00AE78D3" w:rsidRPr="00AE78D3" w:rsidRDefault="00AE78D3" w:rsidP="002C3CE7">
      <w:pPr>
        <w:numPr>
          <w:ilvl w:val="0"/>
          <w:numId w:val="22"/>
        </w:numPr>
        <w:spacing w:after="0" w:line="240" w:lineRule="auto"/>
        <w:ind w:left="2268" w:right="0" w:hanging="196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>Larma förlossnings- och narkosjour. Hämta eklampsilåda</w:t>
      </w:r>
    </w:p>
    <w:p w14:paraId="0E0EB99D" w14:textId="77777777" w:rsidR="00AE78D3" w:rsidRPr="00AE78D3" w:rsidRDefault="00AE78D3" w:rsidP="002C3CE7">
      <w:pPr>
        <w:numPr>
          <w:ilvl w:val="0"/>
          <w:numId w:val="22"/>
        </w:numPr>
        <w:spacing w:after="0" w:line="240" w:lineRule="auto"/>
        <w:ind w:left="2268" w:right="0" w:hanging="196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 xml:space="preserve">A, B, C, D åtgärder. Lägg patienten i sidoläge för att undvika aspiration. Koppla syrgas och </w:t>
      </w:r>
      <w:proofErr w:type="spellStart"/>
      <w:r w:rsidRPr="00AE78D3">
        <w:rPr>
          <w:rFonts w:ascii="Calibri" w:hAnsi="Calibri" w:cs="Calibri"/>
          <w:szCs w:val="20"/>
        </w:rPr>
        <w:t>pulsoxymeter</w:t>
      </w:r>
      <w:proofErr w:type="spellEnd"/>
      <w:r w:rsidRPr="00AE78D3">
        <w:rPr>
          <w:rFonts w:ascii="Calibri" w:hAnsi="Calibri" w:cs="Calibri"/>
          <w:szCs w:val="20"/>
        </w:rPr>
        <w:t>.</w:t>
      </w:r>
    </w:p>
    <w:p w14:paraId="65F38217" w14:textId="19B44163" w:rsidR="00AE78D3" w:rsidRPr="00AE78D3" w:rsidRDefault="00AE78D3" w:rsidP="002C3CE7">
      <w:pPr>
        <w:numPr>
          <w:ilvl w:val="0"/>
          <w:numId w:val="22"/>
        </w:numPr>
        <w:spacing w:after="0" w:line="240" w:lineRule="auto"/>
        <w:ind w:left="2268" w:right="0" w:hanging="196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 xml:space="preserve">PVK. Behandla med bolusdos och infusion magnesiumsulfat enligt nedan. </w:t>
      </w:r>
      <w:r w:rsidRPr="00AE78D3">
        <w:rPr>
          <w:rFonts w:ascii="Calibri" w:hAnsi="Calibri" w:cs="Calibri"/>
          <w:szCs w:val="20"/>
        </w:rPr>
        <w:br/>
      </w:r>
    </w:p>
    <w:p w14:paraId="49D2A630" w14:textId="756330A4" w:rsidR="00AE78D3" w:rsidRPr="00AE78D3" w:rsidRDefault="00AE78D3" w:rsidP="002C3CE7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b/>
          <w:szCs w:val="20"/>
        </w:rPr>
        <w:t>Behandling med magnesiumsulfat</w:t>
      </w:r>
      <w:r w:rsidRPr="00AE78D3">
        <w:rPr>
          <w:rFonts w:ascii="Calibri" w:hAnsi="Calibri" w:cs="Calibri"/>
          <w:szCs w:val="20"/>
        </w:rPr>
        <w:br/>
        <w:t xml:space="preserve">Färdigblandad bolusdos finns i eklampsilåda. </w:t>
      </w:r>
      <w:r w:rsidRPr="00AE78D3">
        <w:rPr>
          <w:rFonts w:ascii="Calibri" w:hAnsi="Calibri" w:cs="Calibri"/>
          <w:szCs w:val="20"/>
        </w:rPr>
        <w:br/>
      </w:r>
      <w:r w:rsidRPr="00AE78D3">
        <w:rPr>
          <w:rFonts w:ascii="Calibri" w:hAnsi="Calibri" w:cs="Calibri"/>
          <w:szCs w:val="20"/>
        </w:rPr>
        <w:br/>
      </w:r>
      <w:r w:rsidRPr="00AE78D3">
        <w:rPr>
          <w:rFonts w:ascii="Calibri" w:hAnsi="Calibri" w:cs="Calibri"/>
          <w:i/>
          <w:szCs w:val="20"/>
        </w:rPr>
        <w:t xml:space="preserve">Bolusdos: </w:t>
      </w:r>
      <w:r w:rsidRPr="00AE78D3">
        <w:rPr>
          <w:rFonts w:ascii="Calibri" w:hAnsi="Calibri" w:cs="Calibri"/>
          <w:szCs w:val="20"/>
        </w:rPr>
        <w:t>injektion magnesiumsulfat (</w:t>
      </w:r>
      <w:proofErr w:type="spellStart"/>
      <w:r w:rsidRPr="00AE78D3">
        <w:rPr>
          <w:rFonts w:ascii="Calibri" w:hAnsi="Calibri" w:cs="Calibri"/>
          <w:szCs w:val="20"/>
        </w:rPr>
        <w:t>Addex</w:t>
      </w:r>
      <w:proofErr w:type="spellEnd"/>
      <w:r w:rsidRPr="00AE78D3">
        <w:rPr>
          <w:rFonts w:ascii="Calibri" w:hAnsi="Calibri" w:cs="Calibri"/>
          <w:szCs w:val="20"/>
        </w:rPr>
        <w:t xml:space="preserve">®-Magnesium) 0,5 </w:t>
      </w:r>
      <w:proofErr w:type="spellStart"/>
      <w:r w:rsidRPr="00AE78D3">
        <w:rPr>
          <w:rFonts w:ascii="Calibri" w:hAnsi="Calibri" w:cs="Calibri"/>
          <w:szCs w:val="20"/>
        </w:rPr>
        <w:t>mmo</w:t>
      </w:r>
      <w:proofErr w:type="spellEnd"/>
      <w:r w:rsidRPr="00AE78D3">
        <w:rPr>
          <w:rFonts w:ascii="Calibri" w:hAnsi="Calibri" w:cs="Calibri"/>
          <w:szCs w:val="20"/>
        </w:rPr>
        <w:t xml:space="preserve">/ml, 35 ml intravenöst, långsamt under minst fem minuter, gärna 10 – 15 minuter. </w:t>
      </w:r>
      <w:r w:rsidRPr="00AE78D3">
        <w:rPr>
          <w:rFonts w:ascii="Calibri" w:hAnsi="Calibri" w:cs="Calibri"/>
          <w:szCs w:val="20"/>
        </w:rPr>
        <w:br/>
      </w:r>
      <w:proofErr w:type="spellStart"/>
      <w:r w:rsidRPr="00AE78D3">
        <w:rPr>
          <w:rFonts w:ascii="Calibri" w:hAnsi="Calibri" w:cs="Calibri"/>
          <w:szCs w:val="20"/>
        </w:rPr>
        <w:t>Bolusdosberedning</w:t>
      </w:r>
      <w:proofErr w:type="spellEnd"/>
      <w:r w:rsidRPr="00AE78D3">
        <w:rPr>
          <w:rFonts w:ascii="Calibri" w:hAnsi="Calibri" w:cs="Calibri"/>
          <w:szCs w:val="20"/>
        </w:rPr>
        <w:t>: magnesiumsulfat (</w:t>
      </w:r>
      <w:proofErr w:type="spellStart"/>
      <w:r w:rsidRPr="00AE78D3">
        <w:rPr>
          <w:rFonts w:ascii="Calibri" w:hAnsi="Calibri" w:cs="Calibri"/>
          <w:szCs w:val="20"/>
        </w:rPr>
        <w:t>Addex</w:t>
      </w:r>
      <w:proofErr w:type="spellEnd"/>
      <w:r w:rsidRPr="00AE78D3">
        <w:rPr>
          <w:rFonts w:ascii="Calibri" w:hAnsi="Calibri" w:cs="Calibri"/>
          <w:szCs w:val="20"/>
        </w:rPr>
        <w:t xml:space="preserve">®-Magnesium) 1 </w:t>
      </w:r>
      <w:proofErr w:type="spellStart"/>
      <w:r w:rsidRPr="00AE78D3">
        <w:rPr>
          <w:rFonts w:ascii="Calibri" w:hAnsi="Calibri" w:cs="Calibri"/>
          <w:szCs w:val="20"/>
        </w:rPr>
        <w:t>mmol</w:t>
      </w:r>
      <w:proofErr w:type="spellEnd"/>
      <w:r w:rsidRPr="00AE78D3">
        <w:rPr>
          <w:rFonts w:ascii="Calibri" w:hAnsi="Calibri" w:cs="Calibri"/>
          <w:szCs w:val="20"/>
        </w:rPr>
        <w:t xml:space="preserve">/ml, 20 ml blandat med </w:t>
      </w:r>
      <w:proofErr w:type="spellStart"/>
      <w:r w:rsidRPr="00AE78D3">
        <w:rPr>
          <w:rFonts w:ascii="Calibri" w:hAnsi="Calibri" w:cs="Calibri"/>
          <w:szCs w:val="20"/>
        </w:rPr>
        <w:t>NaCl</w:t>
      </w:r>
      <w:proofErr w:type="spellEnd"/>
      <w:r w:rsidRPr="00AE78D3">
        <w:rPr>
          <w:rFonts w:ascii="Calibri" w:hAnsi="Calibri" w:cs="Calibri"/>
          <w:szCs w:val="20"/>
        </w:rPr>
        <w:t xml:space="preserve"> 9 mg/ml, 20 ml, total voly</w:t>
      </w:r>
      <w:r w:rsidR="00ED35C9">
        <w:rPr>
          <w:rFonts w:ascii="Calibri" w:hAnsi="Calibri" w:cs="Calibri"/>
          <w:szCs w:val="20"/>
        </w:rPr>
        <w:t>m</w:t>
      </w:r>
      <w:r w:rsidRPr="00AE78D3">
        <w:rPr>
          <w:rFonts w:ascii="Calibri" w:hAnsi="Calibri" w:cs="Calibri"/>
          <w:szCs w:val="20"/>
        </w:rPr>
        <w:t xml:space="preserve"> 40 ml = 0,5 </w:t>
      </w:r>
      <w:proofErr w:type="spellStart"/>
      <w:r w:rsidRPr="00AE78D3">
        <w:rPr>
          <w:rFonts w:ascii="Calibri" w:hAnsi="Calibri" w:cs="Calibri"/>
          <w:szCs w:val="20"/>
        </w:rPr>
        <w:t>mmol</w:t>
      </w:r>
      <w:proofErr w:type="spellEnd"/>
      <w:r w:rsidRPr="00AE78D3">
        <w:rPr>
          <w:rFonts w:ascii="Calibri" w:hAnsi="Calibri" w:cs="Calibri"/>
          <w:szCs w:val="20"/>
        </w:rPr>
        <w:t xml:space="preserve">/ml. 35 ml = 17,5 </w:t>
      </w:r>
      <w:proofErr w:type="spellStart"/>
      <w:r w:rsidRPr="00AE78D3">
        <w:rPr>
          <w:rFonts w:ascii="Calibri" w:hAnsi="Calibri" w:cs="Calibri"/>
          <w:szCs w:val="20"/>
        </w:rPr>
        <w:t>mmol</w:t>
      </w:r>
      <w:proofErr w:type="spellEnd"/>
      <w:r w:rsidRPr="00AE78D3">
        <w:rPr>
          <w:rFonts w:ascii="Calibri" w:hAnsi="Calibri" w:cs="Calibri"/>
          <w:szCs w:val="20"/>
        </w:rPr>
        <w:t xml:space="preserve"> = 4,3 g magnesiumsulfat. </w:t>
      </w:r>
      <w:r w:rsidRPr="00AE78D3">
        <w:rPr>
          <w:rFonts w:ascii="Calibri" w:hAnsi="Calibri" w:cs="Calibri"/>
          <w:szCs w:val="20"/>
        </w:rPr>
        <w:br/>
      </w:r>
      <w:r w:rsidRPr="00AE78D3">
        <w:rPr>
          <w:rFonts w:ascii="Calibri" w:hAnsi="Calibri" w:cs="Calibri"/>
          <w:szCs w:val="20"/>
        </w:rPr>
        <w:br/>
      </w:r>
      <w:r w:rsidRPr="00AE78D3">
        <w:rPr>
          <w:rFonts w:ascii="Calibri" w:hAnsi="Calibri" w:cs="Calibri"/>
          <w:i/>
          <w:szCs w:val="20"/>
        </w:rPr>
        <w:t>Infusion</w:t>
      </w:r>
      <w:r w:rsidRPr="00AE78D3">
        <w:rPr>
          <w:rFonts w:ascii="Calibri" w:hAnsi="Calibri" w:cs="Calibri"/>
          <w:szCs w:val="20"/>
        </w:rPr>
        <w:t>: infusion magnesiumsulfat (</w:t>
      </w:r>
      <w:proofErr w:type="spellStart"/>
      <w:r w:rsidRPr="00AE78D3">
        <w:rPr>
          <w:rFonts w:ascii="Calibri" w:hAnsi="Calibri" w:cs="Calibri"/>
          <w:szCs w:val="20"/>
        </w:rPr>
        <w:t>Addex</w:t>
      </w:r>
      <w:proofErr w:type="spellEnd"/>
      <w:r w:rsidRPr="00AE78D3">
        <w:rPr>
          <w:rFonts w:ascii="Calibri" w:hAnsi="Calibri" w:cs="Calibri"/>
          <w:szCs w:val="20"/>
        </w:rPr>
        <w:t xml:space="preserve">®-Magnesium) 0,1 </w:t>
      </w:r>
      <w:proofErr w:type="spellStart"/>
      <w:r w:rsidRPr="00AE78D3">
        <w:rPr>
          <w:rFonts w:ascii="Calibri" w:hAnsi="Calibri" w:cs="Calibri"/>
          <w:szCs w:val="20"/>
        </w:rPr>
        <w:t>mmol</w:t>
      </w:r>
      <w:proofErr w:type="spellEnd"/>
      <w:r w:rsidRPr="00AE78D3">
        <w:rPr>
          <w:rFonts w:ascii="Calibri" w:hAnsi="Calibri" w:cs="Calibri"/>
          <w:szCs w:val="20"/>
        </w:rPr>
        <w:t xml:space="preserve">/ml, </w:t>
      </w:r>
      <w:r w:rsidRPr="00AE78D3">
        <w:rPr>
          <w:rFonts w:ascii="Calibri" w:hAnsi="Calibri" w:cs="Calibri"/>
          <w:szCs w:val="20"/>
        </w:rPr>
        <w:br/>
        <w:t xml:space="preserve">40 ml per timma intravenöst startas efter bolusdos. </w:t>
      </w:r>
      <w:r w:rsidRPr="00AE78D3">
        <w:rPr>
          <w:rFonts w:ascii="Calibri" w:hAnsi="Calibri" w:cs="Calibri"/>
          <w:szCs w:val="20"/>
        </w:rPr>
        <w:br/>
        <w:t>Infusionsberedning: magnesiumsulfat (</w:t>
      </w:r>
      <w:proofErr w:type="spellStart"/>
      <w:r w:rsidRPr="00AE78D3">
        <w:rPr>
          <w:rFonts w:ascii="Calibri" w:hAnsi="Calibri" w:cs="Calibri"/>
          <w:szCs w:val="20"/>
        </w:rPr>
        <w:t>Addex</w:t>
      </w:r>
      <w:proofErr w:type="spellEnd"/>
      <w:r w:rsidRPr="00AE78D3">
        <w:rPr>
          <w:rFonts w:ascii="Calibri" w:hAnsi="Calibri" w:cs="Calibri"/>
          <w:szCs w:val="20"/>
        </w:rPr>
        <w:t xml:space="preserve">®-Magnesium) 1 </w:t>
      </w:r>
      <w:proofErr w:type="spellStart"/>
      <w:r w:rsidRPr="00AE78D3">
        <w:rPr>
          <w:rFonts w:ascii="Calibri" w:hAnsi="Calibri" w:cs="Calibri"/>
          <w:szCs w:val="20"/>
        </w:rPr>
        <w:t>mmol</w:t>
      </w:r>
      <w:proofErr w:type="spellEnd"/>
      <w:r w:rsidRPr="00AE78D3">
        <w:rPr>
          <w:rFonts w:ascii="Calibri" w:hAnsi="Calibri" w:cs="Calibri"/>
          <w:szCs w:val="20"/>
        </w:rPr>
        <w:t xml:space="preserve">/ml, 50 ml blandas med </w:t>
      </w:r>
      <w:proofErr w:type="spellStart"/>
      <w:r w:rsidRPr="00AE78D3">
        <w:rPr>
          <w:rFonts w:ascii="Calibri" w:hAnsi="Calibri" w:cs="Calibri"/>
          <w:szCs w:val="20"/>
        </w:rPr>
        <w:t>NaCl</w:t>
      </w:r>
      <w:proofErr w:type="spellEnd"/>
      <w:r w:rsidRPr="00AE78D3">
        <w:rPr>
          <w:rFonts w:ascii="Calibri" w:hAnsi="Calibri" w:cs="Calibri"/>
          <w:szCs w:val="20"/>
        </w:rPr>
        <w:t xml:space="preserve"> 9 mg/ml, 450 ml, total volym 500 ml = 0,1 </w:t>
      </w:r>
      <w:proofErr w:type="spellStart"/>
      <w:r w:rsidRPr="00AE78D3">
        <w:rPr>
          <w:rFonts w:ascii="Calibri" w:hAnsi="Calibri" w:cs="Calibri"/>
          <w:szCs w:val="20"/>
        </w:rPr>
        <w:t>mmol</w:t>
      </w:r>
      <w:proofErr w:type="spellEnd"/>
      <w:r w:rsidRPr="00AE78D3">
        <w:rPr>
          <w:rFonts w:ascii="Calibri" w:hAnsi="Calibri" w:cs="Calibri"/>
          <w:szCs w:val="20"/>
        </w:rPr>
        <w:t xml:space="preserve">/ml. 40 ml per timma = 4 </w:t>
      </w:r>
      <w:proofErr w:type="spellStart"/>
      <w:r w:rsidRPr="00AE78D3">
        <w:rPr>
          <w:rFonts w:ascii="Calibri" w:hAnsi="Calibri" w:cs="Calibri"/>
          <w:szCs w:val="20"/>
        </w:rPr>
        <w:t>mmol</w:t>
      </w:r>
      <w:proofErr w:type="spellEnd"/>
      <w:r w:rsidRPr="00AE78D3">
        <w:rPr>
          <w:rFonts w:ascii="Calibri" w:hAnsi="Calibri" w:cs="Calibri"/>
          <w:szCs w:val="20"/>
        </w:rPr>
        <w:t xml:space="preserve"> per timma = 1 g magnesiumsulfat per timma. Infusionslösningen är hållbar i 12 timmar. </w:t>
      </w:r>
      <w:r w:rsidRPr="00AE78D3">
        <w:rPr>
          <w:rFonts w:ascii="Calibri" w:hAnsi="Calibri" w:cs="Calibri"/>
          <w:szCs w:val="20"/>
        </w:rPr>
        <w:br/>
      </w:r>
      <w:r w:rsidRPr="00AE78D3">
        <w:rPr>
          <w:rFonts w:ascii="Calibri" w:hAnsi="Calibri" w:cs="Calibri"/>
          <w:szCs w:val="20"/>
        </w:rPr>
        <w:br/>
        <w:t xml:space="preserve">Infusionen fortsätter 24 timmar efter det senaste krampanfallet och åtminstone 24 timmar efter </w:t>
      </w:r>
      <w:proofErr w:type="spellStart"/>
      <w:r w:rsidRPr="00AE78D3">
        <w:rPr>
          <w:rFonts w:ascii="Calibri" w:hAnsi="Calibri" w:cs="Calibri"/>
          <w:szCs w:val="20"/>
        </w:rPr>
        <w:t>partus</w:t>
      </w:r>
      <w:proofErr w:type="spellEnd"/>
      <w:r w:rsidRPr="00AE78D3">
        <w:rPr>
          <w:rFonts w:ascii="Calibri" w:hAnsi="Calibri" w:cs="Calibri"/>
          <w:szCs w:val="20"/>
        </w:rPr>
        <w:t xml:space="preserve">. </w:t>
      </w:r>
      <w:r w:rsidRPr="00AE78D3">
        <w:rPr>
          <w:rFonts w:ascii="Calibri" w:hAnsi="Calibri" w:cs="Calibri"/>
          <w:szCs w:val="20"/>
        </w:rPr>
        <w:br/>
      </w:r>
    </w:p>
    <w:p w14:paraId="313E669D" w14:textId="1586A47A" w:rsidR="00AE78D3" w:rsidRPr="00AE78D3" w:rsidRDefault="00AE78D3" w:rsidP="002C3CE7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b/>
          <w:szCs w:val="20"/>
        </w:rPr>
        <w:t>Vid fortsatta kramper eller återkommande anfall</w:t>
      </w:r>
      <w:r w:rsidRPr="00AE78D3">
        <w:rPr>
          <w:rFonts w:ascii="Calibri" w:hAnsi="Calibri" w:cs="Calibri"/>
          <w:szCs w:val="20"/>
        </w:rPr>
        <w:br/>
        <w:t xml:space="preserve">Vid fokala symtom eller mer än ett anfall beställs akut CT hjärna. </w:t>
      </w:r>
      <w:r w:rsidRPr="00AE78D3">
        <w:rPr>
          <w:rFonts w:ascii="Calibri" w:hAnsi="Calibri" w:cs="Calibri"/>
          <w:szCs w:val="20"/>
        </w:rPr>
        <w:br/>
      </w:r>
      <w:r w:rsidRPr="00AE78D3">
        <w:rPr>
          <w:rFonts w:ascii="Calibri" w:hAnsi="Calibri" w:cs="Calibri"/>
          <w:szCs w:val="20"/>
        </w:rPr>
        <w:br/>
        <w:t xml:space="preserve">Vid fortsatta kramper eller återkommande anfall under pågående infusion av magnesiumsulfat ges en ny bolusdos under </w:t>
      </w:r>
      <w:r w:rsidR="00ED35C9">
        <w:rPr>
          <w:rFonts w:ascii="Calibri" w:hAnsi="Calibri" w:cs="Calibri"/>
          <w:szCs w:val="20"/>
        </w:rPr>
        <w:t>5 -10</w:t>
      </w:r>
      <w:r w:rsidRPr="00AE78D3">
        <w:rPr>
          <w:rFonts w:ascii="Calibri" w:hAnsi="Calibri" w:cs="Calibri"/>
          <w:szCs w:val="20"/>
        </w:rPr>
        <w:t xml:space="preserve"> minuter. </w:t>
      </w:r>
    </w:p>
    <w:p w14:paraId="41F37372" w14:textId="77777777" w:rsidR="00AE78D3" w:rsidRPr="00AE78D3" w:rsidRDefault="00AE78D3" w:rsidP="002C3CE7">
      <w:pPr>
        <w:numPr>
          <w:ilvl w:val="0"/>
          <w:numId w:val="23"/>
        </w:numPr>
        <w:spacing w:after="0" w:line="240" w:lineRule="auto"/>
        <w:ind w:left="243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>Vikt ≤70 kg: halv färdigblandad bolusdos: magnesiumsulfat (</w:t>
      </w:r>
      <w:proofErr w:type="spellStart"/>
      <w:r w:rsidRPr="00AE78D3">
        <w:rPr>
          <w:rFonts w:ascii="Calibri" w:hAnsi="Calibri" w:cs="Calibri"/>
          <w:szCs w:val="20"/>
        </w:rPr>
        <w:t>Addex</w:t>
      </w:r>
      <w:proofErr w:type="spellEnd"/>
      <w:r w:rsidRPr="00AE78D3">
        <w:rPr>
          <w:rFonts w:ascii="Calibri" w:hAnsi="Calibri" w:cs="Calibri"/>
          <w:szCs w:val="20"/>
        </w:rPr>
        <w:t xml:space="preserve">®-Magnesium) 0,5 </w:t>
      </w:r>
      <w:proofErr w:type="spellStart"/>
      <w:r w:rsidRPr="00AE78D3">
        <w:rPr>
          <w:rFonts w:ascii="Calibri" w:hAnsi="Calibri" w:cs="Calibri"/>
          <w:szCs w:val="20"/>
        </w:rPr>
        <w:t>mmol</w:t>
      </w:r>
      <w:proofErr w:type="spellEnd"/>
      <w:r w:rsidRPr="00AE78D3">
        <w:rPr>
          <w:rFonts w:ascii="Calibri" w:hAnsi="Calibri" w:cs="Calibri"/>
          <w:szCs w:val="20"/>
        </w:rPr>
        <w:t>/ml, 17,5 ml intravenöst</w:t>
      </w:r>
    </w:p>
    <w:p w14:paraId="33A0B129" w14:textId="77777777" w:rsidR="00AE78D3" w:rsidRPr="00AE78D3" w:rsidRDefault="00AE78D3" w:rsidP="002C3CE7">
      <w:pPr>
        <w:numPr>
          <w:ilvl w:val="0"/>
          <w:numId w:val="23"/>
        </w:numPr>
        <w:spacing w:after="0" w:line="240" w:lineRule="auto"/>
        <w:ind w:left="243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>Vikt &gt;70 kg: hel färdigblandad bolusdos: magnesiumsulfat (</w:t>
      </w:r>
      <w:proofErr w:type="spellStart"/>
      <w:r w:rsidRPr="00AE78D3">
        <w:rPr>
          <w:rFonts w:ascii="Calibri" w:hAnsi="Calibri" w:cs="Calibri"/>
          <w:szCs w:val="20"/>
        </w:rPr>
        <w:t>Addex</w:t>
      </w:r>
      <w:proofErr w:type="spellEnd"/>
      <w:r w:rsidRPr="00AE78D3">
        <w:rPr>
          <w:rFonts w:ascii="Calibri" w:hAnsi="Calibri" w:cs="Calibri"/>
          <w:szCs w:val="20"/>
        </w:rPr>
        <w:t xml:space="preserve">®-Magnesium) 0,5 </w:t>
      </w:r>
      <w:proofErr w:type="spellStart"/>
      <w:r w:rsidRPr="00AE78D3">
        <w:rPr>
          <w:rFonts w:ascii="Calibri" w:hAnsi="Calibri" w:cs="Calibri"/>
          <w:szCs w:val="20"/>
        </w:rPr>
        <w:t>mmol</w:t>
      </w:r>
      <w:proofErr w:type="spellEnd"/>
      <w:r w:rsidRPr="00AE78D3">
        <w:rPr>
          <w:rFonts w:ascii="Calibri" w:hAnsi="Calibri" w:cs="Calibri"/>
          <w:szCs w:val="20"/>
        </w:rPr>
        <w:t xml:space="preserve">/ml, 35 ml intravenöst. </w:t>
      </w:r>
      <w:r w:rsidRPr="00AE78D3">
        <w:rPr>
          <w:rFonts w:ascii="Calibri" w:hAnsi="Calibri" w:cs="Calibri"/>
          <w:szCs w:val="20"/>
        </w:rPr>
        <w:br/>
      </w:r>
    </w:p>
    <w:p w14:paraId="36B93615" w14:textId="62F68213" w:rsidR="00AE78D3" w:rsidRPr="00AE78D3" w:rsidRDefault="00AE78D3" w:rsidP="002C3CE7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b/>
          <w:szCs w:val="20"/>
        </w:rPr>
        <w:t>Kontroll av terapi</w:t>
      </w:r>
      <w:r w:rsidRPr="00AE78D3">
        <w:rPr>
          <w:rFonts w:ascii="Calibri" w:hAnsi="Calibri" w:cs="Calibri"/>
          <w:szCs w:val="20"/>
        </w:rPr>
        <w:br/>
        <w:t>Kontrollera eventuella toxiska biverkningar av magnesium, såsom upphävd patellarreflex, andningsdepression och nedsatt urinproduktion. En vanlig biverkning är värmekänsla.</w:t>
      </w:r>
      <w:r w:rsidR="00ED35C9">
        <w:rPr>
          <w:rFonts w:ascii="Calibri" w:hAnsi="Calibri" w:cs="Calibri"/>
          <w:szCs w:val="20"/>
        </w:rPr>
        <w:br/>
      </w:r>
      <w:r w:rsidRPr="00AE78D3">
        <w:rPr>
          <w:rFonts w:ascii="Calibri" w:hAnsi="Calibri" w:cs="Calibri"/>
          <w:szCs w:val="20"/>
        </w:rPr>
        <w:t xml:space="preserve"> </w:t>
      </w:r>
      <w:r w:rsidRPr="00AE78D3">
        <w:rPr>
          <w:rFonts w:ascii="Calibri" w:hAnsi="Calibri" w:cs="Calibri"/>
          <w:szCs w:val="20"/>
        </w:rPr>
        <w:br/>
      </w:r>
      <w:r w:rsidRPr="00AE78D3">
        <w:rPr>
          <w:rFonts w:ascii="Calibri" w:hAnsi="Calibri" w:cs="Calibri"/>
          <w:szCs w:val="20"/>
        </w:rPr>
        <w:br/>
      </w:r>
      <w:r w:rsidR="00D200F9">
        <w:rPr>
          <w:rFonts w:ascii="Calibri" w:hAnsi="Calibri" w:cs="Calibri"/>
          <w:szCs w:val="20"/>
        </w:rPr>
        <w:br/>
      </w:r>
      <w:r w:rsidR="00D200F9">
        <w:rPr>
          <w:rFonts w:ascii="Calibri" w:hAnsi="Calibri" w:cs="Calibri"/>
          <w:szCs w:val="20"/>
        </w:rPr>
        <w:br/>
      </w:r>
      <w:r w:rsidRPr="00AE78D3">
        <w:rPr>
          <w:rFonts w:ascii="Calibri" w:hAnsi="Calibri" w:cs="Calibri"/>
          <w:szCs w:val="20"/>
        </w:rPr>
        <w:lastRenderedPageBreak/>
        <w:t xml:space="preserve">De första timmarna kontrolleras patellarreflexer och andningsfrekvens var 15 minut, därefter med 30 – 60 minuters intervall. </w:t>
      </w:r>
      <w:proofErr w:type="spellStart"/>
      <w:r w:rsidRPr="00AE78D3">
        <w:rPr>
          <w:rFonts w:ascii="Calibri" w:hAnsi="Calibri" w:cs="Calibri"/>
          <w:szCs w:val="20"/>
        </w:rPr>
        <w:t>Timdiures</w:t>
      </w:r>
      <w:proofErr w:type="spellEnd"/>
      <w:r w:rsidRPr="00AE78D3">
        <w:rPr>
          <w:rFonts w:ascii="Calibri" w:hAnsi="Calibri" w:cs="Calibri"/>
          <w:szCs w:val="20"/>
        </w:rPr>
        <w:t xml:space="preserve"> (protokoll för kontroller finns i eklampsilåda). </w:t>
      </w:r>
    </w:p>
    <w:p w14:paraId="7A5C8257" w14:textId="77777777" w:rsidR="00AE78D3" w:rsidRPr="00AE78D3" w:rsidRDefault="00AE78D3" w:rsidP="002C3CE7">
      <w:pPr>
        <w:numPr>
          <w:ilvl w:val="0"/>
          <w:numId w:val="24"/>
        </w:numPr>
        <w:spacing w:after="0" w:line="240" w:lineRule="auto"/>
        <w:ind w:left="243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 xml:space="preserve">Om patellarreflexen bortfaller avbryts infusionen av </w:t>
      </w:r>
      <w:proofErr w:type="spellStart"/>
      <w:r w:rsidRPr="00AE78D3">
        <w:rPr>
          <w:rFonts w:ascii="Calibri" w:hAnsi="Calibri" w:cs="Calibri"/>
          <w:szCs w:val="20"/>
        </w:rPr>
        <w:t>magensiumsulfat</w:t>
      </w:r>
      <w:proofErr w:type="spellEnd"/>
      <w:r w:rsidRPr="00AE78D3">
        <w:rPr>
          <w:rFonts w:ascii="Calibri" w:hAnsi="Calibri" w:cs="Calibri"/>
          <w:szCs w:val="20"/>
        </w:rPr>
        <w:t>. Observera andningen noggrant. När patellarreflexen återkommer påbörjas infusionen med magnesiumsulfat (</w:t>
      </w:r>
      <w:proofErr w:type="spellStart"/>
      <w:r w:rsidRPr="00AE78D3">
        <w:rPr>
          <w:rFonts w:ascii="Calibri" w:hAnsi="Calibri" w:cs="Calibri"/>
          <w:szCs w:val="20"/>
        </w:rPr>
        <w:t>Addex</w:t>
      </w:r>
      <w:proofErr w:type="spellEnd"/>
      <w:r w:rsidRPr="00AE78D3">
        <w:rPr>
          <w:rFonts w:ascii="Calibri" w:hAnsi="Calibri" w:cs="Calibri"/>
          <w:szCs w:val="20"/>
        </w:rPr>
        <w:t xml:space="preserve">®-Magnesium) 0,1 </w:t>
      </w:r>
      <w:proofErr w:type="spellStart"/>
      <w:r w:rsidRPr="00AE78D3">
        <w:rPr>
          <w:rFonts w:ascii="Calibri" w:hAnsi="Calibri" w:cs="Calibri"/>
          <w:szCs w:val="20"/>
        </w:rPr>
        <w:t>mmol</w:t>
      </w:r>
      <w:proofErr w:type="spellEnd"/>
      <w:r w:rsidRPr="00AE78D3">
        <w:rPr>
          <w:rFonts w:ascii="Calibri" w:hAnsi="Calibri" w:cs="Calibri"/>
          <w:szCs w:val="20"/>
        </w:rPr>
        <w:t xml:space="preserve">/ml igen med reducerad dos (0,5 g per timma = 2 </w:t>
      </w:r>
      <w:proofErr w:type="spellStart"/>
      <w:r w:rsidRPr="00AE78D3">
        <w:rPr>
          <w:rFonts w:ascii="Calibri" w:hAnsi="Calibri" w:cs="Calibri"/>
          <w:szCs w:val="20"/>
        </w:rPr>
        <w:t>mmol</w:t>
      </w:r>
      <w:proofErr w:type="spellEnd"/>
      <w:r w:rsidRPr="00AE78D3">
        <w:rPr>
          <w:rFonts w:ascii="Calibri" w:hAnsi="Calibri" w:cs="Calibri"/>
          <w:szCs w:val="20"/>
        </w:rPr>
        <w:t xml:space="preserve"> per timma = 20 ml per timma, förutsatt att andningsdepression inte föreligger).</w:t>
      </w:r>
    </w:p>
    <w:p w14:paraId="4A014515" w14:textId="77777777" w:rsidR="00AE78D3" w:rsidRPr="00AE78D3" w:rsidRDefault="00AE78D3" w:rsidP="002C3CE7">
      <w:pPr>
        <w:numPr>
          <w:ilvl w:val="0"/>
          <w:numId w:val="24"/>
        </w:numPr>
        <w:spacing w:after="0" w:line="240" w:lineRule="auto"/>
        <w:ind w:left="243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 xml:space="preserve">Om andningsfrekvensen är &lt;12 per minut avbryts infusionen av magnesiumsulfat. Ge </w:t>
      </w:r>
      <w:r w:rsidRPr="00AE78D3">
        <w:rPr>
          <w:rFonts w:ascii="Calibri" w:hAnsi="Calibri" w:cs="Calibri"/>
        </w:rPr>
        <w:t>O</w:t>
      </w:r>
      <w:r w:rsidRPr="00AE78D3">
        <w:rPr>
          <w:rFonts w:ascii="Calibri" w:hAnsi="Calibri" w:cs="Calibri"/>
          <w:b/>
          <w:vertAlign w:val="subscript"/>
        </w:rPr>
        <w:t xml:space="preserve">2 </w:t>
      </w:r>
      <w:r w:rsidRPr="00AE78D3">
        <w:rPr>
          <w:rFonts w:ascii="Calibri" w:hAnsi="Calibri" w:cs="Calibri"/>
          <w:szCs w:val="20"/>
        </w:rPr>
        <w:t xml:space="preserve">på mask. Håll fria luftvägar. Vid mer uttalad andningsdepression ge antidot (se nedan). </w:t>
      </w:r>
    </w:p>
    <w:p w14:paraId="2DC40BAD" w14:textId="77777777" w:rsidR="00AE78D3" w:rsidRPr="00AE78D3" w:rsidRDefault="00AE78D3" w:rsidP="002C3CE7">
      <w:pPr>
        <w:numPr>
          <w:ilvl w:val="0"/>
          <w:numId w:val="24"/>
        </w:numPr>
        <w:spacing w:after="0" w:line="240" w:lineRule="auto"/>
        <w:ind w:left="243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 xml:space="preserve">Vid andningsstillestånd: intubera och ventilera omedelbart. Avsluta infusionen magnesiumsulfat. Ge antidot (se nedan). Assisterad ventilation till spontanandning återkommer. </w:t>
      </w:r>
    </w:p>
    <w:p w14:paraId="5500A58B" w14:textId="77777777" w:rsidR="00AE78D3" w:rsidRPr="00AE78D3" w:rsidRDefault="00AE78D3" w:rsidP="002C3CE7">
      <w:pPr>
        <w:numPr>
          <w:ilvl w:val="0"/>
          <w:numId w:val="24"/>
        </w:numPr>
        <w:spacing w:after="0" w:line="240" w:lineRule="auto"/>
        <w:ind w:left="243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szCs w:val="20"/>
        </w:rPr>
        <w:t>Om urinproduktionen är &lt;25 ml per timma, men andra symtom på magnesiumintoxikation saknas, reduceras infusionshastigheten magnesiumsulfat (</w:t>
      </w:r>
      <w:proofErr w:type="spellStart"/>
      <w:r w:rsidRPr="00AE78D3">
        <w:rPr>
          <w:rFonts w:ascii="Calibri" w:hAnsi="Calibri" w:cs="Calibri"/>
          <w:szCs w:val="20"/>
        </w:rPr>
        <w:t>Addex</w:t>
      </w:r>
      <w:proofErr w:type="spellEnd"/>
      <w:r w:rsidRPr="00AE78D3">
        <w:rPr>
          <w:rFonts w:ascii="Calibri" w:hAnsi="Calibri" w:cs="Calibri"/>
          <w:szCs w:val="20"/>
        </w:rPr>
        <w:t xml:space="preserve">®-Magnesium) 0,1 </w:t>
      </w:r>
      <w:proofErr w:type="spellStart"/>
      <w:r w:rsidRPr="00AE78D3">
        <w:rPr>
          <w:rFonts w:ascii="Calibri" w:hAnsi="Calibri" w:cs="Calibri"/>
          <w:szCs w:val="20"/>
        </w:rPr>
        <w:t>mmol</w:t>
      </w:r>
      <w:proofErr w:type="spellEnd"/>
      <w:r w:rsidRPr="00AE78D3">
        <w:rPr>
          <w:rFonts w:ascii="Calibri" w:hAnsi="Calibri" w:cs="Calibri"/>
          <w:szCs w:val="20"/>
        </w:rPr>
        <w:t xml:space="preserve">/ml till 0,5 g per timma (2 </w:t>
      </w:r>
      <w:proofErr w:type="spellStart"/>
      <w:r w:rsidRPr="00AE78D3">
        <w:rPr>
          <w:rFonts w:ascii="Calibri" w:hAnsi="Calibri" w:cs="Calibri"/>
          <w:szCs w:val="20"/>
        </w:rPr>
        <w:t>mmol</w:t>
      </w:r>
      <w:proofErr w:type="spellEnd"/>
      <w:r w:rsidRPr="00AE78D3">
        <w:rPr>
          <w:rFonts w:ascii="Calibri" w:hAnsi="Calibri" w:cs="Calibri"/>
          <w:szCs w:val="20"/>
        </w:rPr>
        <w:t xml:space="preserve"> per timma = 20 ml per timma). Kontrollera vätskebalansen och eventuell blodförlust. </w:t>
      </w:r>
    </w:p>
    <w:p w14:paraId="14DB9A18" w14:textId="77777777" w:rsidR="00AE78D3" w:rsidRPr="00AE78D3" w:rsidRDefault="00AE78D3" w:rsidP="002C3CE7">
      <w:pPr>
        <w:numPr>
          <w:ilvl w:val="0"/>
          <w:numId w:val="24"/>
        </w:numPr>
        <w:spacing w:after="0" w:line="240" w:lineRule="auto"/>
        <w:ind w:left="2432" w:right="0"/>
        <w:rPr>
          <w:rFonts w:ascii="Calibri" w:hAnsi="Calibri" w:cs="Calibri"/>
          <w:szCs w:val="20"/>
          <w:lang w:val="nb-NO"/>
        </w:rPr>
      </w:pPr>
      <w:r w:rsidRPr="00AE78D3">
        <w:rPr>
          <w:rFonts w:ascii="Calibri" w:hAnsi="Calibri" w:cs="Calibri"/>
          <w:szCs w:val="20"/>
        </w:rPr>
        <w:t xml:space="preserve">Serumnivå av magnesium kontrolleras endast vid behov. </w:t>
      </w:r>
      <w:r w:rsidRPr="00AE78D3">
        <w:rPr>
          <w:rFonts w:ascii="Calibri" w:hAnsi="Calibri" w:cs="Calibri"/>
          <w:szCs w:val="20"/>
          <w:lang w:val="nb-NO"/>
        </w:rPr>
        <w:t xml:space="preserve">Terapeutisk nivå = S-Mg 2 – 4 mmol/l. </w:t>
      </w:r>
      <w:r w:rsidRPr="00AE78D3">
        <w:rPr>
          <w:rFonts w:ascii="Calibri" w:hAnsi="Calibri" w:cs="Calibri"/>
          <w:szCs w:val="20"/>
          <w:lang w:val="nb-NO"/>
        </w:rPr>
        <w:br/>
      </w:r>
    </w:p>
    <w:p w14:paraId="47B340F7" w14:textId="72AB37C0" w:rsidR="00AE78D3" w:rsidRPr="00AE78D3" w:rsidRDefault="00AE78D3" w:rsidP="002C3CE7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b/>
          <w:szCs w:val="20"/>
        </w:rPr>
        <w:t>Antidot</w:t>
      </w:r>
      <w:r w:rsidRPr="00AE78D3">
        <w:rPr>
          <w:rFonts w:ascii="Calibri" w:hAnsi="Calibri" w:cs="Calibri"/>
          <w:szCs w:val="20"/>
        </w:rPr>
        <w:br/>
      </w:r>
      <w:proofErr w:type="spellStart"/>
      <w:r w:rsidRPr="00AE78D3">
        <w:rPr>
          <w:rFonts w:ascii="Calibri" w:hAnsi="Calibri" w:cs="Calibri"/>
          <w:szCs w:val="20"/>
        </w:rPr>
        <w:t>Calciumgloconat</w:t>
      </w:r>
      <w:proofErr w:type="spellEnd"/>
      <w:r w:rsidRPr="00AE78D3">
        <w:rPr>
          <w:rFonts w:ascii="Calibri" w:hAnsi="Calibri" w:cs="Calibri"/>
          <w:szCs w:val="20"/>
        </w:rPr>
        <w:t xml:space="preserve"> 2,25 </w:t>
      </w:r>
      <w:proofErr w:type="spellStart"/>
      <w:r w:rsidRPr="00AE78D3">
        <w:rPr>
          <w:rFonts w:ascii="Calibri" w:hAnsi="Calibri" w:cs="Calibri"/>
          <w:szCs w:val="20"/>
        </w:rPr>
        <w:t>mmol</w:t>
      </w:r>
      <w:proofErr w:type="spellEnd"/>
      <w:r w:rsidRPr="00AE78D3">
        <w:rPr>
          <w:rFonts w:ascii="Calibri" w:hAnsi="Calibri" w:cs="Calibri"/>
          <w:szCs w:val="20"/>
        </w:rPr>
        <w:t xml:space="preserve">/10 ml ska finnas på rummet och 10 ml ges som långsam intravenös injektion under 10 minuter vid andningsdepression. </w:t>
      </w:r>
      <w:r w:rsidR="00D156B8">
        <w:rPr>
          <w:rFonts w:ascii="Calibri" w:hAnsi="Calibri" w:cs="Calibri"/>
          <w:szCs w:val="20"/>
        </w:rPr>
        <w:br/>
      </w:r>
      <w:r w:rsidR="00EB4819">
        <w:rPr>
          <w:rFonts w:ascii="Calibri" w:hAnsi="Calibri" w:cs="Calibri"/>
          <w:szCs w:val="20"/>
        </w:rPr>
        <w:t xml:space="preserve">Alternativt </w:t>
      </w:r>
      <w:proofErr w:type="spellStart"/>
      <w:r w:rsidR="00EB4819">
        <w:rPr>
          <w:rFonts w:ascii="Calibri" w:hAnsi="Calibri" w:cs="Calibri"/>
          <w:szCs w:val="20"/>
        </w:rPr>
        <w:t>Zeltacin</w:t>
      </w:r>
      <w:proofErr w:type="spellEnd"/>
      <w:r w:rsidR="00EB4819">
        <w:rPr>
          <w:rFonts w:ascii="Calibri" w:hAnsi="Calibri" w:cs="Calibri"/>
          <w:szCs w:val="20"/>
        </w:rPr>
        <w:t xml:space="preserve"> 100 mg/ml, 10 ml ges långsamt intravenöst</w:t>
      </w:r>
      <w:r w:rsidR="006374E7">
        <w:rPr>
          <w:rFonts w:ascii="Calibri" w:hAnsi="Calibri" w:cs="Calibri"/>
          <w:szCs w:val="20"/>
        </w:rPr>
        <w:t xml:space="preserve"> under 10 minuter. </w:t>
      </w:r>
      <w:r w:rsidRPr="00AE78D3">
        <w:rPr>
          <w:rFonts w:ascii="Calibri" w:hAnsi="Calibri" w:cs="Calibri"/>
          <w:szCs w:val="20"/>
        </w:rPr>
        <w:br/>
      </w:r>
    </w:p>
    <w:p w14:paraId="42D0310D" w14:textId="77777777" w:rsidR="00AE78D3" w:rsidRPr="00AE78D3" w:rsidRDefault="00AE78D3" w:rsidP="002C3CE7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b/>
          <w:szCs w:val="20"/>
        </w:rPr>
        <w:t>Lab</w:t>
      </w:r>
      <w:r w:rsidRPr="00AE78D3">
        <w:rPr>
          <w:rFonts w:ascii="Calibri" w:hAnsi="Calibri" w:cs="Calibri"/>
          <w:szCs w:val="20"/>
        </w:rPr>
        <w:br/>
        <w:t xml:space="preserve">Kontrollera Hb, TPK, ALAT, APTT, PK (INR), Na, K, </w:t>
      </w:r>
      <w:proofErr w:type="spellStart"/>
      <w:r w:rsidRPr="00AE78D3">
        <w:rPr>
          <w:rFonts w:ascii="Calibri" w:hAnsi="Calibri" w:cs="Calibri"/>
          <w:szCs w:val="20"/>
        </w:rPr>
        <w:t>kreatinin</w:t>
      </w:r>
      <w:proofErr w:type="spellEnd"/>
      <w:r w:rsidRPr="00AE78D3">
        <w:rPr>
          <w:rFonts w:ascii="Calibri" w:hAnsi="Calibri" w:cs="Calibri"/>
          <w:szCs w:val="20"/>
        </w:rPr>
        <w:t xml:space="preserve">. </w:t>
      </w:r>
      <w:r w:rsidRPr="00AE78D3">
        <w:rPr>
          <w:rFonts w:ascii="Calibri" w:hAnsi="Calibri" w:cs="Calibri"/>
          <w:szCs w:val="20"/>
        </w:rPr>
        <w:br/>
      </w:r>
    </w:p>
    <w:p w14:paraId="47F69A16" w14:textId="77777777" w:rsidR="00AE78D3" w:rsidRPr="00AE78D3" w:rsidRDefault="00AE78D3" w:rsidP="002C3CE7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b/>
          <w:szCs w:val="20"/>
        </w:rPr>
        <w:t>Anestesiologiska synpunkter</w:t>
      </w:r>
      <w:r w:rsidRPr="00AE78D3">
        <w:rPr>
          <w:rFonts w:ascii="Calibri" w:hAnsi="Calibri" w:cs="Calibri"/>
          <w:szCs w:val="20"/>
        </w:rPr>
        <w:br/>
        <w:t xml:space="preserve">Vid </w:t>
      </w:r>
      <w:proofErr w:type="spellStart"/>
      <w:r w:rsidRPr="00AE78D3">
        <w:rPr>
          <w:rFonts w:ascii="Calibri" w:hAnsi="Calibri" w:cs="Calibri"/>
          <w:szCs w:val="20"/>
        </w:rPr>
        <w:t>sectio</w:t>
      </w:r>
      <w:proofErr w:type="spellEnd"/>
      <w:r w:rsidRPr="00AE78D3">
        <w:rPr>
          <w:rFonts w:ascii="Calibri" w:hAnsi="Calibri" w:cs="Calibri"/>
          <w:szCs w:val="20"/>
        </w:rPr>
        <w:t xml:space="preserve"> individuell bedömning angående generell anestesi eller EDA/spinal. EDA/spinal kan användas om koagulationsparametrar (TPK, PK (INR) och APTT) tillåter. </w:t>
      </w:r>
      <w:r w:rsidRPr="00AE78D3">
        <w:rPr>
          <w:rFonts w:ascii="Calibri" w:hAnsi="Calibri" w:cs="Calibri"/>
          <w:szCs w:val="20"/>
        </w:rPr>
        <w:br/>
      </w:r>
    </w:p>
    <w:p w14:paraId="6A7E45E5" w14:textId="77777777" w:rsidR="003560EC" w:rsidRDefault="00AE78D3" w:rsidP="002C3CE7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b/>
          <w:szCs w:val="20"/>
        </w:rPr>
        <w:t>Förlossning</w:t>
      </w:r>
      <w:r w:rsidRPr="00AE78D3">
        <w:rPr>
          <w:rFonts w:ascii="Calibri" w:hAnsi="Calibri" w:cs="Calibri"/>
          <w:szCs w:val="20"/>
        </w:rPr>
        <w:br/>
        <w:t xml:space="preserve">Handläggs så konservativt som möjligt med kontinuerlig CTG-övervakning. När krampen är kontrollerad och kvinnan har återfått medvetandet bedöms om vaginal förlossning är möjlig. CTG ska normaliseras efter eventuell initial bradykardi. </w:t>
      </w:r>
    </w:p>
    <w:p w14:paraId="5A821A14" w14:textId="122C5286" w:rsidR="00AE78D3" w:rsidRPr="00AE78D3" w:rsidRDefault="003560EC" w:rsidP="003560EC">
      <w:pPr>
        <w:spacing w:after="0" w:line="240" w:lineRule="auto"/>
        <w:ind w:left="1712"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b/>
          <w:szCs w:val="20"/>
        </w:rPr>
        <w:br/>
      </w:r>
      <w:r>
        <w:rPr>
          <w:rFonts w:ascii="Calibri" w:hAnsi="Calibri" w:cs="Calibri"/>
          <w:b/>
          <w:szCs w:val="20"/>
        </w:rPr>
        <w:br/>
      </w:r>
      <w:r>
        <w:rPr>
          <w:rFonts w:ascii="Calibri" w:hAnsi="Calibri" w:cs="Calibri"/>
          <w:b/>
          <w:szCs w:val="20"/>
        </w:rPr>
        <w:br/>
      </w:r>
      <w:r>
        <w:rPr>
          <w:rFonts w:ascii="Calibri" w:hAnsi="Calibri" w:cs="Calibri"/>
          <w:b/>
          <w:szCs w:val="20"/>
        </w:rPr>
        <w:br/>
      </w:r>
      <w:r>
        <w:rPr>
          <w:rFonts w:ascii="Calibri" w:hAnsi="Calibri" w:cs="Calibri"/>
          <w:b/>
          <w:szCs w:val="20"/>
        </w:rPr>
        <w:br/>
      </w:r>
      <w:r w:rsidR="00AE78D3" w:rsidRPr="00AE78D3">
        <w:rPr>
          <w:rFonts w:ascii="Calibri" w:hAnsi="Calibri" w:cs="Calibri"/>
          <w:szCs w:val="20"/>
        </w:rPr>
        <w:lastRenderedPageBreak/>
        <w:t xml:space="preserve">Magnesiumsulfatbehandlingen kan ge nedsatt variabilitet. Även vid ogynnsamt cervixstatus kan majoriteten av patienterna efter vecka </w:t>
      </w:r>
      <w:r w:rsidR="002F030B">
        <w:rPr>
          <w:rFonts w:ascii="Calibri" w:hAnsi="Calibri" w:cs="Calibri"/>
          <w:szCs w:val="20"/>
        </w:rPr>
        <w:br/>
      </w:r>
      <w:r w:rsidR="00AE78D3" w:rsidRPr="00AE78D3">
        <w:rPr>
          <w:rFonts w:ascii="Calibri" w:hAnsi="Calibri" w:cs="Calibri"/>
          <w:szCs w:val="20"/>
        </w:rPr>
        <w:t xml:space="preserve">32 – 34 förlösas vaginalt efter induktion. Om kvinnan inte är förlöst inom 12 – 18 timmar rekommenderas kejsarsnitt. Steroidprofylax är värdefullt vid graviditetslängd &lt;34 veckor, även om förlossning sker inom 24 timmar. </w:t>
      </w:r>
      <w:r w:rsidR="00AE78D3" w:rsidRPr="00AE78D3">
        <w:rPr>
          <w:rFonts w:ascii="Calibri" w:hAnsi="Calibri" w:cs="Calibri"/>
          <w:szCs w:val="20"/>
        </w:rPr>
        <w:br/>
      </w:r>
    </w:p>
    <w:p w14:paraId="4C2F542C" w14:textId="77777777" w:rsidR="00AE78D3" w:rsidRPr="00AE78D3" w:rsidRDefault="00AE78D3" w:rsidP="002C3CE7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proofErr w:type="spellStart"/>
      <w:r w:rsidRPr="00AE78D3">
        <w:rPr>
          <w:rFonts w:ascii="Calibri" w:hAnsi="Calibri" w:cs="Calibri"/>
          <w:b/>
          <w:szCs w:val="20"/>
        </w:rPr>
        <w:t>Postpartum</w:t>
      </w:r>
      <w:proofErr w:type="spellEnd"/>
      <w:r w:rsidRPr="00AE78D3">
        <w:rPr>
          <w:rFonts w:ascii="Calibri" w:hAnsi="Calibri" w:cs="Calibri"/>
          <w:szCs w:val="20"/>
        </w:rPr>
        <w:br/>
      </w:r>
      <w:proofErr w:type="spellStart"/>
      <w:r w:rsidRPr="00AE78D3">
        <w:rPr>
          <w:rFonts w:ascii="Calibri" w:hAnsi="Calibri" w:cs="Calibri"/>
          <w:szCs w:val="20"/>
        </w:rPr>
        <w:t>Ergotamin</w:t>
      </w:r>
      <w:proofErr w:type="spellEnd"/>
      <w:r w:rsidRPr="00AE78D3">
        <w:rPr>
          <w:rFonts w:ascii="Calibri" w:hAnsi="Calibri" w:cs="Calibri"/>
          <w:szCs w:val="20"/>
        </w:rPr>
        <w:t xml:space="preserve"> (</w:t>
      </w:r>
      <w:proofErr w:type="spellStart"/>
      <w:r w:rsidRPr="00AE78D3">
        <w:rPr>
          <w:rFonts w:ascii="Calibri" w:hAnsi="Calibri" w:cs="Calibri"/>
          <w:szCs w:val="20"/>
        </w:rPr>
        <w:t>Methergin</w:t>
      </w:r>
      <w:proofErr w:type="spellEnd"/>
      <w:r w:rsidRPr="00AE78D3">
        <w:rPr>
          <w:rFonts w:ascii="Calibri" w:hAnsi="Calibri" w:cs="Calibri"/>
          <w:szCs w:val="20"/>
        </w:rPr>
        <w:t xml:space="preserve">®) är kontraindicerat. Magnesiumsulfat fortsätts till 24 timmar efter senaste krampanfallet och åtminstone 24 timmar efter </w:t>
      </w:r>
      <w:proofErr w:type="spellStart"/>
      <w:r w:rsidRPr="00AE78D3">
        <w:rPr>
          <w:rFonts w:ascii="Calibri" w:hAnsi="Calibri" w:cs="Calibri"/>
          <w:szCs w:val="20"/>
        </w:rPr>
        <w:t>partus</w:t>
      </w:r>
      <w:proofErr w:type="spellEnd"/>
      <w:r w:rsidRPr="00AE78D3">
        <w:rPr>
          <w:rFonts w:ascii="Calibri" w:hAnsi="Calibri" w:cs="Calibri"/>
          <w:szCs w:val="20"/>
        </w:rPr>
        <w:t xml:space="preserve">. </w:t>
      </w:r>
      <w:r w:rsidRPr="00AE78D3">
        <w:rPr>
          <w:rFonts w:ascii="Calibri" w:hAnsi="Calibri" w:cs="Calibri"/>
          <w:szCs w:val="20"/>
        </w:rPr>
        <w:br/>
      </w:r>
    </w:p>
    <w:p w14:paraId="4EBCECD5" w14:textId="77777777" w:rsidR="00AE78D3" w:rsidRPr="00AE78D3" w:rsidRDefault="00AE78D3" w:rsidP="002C3CE7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b/>
          <w:szCs w:val="20"/>
        </w:rPr>
        <w:t>Neonatala synpunkter</w:t>
      </w:r>
      <w:r w:rsidRPr="00AE78D3">
        <w:rPr>
          <w:rFonts w:ascii="Calibri" w:hAnsi="Calibri" w:cs="Calibri"/>
          <w:szCs w:val="20"/>
        </w:rPr>
        <w:br/>
        <w:t xml:space="preserve">Magnesiumintoxikation av barnet är sällsynt. Om tecken på </w:t>
      </w:r>
      <w:proofErr w:type="spellStart"/>
      <w:r w:rsidRPr="00AE78D3">
        <w:rPr>
          <w:rFonts w:ascii="Calibri" w:hAnsi="Calibri" w:cs="Calibri"/>
          <w:szCs w:val="20"/>
        </w:rPr>
        <w:t>hypotension</w:t>
      </w:r>
      <w:proofErr w:type="spellEnd"/>
      <w:r w:rsidRPr="00AE78D3">
        <w:rPr>
          <w:rFonts w:ascii="Calibri" w:hAnsi="Calibri" w:cs="Calibri"/>
          <w:szCs w:val="20"/>
        </w:rPr>
        <w:t xml:space="preserve"> eller andningsdepression ska antidot </w:t>
      </w:r>
      <w:proofErr w:type="spellStart"/>
      <w:r w:rsidRPr="00AE78D3">
        <w:rPr>
          <w:rFonts w:ascii="Calibri" w:hAnsi="Calibri" w:cs="Calibri"/>
          <w:szCs w:val="20"/>
        </w:rPr>
        <w:t>kalciumglukonat</w:t>
      </w:r>
      <w:proofErr w:type="spellEnd"/>
      <w:r w:rsidRPr="00AE78D3">
        <w:rPr>
          <w:rFonts w:ascii="Calibri" w:hAnsi="Calibri" w:cs="Calibri"/>
          <w:szCs w:val="20"/>
        </w:rPr>
        <w:t xml:space="preserve"> ges långsamt intravenöst. </w:t>
      </w:r>
      <w:r w:rsidRPr="00AE78D3">
        <w:rPr>
          <w:rFonts w:ascii="Calibri" w:hAnsi="Calibri" w:cs="Calibri"/>
          <w:szCs w:val="20"/>
        </w:rPr>
        <w:br/>
      </w:r>
    </w:p>
    <w:p w14:paraId="40D680D8" w14:textId="77777777" w:rsidR="00AE78D3" w:rsidRPr="00AE78D3" w:rsidRDefault="00AE78D3" w:rsidP="002C3CE7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E78D3">
        <w:rPr>
          <w:rFonts w:ascii="Calibri" w:hAnsi="Calibri" w:cs="Calibri"/>
          <w:b/>
          <w:szCs w:val="20"/>
        </w:rPr>
        <w:t>Interaktion</w:t>
      </w:r>
      <w:r w:rsidRPr="00AE78D3">
        <w:rPr>
          <w:rFonts w:ascii="Calibri" w:hAnsi="Calibri" w:cs="Calibri"/>
          <w:szCs w:val="20"/>
        </w:rPr>
        <w:br/>
        <w:t>Vid samtidig behandling med kalciumantagonist (</w:t>
      </w:r>
      <w:proofErr w:type="spellStart"/>
      <w:r w:rsidRPr="00AE78D3">
        <w:rPr>
          <w:rFonts w:ascii="Calibri" w:hAnsi="Calibri" w:cs="Calibri"/>
          <w:szCs w:val="20"/>
        </w:rPr>
        <w:t>Lomir</w:t>
      </w:r>
      <w:proofErr w:type="spellEnd"/>
      <w:r w:rsidRPr="00AE78D3">
        <w:rPr>
          <w:rFonts w:ascii="Calibri" w:hAnsi="Calibri" w:cs="Calibri"/>
          <w:szCs w:val="20"/>
        </w:rPr>
        <w:t xml:space="preserve">®, </w:t>
      </w:r>
      <w:proofErr w:type="spellStart"/>
      <w:r w:rsidRPr="00AE78D3">
        <w:rPr>
          <w:rFonts w:ascii="Calibri" w:hAnsi="Calibri" w:cs="Calibri"/>
          <w:szCs w:val="20"/>
        </w:rPr>
        <w:t>Adalat</w:t>
      </w:r>
      <w:proofErr w:type="spellEnd"/>
      <w:r w:rsidRPr="00AE78D3">
        <w:rPr>
          <w:rFonts w:ascii="Calibri" w:hAnsi="Calibri" w:cs="Calibri"/>
          <w:szCs w:val="20"/>
        </w:rPr>
        <w:t>®) kan magnesiumsulfat (</w:t>
      </w:r>
      <w:proofErr w:type="spellStart"/>
      <w:r w:rsidRPr="00AE78D3">
        <w:rPr>
          <w:rFonts w:ascii="Calibri" w:hAnsi="Calibri" w:cs="Calibri"/>
          <w:szCs w:val="20"/>
        </w:rPr>
        <w:t>Addex</w:t>
      </w:r>
      <w:proofErr w:type="spellEnd"/>
      <w:r w:rsidRPr="00AE78D3">
        <w:rPr>
          <w:rFonts w:ascii="Calibri" w:hAnsi="Calibri" w:cs="Calibri"/>
          <w:szCs w:val="20"/>
        </w:rPr>
        <w:t xml:space="preserve">®-Magnesium) potentiera den </w:t>
      </w:r>
      <w:proofErr w:type="spellStart"/>
      <w:r w:rsidRPr="00AE78D3">
        <w:rPr>
          <w:rFonts w:ascii="Calibri" w:hAnsi="Calibri" w:cs="Calibri"/>
          <w:szCs w:val="20"/>
        </w:rPr>
        <w:t>antihypertensiva</w:t>
      </w:r>
      <w:proofErr w:type="spellEnd"/>
      <w:r w:rsidRPr="00AE78D3">
        <w:rPr>
          <w:rFonts w:ascii="Calibri" w:hAnsi="Calibri" w:cs="Calibri"/>
          <w:szCs w:val="20"/>
        </w:rPr>
        <w:t xml:space="preserve"> effekten och ge upphov till svår </w:t>
      </w:r>
      <w:proofErr w:type="spellStart"/>
      <w:r w:rsidRPr="00AE78D3">
        <w:rPr>
          <w:rFonts w:ascii="Calibri" w:hAnsi="Calibri" w:cs="Calibri"/>
          <w:szCs w:val="20"/>
        </w:rPr>
        <w:t>hypotension</w:t>
      </w:r>
      <w:proofErr w:type="spellEnd"/>
      <w:r w:rsidRPr="00AE78D3">
        <w:rPr>
          <w:rFonts w:ascii="Calibri" w:hAnsi="Calibri" w:cs="Calibri"/>
          <w:szCs w:val="20"/>
        </w:rPr>
        <w:t xml:space="preserve">, varför försiktighet bör iakttas. </w:t>
      </w:r>
    </w:p>
    <w:bookmarkEnd w:id="0"/>
    <w:p w14:paraId="76B9F95B" w14:textId="24513497" w:rsidR="00536A5A" w:rsidRPr="00536A5A" w:rsidRDefault="00536A5A" w:rsidP="002C3CE7">
      <w:pPr>
        <w:spacing w:after="0" w:line="240" w:lineRule="auto"/>
        <w:ind w:right="0"/>
      </w:pPr>
    </w:p>
    <w:sectPr w:rsidR="00536A5A" w:rsidRPr="00536A5A" w:rsidSect="002B2481">
      <w:type w:val="continuous"/>
      <w:pgSz w:w="11900" w:h="16840"/>
      <w:pgMar w:top="1560" w:right="1979" w:bottom="709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2BB5BB" w14:textId="77777777" w:rsidR="00BD7C6C" w:rsidRDefault="00BD7C6C">
      <w:r>
        <w:separator/>
      </w:r>
    </w:p>
  </w:endnote>
  <w:endnote w:type="continuationSeparator" w:id="0">
    <w:p w14:paraId="0693AC25" w14:textId="77777777" w:rsidR="00BD7C6C" w:rsidRDefault="00BD7C6C">
      <w:r>
        <w:continuationSeparator/>
      </w:r>
    </w:p>
  </w:endnote>
  <w:endnote w:type="continuationNotice" w:id="1">
    <w:p w14:paraId="2CBE5AD8" w14:textId="77777777" w:rsidR="00BD7C6C" w:rsidRDefault="00BD7C6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DAE2C1" w14:textId="77777777" w:rsidR="00BD7C6C" w:rsidRDefault="00BD7C6C"/>
  </w:footnote>
  <w:footnote w:type="continuationSeparator" w:id="0">
    <w:p w14:paraId="50A03264" w14:textId="77777777" w:rsidR="00BD7C6C" w:rsidRDefault="00BD7C6C">
      <w:r>
        <w:continuationSeparator/>
      </w:r>
    </w:p>
  </w:footnote>
  <w:footnote w:type="continuationNotice" w:id="1">
    <w:p w14:paraId="76B68284" w14:textId="77777777" w:rsidR="00BD7C6C" w:rsidRDefault="00BD7C6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562185"/>
    <w:multiLevelType w:val="hybridMultilevel"/>
    <w:tmpl w:val="3CA4DC3C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A7D0B1D"/>
    <w:multiLevelType w:val="hybridMultilevel"/>
    <w:tmpl w:val="17B8483E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F285AE2"/>
    <w:multiLevelType w:val="hybridMultilevel"/>
    <w:tmpl w:val="D4DC78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7C5DDB"/>
    <w:multiLevelType w:val="hybridMultilevel"/>
    <w:tmpl w:val="FA227A8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7332C54"/>
    <w:multiLevelType w:val="hybridMultilevel"/>
    <w:tmpl w:val="A59CBA82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00358982">
    <w:abstractNumId w:val="22"/>
  </w:num>
  <w:num w:numId="2" w16cid:durableId="1691377270">
    <w:abstractNumId w:val="18"/>
  </w:num>
  <w:num w:numId="3" w16cid:durableId="1806970643">
    <w:abstractNumId w:val="0"/>
  </w:num>
  <w:num w:numId="4" w16cid:durableId="1011104913">
    <w:abstractNumId w:val="8"/>
  </w:num>
  <w:num w:numId="5" w16cid:durableId="876314130">
    <w:abstractNumId w:val="19"/>
  </w:num>
  <w:num w:numId="6" w16cid:durableId="1347557826">
    <w:abstractNumId w:val="3"/>
  </w:num>
  <w:num w:numId="7" w16cid:durableId="413480047">
    <w:abstractNumId w:val="15"/>
  </w:num>
  <w:num w:numId="8" w16cid:durableId="1872760286">
    <w:abstractNumId w:val="12"/>
  </w:num>
  <w:num w:numId="9" w16cid:durableId="1646665945">
    <w:abstractNumId w:val="1"/>
  </w:num>
  <w:num w:numId="10" w16cid:durableId="185171067">
    <w:abstractNumId w:val="1"/>
  </w:num>
  <w:num w:numId="11" w16cid:durableId="1913154501">
    <w:abstractNumId w:val="4"/>
  </w:num>
  <w:num w:numId="12" w16cid:durableId="956835182">
    <w:abstractNumId w:val="6"/>
  </w:num>
  <w:num w:numId="13" w16cid:durableId="284654518">
    <w:abstractNumId w:val="17"/>
  </w:num>
  <w:num w:numId="14" w16cid:durableId="2089886888">
    <w:abstractNumId w:val="13"/>
  </w:num>
  <w:num w:numId="15" w16cid:durableId="942225493">
    <w:abstractNumId w:val="9"/>
  </w:num>
  <w:num w:numId="16" w16cid:durableId="326902833">
    <w:abstractNumId w:val="16"/>
  </w:num>
  <w:num w:numId="17" w16cid:durableId="1176580653">
    <w:abstractNumId w:val="7"/>
  </w:num>
  <w:num w:numId="18" w16cid:durableId="1146699898">
    <w:abstractNumId w:val="14"/>
  </w:num>
  <w:num w:numId="19" w16cid:durableId="1382293164">
    <w:abstractNumId w:val="21"/>
  </w:num>
  <w:num w:numId="20" w16cid:durableId="645740846">
    <w:abstractNumId w:val="10"/>
  </w:num>
  <w:num w:numId="21" w16cid:durableId="1593127665">
    <w:abstractNumId w:val="11"/>
  </w:num>
  <w:num w:numId="22" w16cid:durableId="77606328">
    <w:abstractNumId w:val="5"/>
  </w:num>
  <w:num w:numId="23" w16cid:durableId="388915763">
    <w:abstractNumId w:val="20"/>
  </w:num>
  <w:num w:numId="24" w16cid:durableId="1460979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092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2481"/>
    <w:rsid w:val="002C0C02"/>
    <w:rsid w:val="002C1277"/>
    <w:rsid w:val="002C3CE7"/>
    <w:rsid w:val="002C60AD"/>
    <w:rsid w:val="002D0E0E"/>
    <w:rsid w:val="002D6023"/>
    <w:rsid w:val="002E263F"/>
    <w:rsid w:val="002E6F81"/>
    <w:rsid w:val="002F030B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0EC"/>
    <w:rsid w:val="00360E0D"/>
    <w:rsid w:val="0036357D"/>
    <w:rsid w:val="00363B23"/>
    <w:rsid w:val="0036594C"/>
    <w:rsid w:val="00367D19"/>
    <w:rsid w:val="00371BED"/>
    <w:rsid w:val="00384019"/>
    <w:rsid w:val="003854F1"/>
    <w:rsid w:val="003904AF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B2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4E7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609A"/>
    <w:rsid w:val="00892F28"/>
    <w:rsid w:val="008A0C5F"/>
    <w:rsid w:val="008A36E6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3C4"/>
    <w:rsid w:val="00AA6EB4"/>
    <w:rsid w:val="00AA767D"/>
    <w:rsid w:val="00AB0CC9"/>
    <w:rsid w:val="00AC3FF6"/>
    <w:rsid w:val="00AD73EC"/>
    <w:rsid w:val="00AE5BC7"/>
    <w:rsid w:val="00AE78D3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B01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AB1"/>
    <w:rsid w:val="00BB69DB"/>
    <w:rsid w:val="00BC322E"/>
    <w:rsid w:val="00BC44CD"/>
    <w:rsid w:val="00BC48A6"/>
    <w:rsid w:val="00BD7C6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145D"/>
    <w:rsid w:val="00CD6647"/>
    <w:rsid w:val="00CE44A8"/>
    <w:rsid w:val="00CE4B73"/>
    <w:rsid w:val="00CE779C"/>
    <w:rsid w:val="00CF70BB"/>
    <w:rsid w:val="00D074DB"/>
    <w:rsid w:val="00D139CF"/>
    <w:rsid w:val="00D156B8"/>
    <w:rsid w:val="00D200F9"/>
    <w:rsid w:val="00D37E7F"/>
    <w:rsid w:val="00D47AD7"/>
    <w:rsid w:val="00D51529"/>
    <w:rsid w:val="00D619CF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4819"/>
    <w:rsid w:val="00EB6714"/>
    <w:rsid w:val="00EC0A68"/>
    <w:rsid w:val="00EC5006"/>
    <w:rsid w:val="00ED35C9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27</TotalTime>
  <Pages>4</Pages>
  <Words>782</Words>
  <Characters>5216</Characters>
  <Application>Microsoft Office Word</Application>
  <DocSecurity>0</DocSecurity>
  <Lines>43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5987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Eklampsi</dc:title>
  <dc:subject/>
  <dc:creator>patrik.jens.johansson@vgregion.se</dc:creator>
  <keywords/>
  <lastModifiedBy>Ewelyn Persson</lastModifiedBy>
  <revision>16</revision>
  <lastPrinted>2016-03-31T10:56:00.0000000Z</lastPrinted>
  <dcterms:created xsi:type="dcterms:W3CDTF">2022-05-13T03:43:00.0000000Z</dcterms:created>
  <dcterms:modified xsi:type="dcterms:W3CDTF">2025-10-29T12:20:00.0000000Z</dcterms:modified>
</coreProperties>
</file>